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319" w:rsidP="00813501" w:rsidRDefault="008F1319" w14:paraId="1710B707" w14:textId="5792597E">
      <w:pPr>
        <w:pStyle w:val="BodyTextIndent"/>
        <w:ind w:left="0" w:firstLine="0"/>
        <w:jc w:val="center"/>
      </w:pPr>
    </w:p>
    <w:p w:rsidRPr="00C53B9F" w:rsidR="004B0D3F" w:rsidP="00813501" w:rsidRDefault="002E2F04" w14:paraId="78819810" w14:textId="348DD6C7">
      <w:pPr>
        <w:pStyle w:val="BodyTextIndent"/>
        <w:ind w:left="0" w:firstLine="0"/>
        <w:jc w:val="center"/>
        <w:rPr>
          <w:rFonts w:ascii="Arial" w:hAnsi="Arial" w:cs="Arial"/>
          <w:b/>
          <w:sz w:val="24"/>
          <w:szCs w:val="24"/>
          <w:lang w:val="en-US"/>
        </w:rPr>
      </w:pPr>
      <w:r w:rsidRPr="002E2F04">
        <w:rPr>
          <w:rFonts w:ascii="Arial" w:hAnsi="Arial" w:cs="Arial"/>
          <w:b/>
          <w:sz w:val="24"/>
          <w:szCs w:val="24"/>
          <w:lang w:val="en-US"/>
        </w:rPr>
        <w:t xml:space="preserve">Course Annual Evaluation Report </w:t>
      </w:r>
      <w:r w:rsidR="00697290">
        <w:rPr>
          <w:rFonts w:ascii="Arial" w:hAnsi="Arial" w:cs="Arial"/>
          <w:b/>
          <w:sz w:val="24"/>
          <w:szCs w:val="24"/>
          <w:lang w:val="en-US"/>
        </w:rPr>
        <w:t xml:space="preserve">for </w:t>
      </w:r>
      <w:r w:rsidR="002165C7">
        <w:rPr>
          <w:rFonts w:ascii="Arial" w:hAnsi="Arial" w:cs="Arial"/>
          <w:b/>
          <w:sz w:val="24"/>
          <w:szCs w:val="24"/>
          <w:lang w:val="en-US"/>
        </w:rPr>
        <w:t xml:space="preserve">2021/22 </w:t>
      </w:r>
      <w:r w:rsidRPr="002E2F04">
        <w:rPr>
          <w:rFonts w:ascii="Arial" w:hAnsi="Arial" w:cs="Arial"/>
          <w:b/>
          <w:sz w:val="24"/>
          <w:szCs w:val="24"/>
          <w:lang w:val="en-US"/>
        </w:rPr>
        <w:t>and Enhancement Pla</w:t>
      </w:r>
      <w:r>
        <w:rPr>
          <w:rFonts w:ascii="Arial" w:hAnsi="Arial" w:cs="Arial"/>
          <w:b/>
          <w:sz w:val="24"/>
          <w:szCs w:val="24"/>
          <w:lang w:val="en-US"/>
        </w:rPr>
        <w:t xml:space="preserve">n </w:t>
      </w:r>
    </w:p>
    <w:p w:rsidR="0068376E" w:rsidP="00813501" w:rsidRDefault="0068376E" w14:paraId="1EB39088" w14:textId="77777777">
      <w:pPr>
        <w:pStyle w:val="BodyTextIndent"/>
        <w:ind w:left="0" w:firstLine="0"/>
        <w:rPr>
          <w:rFonts w:ascii="Arial" w:hAnsi="Arial" w:cs="Arial"/>
          <w:szCs w:val="22"/>
          <w:lang w:val="en-US"/>
        </w:rPr>
      </w:pPr>
    </w:p>
    <w:p w:rsidR="00C40C9C" w:rsidP="00813501" w:rsidRDefault="00635865" w14:paraId="4D0C7712" w14:textId="0865C47C">
      <w:pPr>
        <w:pStyle w:val="BodyTextIndent"/>
        <w:ind w:left="0" w:firstLine="0"/>
        <w:rPr>
          <w:rFonts w:ascii="Arial" w:hAnsi="Arial" w:cs="Arial"/>
          <w:szCs w:val="22"/>
          <w:lang w:val="en-US"/>
        </w:rPr>
      </w:pPr>
      <w:r>
        <w:rPr>
          <w:rFonts w:ascii="Arial" w:hAnsi="Arial" w:cs="Arial"/>
          <w:szCs w:val="22"/>
          <w:lang w:val="en-US"/>
        </w:rPr>
        <w:t>Report authors should seek to highlight any key successes, changes, or issues, and where possible (</w:t>
      </w:r>
      <w:r w:rsidR="003F4B34">
        <w:rPr>
          <w:rFonts w:ascii="Arial" w:hAnsi="Arial" w:cs="Arial"/>
          <w:szCs w:val="22"/>
          <w:lang w:val="en-US"/>
        </w:rPr>
        <w:t>e.g.,</w:t>
      </w:r>
      <w:r>
        <w:rPr>
          <w:rFonts w:ascii="Arial" w:hAnsi="Arial" w:cs="Arial"/>
          <w:szCs w:val="22"/>
          <w:lang w:val="en-US"/>
        </w:rPr>
        <w:t xml:space="preserve"> in relation to statistical indicators) </w:t>
      </w:r>
      <w:r w:rsidR="001A2CD9">
        <w:rPr>
          <w:rFonts w:ascii="Arial" w:hAnsi="Arial" w:cs="Arial"/>
          <w:szCs w:val="22"/>
          <w:lang w:val="en-US"/>
        </w:rPr>
        <w:t xml:space="preserve">look at trends over the last three years and </w:t>
      </w:r>
      <w:r>
        <w:rPr>
          <w:rFonts w:ascii="Arial" w:hAnsi="Arial" w:cs="Arial"/>
          <w:szCs w:val="22"/>
          <w:lang w:val="en-US"/>
        </w:rPr>
        <w:t>benchmark with similar courses in other HEIs (</w:t>
      </w:r>
      <w:r w:rsidR="003F4B34">
        <w:rPr>
          <w:rFonts w:ascii="Arial" w:hAnsi="Arial" w:cs="Arial"/>
          <w:szCs w:val="22"/>
          <w:lang w:val="en-US"/>
        </w:rPr>
        <w:t>i.e.</w:t>
      </w:r>
      <w:r w:rsidR="00F16568">
        <w:rPr>
          <w:rFonts w:ascii="Arial" w:hAnsi="Arial" w:cs="Arial"/>
          <w:szCs w:val="22"/>
          <w:lang w:val="en-US"/>
        </w:rPr>
        <w:t xml:space="preserve">: </w:t>
      </w:r>
      <w:r>
        <w:rPr>
          <w:rFonts w:ascii="Arial" w:hAnsi="Arial" w:cs="Arial"/>
          <w:szCs w:val="22"/>
          <w:lang w:val="en-US"/>
        </w:rPr>
        <w:t xml:space="preserve">see </w:t>
      </w:r>
      <w:hyperlink w:history="1" r:id="rId11">
        <w:r w:rsidRPr="00C40C9C" w:rsidR="00C40C9C">
          <w:rPr>
            <w:rStyle w:val="Hyperlink"/>
            <w:rFonts w:ascii="Arial" w:hAnsi="Arial" w:cs="Arial"/>
            <w:szCs w:val="22"/>
            <w:lang w:val="en-US"/>
          </w:rPr>
          <w:t>DiscoverUni</w:t>
        </w:r>
      </w:hyperlink>
      <w:r>
        <w:rPr>
          <w:rFonts w:ascii="Arial" w:hAnsi="Arial" w:cs="Arial"/>
          <w:szCs w:val="22"/>
          <w:lang w:val="en-US"/>
        </w:rPr>
        <w:t>)</w:t>
      </w:r>
      <w:r w:rsidR="003F4B34">
        <w:rPr>
          <w:rFonts w:ascii="Arial" w:hAnsi="Arial" w:cs="Arial"/>
          <w:szCs w:val="22"/>
          <w:lang w:val="en-US"/>
        </w:rPr>
        <w:t xml:space="preserve">. </w:t>
      </w:r>
    </w:p>
    <w:p w:rsidR="00C40C9C" w:rsidP="00813501" w:rsidRDefault="00C40C9C" w14:paraId="7240CDD2" w14:textId="77777777">
      <w:pPr>
        <w:pStyle w:val="BodyTextIndent"/>
        <w:ind w:left="0" w:firstLine="0"/>
        <w:rPr>
          <w:rFonts w:ascii="Arial" w:hAnsi="Arial" w:cs="Arial"/>
          <w:szCs w:val="22"/>
          <w:lang w:val="en-US"/>
        </w:rPr>
      </w:pPr>
    </w:p>
    <w:p w:rsidR="00635865" w:rsidP="00813501" w:rsidRDefault="001A2CD9" w14:paraId="3B24DACA" w14:textId="3A27B292">
      <w:pPr>
        <w:pStyle w:val="BodyTextIndent"/>
        <w:ind w:left="0" w:firstLine="0"/>
        <w:rPr>
          <w:rFonts w:ascii="Arial" w:hAnsi="Arial" w:cs="Arial"/>
          <w:szCs w:val="22"/>
          <w:lang w:val="en-US"/>
        </w:rPr>
      </w:pPr>
      <w:r>
        <w:rPr>
          <w:rFonts w:ascii="Arial" w:hAnsi="Arial" w:cs="Arial"/>
          <w:szCs w:val="22"/>
          <w:lang w:val="en-US"/>
        </w:rPr>
        <w:t xml:space="preserve">Where possible </w:t>
      </w:r>
      <w:r w:rsidR="006669ED">
        <w:rPr>
          <w:rFonts w:ascii="Arial" w:hAnsi="Arial" w:cs="Arial"/>
          <w:szCs w:val="22"/>
          <w:lang w:val="en-US"/>
        </w:rPr>
        <w:t xml:space="preserve">AQU will provide benchmarking </w:t>
      </w:r>
      <w:r>
        <w:rPr>
          <w:rFonts w:ascii="Arial" w:hAnsi="Arial" w:cs="Arial"/>
          <w:szCs w:val="22"/>
          <w:lang w:val="en-US"/>
        </w:rPr>
        <w:t>information</w:t>
      </w:r>
      <w:r w:rsidR="003F4B34">
        <w:rPr>
          <w:rFonts w:ascii="Arial" w:hAnsi="Arial" w:cs="Arial"/>
          <w:szCs w:val="22"/>
          <w:lang w:val="en-US"/>
        </w:rPr>
        <w:t xml:space="preserve">. </w:t>
      </w:r>
      <w:r w:rsidR="00635865">
        <w:rPr>
          <w:rFonts w:ascii="Arial" w:hAnsi="Arial" w:cs="Arial"/>
          <w:szCs w:val="22"/>
          <w:lang w:val="en-US"/>
        </w:rPr>
        <w:t>Where data is not available</w:t>
      </w:r>
      <w:r w:rsidR="00072698">
        <w:rPr>
          <w:rFonts w:ascii="Arial" w:hAnsi="Arial" w:cs="Arial"/>
          <w:szCs w:val="22"/>
          <w:lang w:val="en-US"/>
        </w:rPr>
        <w:t>,</w:t>
      </w:r>
      <w:r w:rsidR="00635865">
        <w:rPr>
          <w:rFonts w:ascii="Arial" w:hAnsi="Arial" w:cs="Arial"/>
          <w:szCs w:val="22"/>
          <w:lang w:val="en-US"/>
        </w:rPr>
        <w:t xml:space="preserve"> or is based on small numbers, please in</w:t>
      </w:r>
      <w:r w:rsidR="00A87CA2">
        <w:rPr>
          <w:rFonts w:ascii="Arial" w:hAnsi="Arial" w:cs="Arial"/>
          <w:szCs w:val="22"/>
          <w:lang w:val="en-US"/>
        </w:rPr>
        <w:t>dicate that this is the case</w:t>
      </w:r>
      <w:r w:rsidR="003F4B34">
        <w:rPr>
          <w:rFonts w:ascii="Arial" w:hAnsi="Arial" w:cs="Arial"/>
          <w:szCs w:val="22"/>
          <w:lang w:val="en-US"/>
        </w:rPr>
        <w:t xml:space="preserve">. </w:t>
      </w:r>
      <w:r w:rsidRPr="00B0102B" w:rsidR="00635865">
        <w:rPr>
          <w:rFonts w:ascii="Arial" w:hAnsi="Arial" w:cs="Arial"/>
          <w:b/>
          <w:szCs w:val="22"/>
          <w:lang w:val="en-US"/>
        </w:rPr>
        <w:t xml:space="preserve">Report authors are encouraged to use a bullet point format </w:t>
      </w:r>
      <w:r w:rsidR="00524366">
        <w:rPr>
          <w:rFonts w:ascii="Arial" w:hAnsi="Arial" w:cs="Arial"/>
          <w:b/>
          <w:szCs w:val="22"/>
          <w:lang w:val="en-US"/>
        </w:rPr>
        <w:t>to provide brief commentary under each heading (the questions are prompts and should not be taken as defining what is considered under each heading) with</w:t>
      </w:r>
      <w:r w:rsidRPr="00B0102B" w:rsidR="00635865">
        <w:rPr>
          <w:rFonts w:ascii="Arial" w:hAnsi="Arial" w:cs="Arial"/>
          <w:b/>
          <w:szCs w:val="22"/>
          <w:lang w:val="en-US"/>
        </w:rPr>
        <w:t xml:space="preserve"> an </w:t>
      </w:r>
      <w:r w:rsidR="00524366">
        <w:rPr>
          <w:rFonts w:ascii="Arial" w:hAnsi="Arial" w:cs="Arial"/>
          <w:b/>
          <w:szCs w:val="22"/>
          <w:lang w:val="en-US"/>
        </w:rPr>
        <w:t xml:space="preserve">overall length of no more than </w:t>
      </w:r>
      <w:proofErr w:type="gramStart"/>
      <w:r w:rsidR="00524366">
        <w:rPr>
          <w:rFonts w:ascii="Arial" w:hAnsi="Arial" w:cs="Arial"/>
          <w:b/>
          <w:szCs w:val="22"/>
          <w:lang w:val="en-US"/>
        </w:rPr>
        <w:t>5</w:t>
      </w:r>
      <w:proofErr w:type="gramEnd"/>
      <w:r w:rsidRPr="00B0102B" w:rsidR="00635865">
        <w:rPr>
          <w:rFonts w:ascii="Arial" w:hAnsi="Arial" w:cs="Arial"/>
          <w:b/>
          <w:szCs w:val="22"/>
          <w:lang w:val="en-US"/>
        </w:rPr>
        <w:t xml:space="preserve"> pages for the report section</w:t>
      </w:r>
      <w:r w:rsidR="00635865">
        <w:rPr>
          <w:rFonts w:ascii="Arial" w:hAnsi="Arial" w:cs="Arial"/>
          <w:szCs w:val="22"/>
          <w:lang w:val="en-US"/>
        </w:rPr>
        <w:t>.</w:t>
      </w:r>
    </w:p>
    <w:p w:rsidR="007E3D14" w:rsidP="00813501" w:rsidRDefault="007E3D14" w14:paraId="0FEA47A2" w14:textId="77777777">
      <w:pPr>
        <w:pStyle w:val="BodyTextIndent"/>
        <w:ind w:left="0" w:firstLine="0"/>
        <w:rPr>
          <w:rFonts w:ascii="Arial" w:hAnsi="Arial" w:cs="Arial"/>
          <w:szCs w:val="22"/>
          <w:lang w:val="en-US"/>
        </w:rPr>
      </w:pPr>
    </w:p>
    <w:p w:rsidR="007E3D14" w:rsidP="00813501" w:rsidRDefault="007E3D14" w14:paraId="29CAD9EF" w14:textId="77777777">
      <w:pPr>
        <w:pStyle w:val="BodyTextIndent"/>
        <w:ind w:left="0" w:firstLine="0"/>
        <w:rPr>
          <w:rFonts w:ascii="Arial" w:hAnsi="Arial" w:cs="Arial"/>
          <w:szCs w:val="22"/>
          <w:lang w:val="en-US"/>
        </w:rPr>
      </w:pPr>
      <w:r>
        <w:rPr>
          <w:rFonts w:ascii="Arial" w:hAnsi="Arial" w:cs="Arial"/>
          <w:szCs w:val="22"/>
          <w:lang w:val="en-US"/>
        </w:rPr>
        <w:t xml:space="preserve">You </w:t>
      </w:r>
      <w:proofErr w:type="gramStart"/>
      <w:r>
        <w:rPr>
          <w:rFonts w:ascii="Arial" w:hAnsi="Arial" w:cs="Arial"/>
          <w:szCs w:val="22"/>
          <w:lang w:val="en-US"/>
        </w:rPr>
        <w:t>are asked</w:t>
      </w:r>
      <w:proofErr w:type="gramEnd"/>
      <w:r>
        <w:rPr>
          <w:rFonts w:ascii="Arial" w:hAnsi="Arial" w:cs="Arial"/>
          <w:szCs w:val="22"/>
          <w:lang w:val="en-US"/>
        </w:rPr>
        <w:t xml:space="preserve"> to evaluate aspects of your course</w:t>
      </w:r>
      <w:r w:rsidR="00CB11AF">
        <w:rPr>
          <w:rFonts w:ascii="Arial" w:hAnsi="Arial" w:cs="Arial"/>
          <w:szCs w:val="22"/>
          <w:lang w:val="en-US"/>
        </w:rPr>
        <w:t>, focusing on outcomes as indicators of the effectiveness and impact of the course,</w:t>
      </w:r>
      <w:r>
        <w:rPr>
          <w:rFonts w:ascii="Arial" w:hAnsi="Arial" w:cs="Arial"/>
          <w:szCs w:val="22"/>
          <w:lang w:val="en-US"/>
        </w:rPr>
        <w:t xml:space="preserve"> using the following judgements:</w:t>
      </w:r>
    </w:p>
    <w:p w:rsidRPr="00C40C9C" w:rsidR="007E3D14" w:rsidP="009C2C11" w:rsidRDefault="007E3D14" w14:paraId="6617759F" w14:textId="77777777">
      <w:pPr>
        <w:pStyle w:val="ListParagraph"/>
        <w:rPr>
          <w:rFonts w:cs="Arial"/>
          <w:szCs w:val="22"/>
        </w:rPr>
      </w:pPr>
      <w:r w:rsidRPr="00C40C9C">
        <w:rPr>
          <w:rFonts w:cs="Arial"/>
          <w:b/>
          <w:szCs w:val="22"/>
        </w:rPr>
        <w:t>Outstanding</w:t>
      </w:r>
      <w:r w:rsidRPr="00C40C9C">
        <w:rPr>
          <w:rFonts w:cs="Arial"/>
          <w:szCs w:val="22"/>
        </w:rPr>
        <w:t xml:space="preserve">: the course exceeds expectations on this measure and evidence indicates it is one of the top performing courses of its kind in the sector </w:t>
      </w:r>
    </w:p>
    <w:p w:rsidRPr="00C40C9C" w:rsidR="007E3D14" w:rsidP="009C2C11" w:rsidRDefault="007E3D14" w14:paraId="2D083FC3" w14:textId="77777777">
      <w:pPr>
        <w:pStyle w:val="ListParagraph"/>
        <w:rPr>
          <w:rFonts w:cs="Arial"/>
          <w:szCs w:val="22"/>
        </w:rPr>
      </w:pPr>
      <w:r w:rsidRPr="00C40C9C">
        <w:rPr>
          <w:rFonts w:cs="Arial"/>
          <w:b/>
          <w:szCs w:val="22"/>
        </w:rPr>
        <w:t>Good</w:t>
      </w:r>
      <w:r w:rsidRPr="00C40C9C">
        <w:rPr>
          <w:rFonts w:cs="Arial"/>
          <w:szCs w:val="22"/>
        </w:rPr>
        <w:t xml:space="preserve">: the course comfortably meets expectations on this measure and evidence indicates that it performs well in comparison to similar courses in the sector </w:t>
      </w:r>
    </w:p>
    <w:p w:rsidRPr="00C40C9C" w:rsidR="007E3D14" w:rsidP="009C2C11" w:rsidRDefault="007E3D14" w14:paraId="3082DE01" w14:textId="77777777">
      <w:pPr>
        <w:pStyle w:val="ListParagraph"/>
        <w:rPr>
          <w:rFonts w:cs="Arial"/>
          <w:szCs w:val="22"/>
        </w:rPr>
      </w:pPr>
      <w:r w:rsidRPr="00C40C9C">
        <w:rPr>
          <w:rFonts w:cs="Arial"/>
          <w:b/>
          <w:szCs w:val="22"/>
        </w:rPr>
        <w:t>Requires improvement:</w:t>
      </w:r>
      <w:r w:rsidRPr="00C40C9C">
        <w:rPr>
          <w:rFonts w:cs="Arial"/>
          <w:szCs w:val="22"/>
        </w:rPr>
        <w:t xml:space="preserve"> the course is not currently meeting expectations on this measure and evidence suggests improvements are necessary</w:t>
      </w:r>
    </w:p>
    <w:p w:rsidR="007E3D14" w:rsidP="00813501" w:rsidRDefault="007E3D14" w14:paraId="278B8EC0" w14:textId="77777777">
      <w:pPr>
        <w:pStyle w:val="BodyTextIndent"/>
        <w:ind w:left="0" w:firstLine="0"/>
        <w:rPr>
          <w:rFonts w:ascii="Arial" w:hAnsi="Arial" w:cs="Arial"/>
          <w:szCs w:val="22"/>
          <w:lang w:val="en-US"/>
        </w:rPr>
      </w:pPr>
    </w:p>
    <w:p w:rsidRPr="00D64D76" w:rsidR="004B0D3F" w:rsidP="00813501" w:rsidRDefault="004B0D3F" w14:paraId="2FF0330B" w14:textId="77777777">
      <w:pPr>
        <w:pStyle w:val="BodyTextIndent"/>
        <w:ind w:left="0" w:firstLine="0"/>
        <w:rPr>
          <w:rFonts w:ascii="Arial" w:hAnsi="Arial" w:cs="Arial"/>
          <w:szCs w:val="22"/>
          <w:lang w:val="en-US"/>
        </w:rPr>
      </w:pPr>
      <w:r w:rsidRPr="00D64D76">
        <w:rPr>
          <w:rFonts w:ascii="Arial" w:hAnsi="Arial" w:cs="Arial"/>
          <w:szCs w:val="22"/>
          <w:lang w:val="en-US"/>
        </w:rPr>
        <w:t>Th</w:t>
      </w:r>
      <w:r w:rsidR="000B7F64">
        <w:rPr>
          <w:rFonts w:ascii="Arial" w:hAnsi="Arial" w:cs="Arial"/>
          <w:szCs w:val="22"/>
          <w:lang w:val="en-US"/>
        </w:rPr>
        <w:t>e</w:t>
      </w:r>
      <w:r w:rsidRPr="00D64D76">
        <w:rPr>
          <w:rFonts w:ascii="Arial" w:hAnsi="Arial" w:cs="Arial"/>
          <w:szCs w:val="22"/>
          <w:lang w:val="en-US"/>
        </w:rPr>
        <w:t xml:space="preserve"> report </w:t>
      </w:r>
      <w:r>
        <w:rPr>
          <w:rFonts w:ascii="Arial" w:hAnsi="Arial" w:cs="Arial"/>
          <w:szCs w:val="22"/>
          <w:lang w:val="en-US"/>
        </w:rPr>
        <w:t xml:space="preserve">and associated appendices </w:t>
      </w:r>
      <w:r w:rsidR="00E30209">
        <w:rPr>
          <w:rFonts w:ascii="Arial" w:hAnsi="Arial" w:cs="Arial"/>
          <w:szCs w:val="22"/>
          <w:lang w:val="en-US"/>
        </w:rPr>
        <w:t xml:space="preserve">and evidence sources </w:t>
      </w:r>
      <w:proofErr w:type="gramStart"/>
      <w:r>
        <w:rPr>
          <w:rFonts w:ascii="Arial" w:hAnsi="Arial" w:cs="Arial"/>
          <w:szCs w:val="22"/>
          <w:lang w:val="en-US"/>
        </w:rPr>
        <w:t>are designed</w:t>
      </w:r>
      <w:proofErr w:type="gramEnd"/>
      <w:r>
        <w:rPr>
          <w:rFonts w:ascii="Arial" w:hAnsi="Arial" w:cs="Arial"/>
          <w:szCs w:val="22"/>
          <w:lang w:val="en-US"/>
        </w:rPr>
        <w:t xml:space="preserve"> to </w:t>
      </w:r>
      <w:r w:rsidRPr="00D64D76">
        <w:rPr>
          <w:rFonts w:ascii="Arial" w:hAnsi="Arial" w:cs="Arial"/>
          <w:szCs w:val="22"/>
          <w:lang w:val="en-US"/>
        </w:rPr>
        <w:t>presen</w:t>
      </w:r>
      <w:r w:rsidR="006E7327">
        <w:rPr>
          <w:rFonts w:ascii="Arial" w:hAnsi="Arial" w:cs="Arial"/>
          <w:szCs w:val="22"/>
          <w:lang w:val="en-US"/>
        </w:rPr>
        <w:t>t sufficient information to the Head of Department and School Senior Management Team</w:t>
      </w:r>
      <w:r w:rsidRPr="006E7327">
        <w:rPr>
          <w:rFonts w:ascii="Arial" w:hAnsi="Arial" w:cs="Arial"/>
          <w:color w:val="FF0000"/>
          <w:szCs w:val="22"/>
          <w:lang w:val="en-US"/>
        </w:rPr>
        <w:t xml:space="preserve"> </w:t>
      </w:r>
      <w:r w:rsidR="006E7327">
        <w:rPr>
          <w:rFonts w:ascii="Arial" w:hAnsi="Arial" w:cs="Arial"/>
          <w:szCs w:val="22"/>
          <w:lang w:val="en-US"/>
        </w:rPr>
        <w:t>to enable</w:t>
      </w:r>
      <w:r w:rsidRPr="00D64D76">
        <w:rPr>
          <w:rFonts w:ascii="Arial" w:hAnsi="Arial" w:cs="Arial"/>
          <w:szCs w:val="22"/>
          <w:lang w:val="en-US"/>
        </w:rPr>
        <w:t>:</w:t>
      </w:r>
    </w:p>
    <w:p w:rsidRPr="00D64D76" w:rsidR="004B0D3F" w:rsidP="009C2C11" w:rsidRDefault="00D37534" w14:paraId="1A4E0B27" w14:textId="77777777">
      <w:pPr>
        <w:numPr>
          <w:ilvl w:val="0"/>
          <w:numId w:val="18"/>
        </w:numPr>
        <w:tabs>
          <w:tab w:val="clear" w:pos="360"/>
          <w:tab w:val="num" w:pos="1134"/>
        </w:tabs>
        <w:ind w:left="1134" w:hanging="567"/>
        <w:jc w:val="both"/>
        <w:rPr>
          <w:rFonts w:cs="Arial"/>
          <w:szCs w:val="22"/>
          <w:lang w:val="en-US"/>
        </w:rPr>
      </w:pPr>
      <w:r>
        <w:rPr>
          <w:rFonts w:cs="Arial"/>
          <w:szCs w:val="22"/>
        </w:rPr>
        <w:t>e</w:t>
      </w:r>
      <w:r w:rsidR="006E7327">
        <w:rPr>
          <w:rFonts w:cs="Arial"/>
          <w:szCs w:val="22"/>
        </w:rPr>
        <w:t>valuation</w:t>
      </w:r>
      <w:r w:rsidRPr="00D64D76" w:rsidR="004B0D3F">
        <w:rPr>
          <w:rFonts w:cs="Arial"/>
          <w:szCs w:val="22"/>
        </w:rPr>
        <w:t xml:space="preserve"> the acade</w:t>
      </w:r>
      <w:r>
        <w:rPr>
          <w:rFonts w:cs="Arial"/>
          <w:szCs w:val="22"/>
        </w:rPr>
        <w:t>m</w:t>
      </w:r>
      <w:r w:rsidRPr="00D64D76" w:rsidR="004B0D3F">
        <w:rPr>
          <w:rFonts w:cs="Arial"/>
          <w:szCs w:val="22"/>
        </w:rPr>
        <w:t xml:space="preserve">ic health of all </w:t>
      </w:r>
      <w:r w:rsidR="004B0D3F">
        <w:rPr>
          <w:rFonts w:cs="Arial"/>
          <w:szCs w:val="22"/>
        </w:rPr>
        <w:t xml:space="preserve">provision within the </w:t>
      </w:r>
      <w:r w:rsidR="006E7327">
        <w:rPr>
          <w:rFonts w:cs="Arial"/>
          <w:szCs w:val="22"/>
        </w:rPr>
        <w:t>Department and School</w:t>
      </w:r>
    </w:p>
    <w:p w:rsidR="00E30209" w:rsidP="009C2C11" w:rsidRDefault="00D37534" w14:paraId="3F0E98A8" w14:textId="77777777">
      <w:pPr>
        <w:numPr>
          <w:ilvl w:val="0"/>
          <w:numId w:val="18"/>
        </w:numPr>
        <w:tabs>
          <w:tab w:val="clear" w:pos="360"/>
          <w:tab w:val="num" w:pos="1134"/>
        </w:tabs>
        <w:ind w:left="1134" w:hanging="567"/>
        <w:jc w:val="both"/>
        <w:rPr>
          <w:rFonts w:cs="Arial"/>
          <w:szCs w:val="22"/>
        </w:rPr>
      </w:pPr>
      <w:r>
        <w:rPr>
          <w:rFonts w:cs="Arial"/>
          <w:szCs w:val="22"/>
        </w:rPr>
        <w:t>i</w:t>
      </w:r>
      <w:r w:rsidRPr="00E30209" w:rsidR="004B0D3F">
        <w:rPr>
          <w:rFonts w:cs="Arial"/>
          <w:szCs w:val="22"/>
        </w:rPr>
        <w:t xml:space="preserve">dentify </w:t>
      </w:r>
      <w:r w:rsidRPr="00E30209" w:rsidR="00E30209">
        <w:rPr>
          <w:rFonts w:cs="Arial"/>
          <w:szCs w:val="22"/>
        </w:rPr>
        <w:t xml:space="preserve">any </w:t>
      </w:r>
      <w:r w:rsidRPr="00E30209" w:rsidR="004B0D3F">
        <w:rPr>
          <w:rFonts w:cs="Arial"/>
          <w:szCs w:val="22"/>
        </w:rPr>
        <w:t xml:space="preserve">courses that may require specific attention </w:t>
      </w:r>
      <w:r w:rsidR="00635865">
        <w:rPr>
          <w:rFonts w:cs="Arial"/>
          <w:szCs w:val="22"/>
        </w:rPr>
        <w:t xml:space="preserve">and/or support </w:t>
      </w:r>
      <w:r w:rsidRPr="00E30209" w:rsidR="004B0D3F">
        <w:rPr>
          <w:rFonts w:cs="Arial"/>
          <w:szCs w:val="22"/>
        </w:rPr>
        <w:t xml:space="preserve">in the current reporting year </w:t>
      </w:r>
    </w:p>
    <w:p w:rsidR="00E30209" w:rsidP="009C2C11" w:rsidRDefault="00D37534" w14:paraId="2E03356E" w14:textId="77777777">
      <w:pPr>
        <w:numPr>
          <w:ilvl w:val="0"/>
          <w:numId w:val="18"/>
        </w:numPr>
        <w:tabs>
          <w:tab w:val="clear" w:pos="360"/>
          <w:tab w:val="num" w:pos="1134"/>
        </w:tabs>
        <w:ind w:left="1134" w:hanging="567"/>
        <w:jc w:val="both"/>
        <w:rPr>
          <w:rFonts w:cs="Arial"/>
          <w:szCs w:val="22"/>
        </w:rPr>
      </w:pPr>
      <w:r>
        <w:rPr>
          <w:rFonts w:cs="Arial"/>
          <w:szCs w:val="22"/>
        </w:rPr>
        <w:t>i</w:t>
      </w:r>
      <w:r w:rsidRPr="00E30209" w:rsidR="00E30209">
        <w:rPr>
          <w:rFonts w:cs="Arial"/>
          <w:szCs w:val="22"/>
        </w:rPr>
        <w:t>dentify</w:t>
      </w:r>
      <w:r w:rsidR="006E7327">
        <w:rPr>
          <w:rFonts w:cs="Arial"/>
          <w:szCs w:val="22"/>
        </w:rPr>
        <w:t xml:space="preserve"> matters for the School</w:t>
      </w:r>
      <w:r w:rsidRPr="00E30209" w:rsidR="004B0D3F">
        <w:rPr>
          <w:rFonts w:cs="Arial"/>
          <w:szCs w:val="22"/>
        </w:rPr>
        <w:t xml:space="preserve"> </w:t>
      </w:r>
      <w:r w:rsidRPr="00E30209" w:rsidR="00A655C3">
        <w:rPr>
          <w:rFonts w:cs="Arial"/>
          <w:szCs w:val="22"/>
        </w:rPr>
        <w:t xml:space="preserve">or the University </w:t>
      </w:r>
      <w:r w:rsidRPr="00E30209" w:rsidR="004B0D3F">
        <w:rPr>
          <w:rFonts w:cs="Arial"/>
          <w:szCs w:val="22"/>
        </w:rPr>
        <w:t>to address in relation to quality and/or standards issues</w:t>
      </w:r>
      <w:r w:rsidRPr="00E30209" w:rsidR="00E30209">
        <w:rPr>
          <w:rFonts w:cs="Arial"/>
          <w:szCs w:val="22"/>
        </w:rPr>
        <w:t xml:space="preserve">, </w:t>
      </w:r>
      <w:proofErr w:type="gramStart"/>
      <w:r w:rsidRPr="00E30209" w:rsidR="00E30209">
        <w:rPr>
          <w:rFonts w:cs="Arial"/>
          <w:szCs w:val="22"/>
        </w:rPr>
        <w:t>and also</w:t>
      </w:r>
      <w:proofErr w:type="gramEnd"/>
      <w:r w:rsidRPr="00E30209" w:rsidR="00E30209">
        <w:rPr>
          <w:rFonts w:cs="Arial"/>
          <w:szCs w:val="22"/>
        </w:rPr>
        <w:t xml:space="preserve"> </w:t>
      </w:r>
      <w:r w:rsidR="00E30209">
        <w:rPr>
          <w:rFonts w:cs="Arial"/>
          <w:szCs w:val="22"/>
        </w:rPr>
        <w:t>identify good practice that is worthy of sharing more widely</w:t>
      </w:r>
    </w:p>
    <w:p w:rsidRPr="00E30209" w:rsidR="004B0D3F" w:rsidP="009C2C11" w:rsidRDefault="00D37534" w14:paraId="4C2592FA" w14:textId="77777777">
      <w:pPr>
        <w:numPr>
          <w:ilvl w:val="0"/>
          <w:numId w:val="18"/>
        </w:numPr>
        <w:tabs>
          <w:tab w:val="clear" w:pos="360"/>
          <w:tab w:val="num" w:pos="1134"/>
        </w:tabs>
        <w:ind w:left="1134" w:hanging="567"/>
        <w:jc w:val="both"/>
        <w:rPr>
          <w:rFonts w:cs="Arial"/>
          <w:szCs w:val="22"/>
        </w:rPr>
      </w:pPr>
      <w:r>
        <w:rPr>
          <w:rFonts w:cs="Arial"/>
          <w:szCs w:val="22"/>
        </w:rPr>
        <w:t>e</w:t>
      </w:r>
      <w:r w:rsidRPr="00E30209" w:rsidR="004B0D3F">
        <w:rPr>
          <w:rFonts w:cs="Arial"/>
          <w:szCs w:val="22"/>
        </w:rPr>
        <w:t>nsure that there is a full and appropriate</w:t>
      </w:r>
      <w:r>
        <w:rPr>
          <w:rFonts w:cs="Arial"/>
          <w:szCs w:val="22"/>
        </w:rPr>
        <w:t xml:space="preserve"> response to external examiners</w:t>
      </w:r>
    </w:p>
    <w:p w:rsidRPr="00875689" w:rsidR="00B214BF" w:rsidP="009C2C11" w:rsidRDefault="00D37534" w14:paraId="58846EBD" w14:textId="3C5FF16E">
      <w:pPr>
        <w:numPr>
          <w:ilvl w:val="0"/>
          <w:numId w:val="18"/>
        </w:numPr>
        <w:tabs>
          <w:tab w:val="clear" w:pos="360"/>
          <w:tab w:val="num" w:pos="1134"/>
        </w:tabs>
        <w:ind w:left="1134" w:hanging="567"/>
        <w:jc w:val="both"/>
        <w:rPr>
          <w:rFonts w:cs="Arial"/>
          <w:szCs w:val="22"/>
        </w:rPr>
      </w:pPr>
      <w:r>
        <w:rPr>
          <w:rFonts w:cs="Arial"/>
          <w:szCs w:val="22"/>
        </w:rPr>
        <w:t>a</w:t>
      </w:r>
      <w:r w:rsidRPr="00D64D76" w:rsidR="004B0D3F">
        <w:rPr>
          <w:rFonts w:cs="Arial"/>
          <w:szCs w:val="22"/>
        </w:rPr>
        <w:t>gree a set of acti</w:t>
      </w:r>
      <w:r w:rsidR="006E7327">
        <w:rPr>
          <w:rFonts w:cs="Arial"/>
          <w:szCs w:val="22"/>
        </w:rPr>
        <w:t xml:space="preserve">ons/priorities for the </w:t>
      </w:r>
      <w:r w:rsidR="003F4B34">
        <w:rPr>
          <w:rFonts w:cs="Arial"/>
          <w:szCs w:val="22"/>
        </w:rPr>
        <w:t>school</w:t>
      </w:r>
      <w:r w:rsidRPr="00D64D76" w:rsidR="004B0D3F">
        <w:rPr>
          <w:rFonts w:cs="Arial"/>
          <w:szCs w:val="22"/>
        </w:rPr>
        <w:t xml:space="preserve"> to enhance the quality of courses and </w:t>
      </w:r>
      <w:r w:rsidRPr="00875689" w:rsidR="004B0D3F">
        <w:rPr>
          <w:rFonts w:cs="Arial"/>
          <w:szCs w:val="22"/>
        </w:rPr>
        <w:t>the student experience over the next academic year</w:t>
      </w:r>
      <w:r w:rsidRPr="00875689" w:rsidR="000B7F64">
        <w:rPr>
          <w:rFonts w:cs="Arial"/>
          <w:szCs w:val="22"/>
        </w:rPr>
        <w:t xml:space="preserve"> in the form of an Enhancement Plan</w:t>
      </w:r>
      <w:r w:rsidRPr="00875689">
        <w:rPr>
          <w:rFonts w:cs="Arial"/>
          <w:szCs w:val="22"/>
        </w:rPr>
        <w:t>.</w:t>
      </w:r>
      <w:r w:rsidRPr="00875689" w:rsidR="004B0D3F">
        <w:rPr>
          <w:rFonts w:cs="Arial"/>
          <w:szCs w:val="22"/>
        </w:rPr>
        <w:t xml:space="preserve"> </w:t>
      </w:r>
    </w:p>
    <w:p w:rsidRPr="00875689" w:rsidR="007A7824" w:rsidP="007A7824" w:rsidRDefault="007A7824" w14:paraId="6B993468" w14:textId="77777777">
      <w:pPr>
        <w:ind w:left="360"/>
        <w:jc w:val="both"/>
        <w:rPr>
          <w:rFonts w:cs="Arial"/>
          <w:szCs w:val="22"/>
        </w:rPr>
      </w:pPr>
    </w:p>
    <w:p w:rsidRPr="00875689" w:rsidR="00B214BF" w:rsidP="21CD9FC9" w:rsidRDefault="00B214BF" w14:paraId="6F7C5B43" w14:textId="381CCAA9">
      <w:pPr>
        <w:jc w:val="both"/>
        <w:rPr>
          <w:rFonts w:cs="Arial"/>
        </w:rPr>
      </w:pPr>
      <w:r w:rsidRPr="00875689">
        <w:t xml:space="preserve">Please annexe the following documents to the AER report and upload to the relevant </w:t>
      </w:r>
      <w:hyperlink w:history="1" r:id="rId12">
        <w:r w:rsidRPr="00B6672F">
          <w:rPr>
            <w:rStyle w:val="Hyperlink"/>
          </w:rPr>
          <w:t>SharePoint folder</w:t>
        </w:r>
      </w:hyperlink>
      <w:r w:rsidRPr="00875689">
        <w:t xml:space="preserve"> for your School.</w:t>
      </w:r>
      <w:r w:rsidRPr="00875689">
        <w:rPr>
          <w:rFonts w:cs="Arial"/>
        </w:rPr>
        <w:t xml:space="preserve"> </w:t>
      </w:r>
    </w:p>
    <w:p w:rsidRPr="005E507F" w:rsidR="00B214BF" w:rsidP="009C2C11" w:rsidRDefault="00B214BF" w14:paraId="10C5FF52" w14:textId="439777C8">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Enhancement plan with progress update from last year</w:t>
      </w:r>
      <w:r w:rsidRPr="005E507F" w:rsidR="00B6672F">
        <w:rPr>
          <w:rFonts w:ascii="Arial" w:hAnsi="Arial" w:cs="Arial"/>
          <w:szCs w:val="22"/>
        </w:rPr>
        <w:t>.</w:t>
      </w:r>
      <w:r w:rsidRPr="005E507F">
        <w:rPr>
          <w:rFonts w:ascii="Arial" w:hAnsi="Arial" w:cs="Arial"/>
          <w:szCs w:val="22"/>
        </w:rPr>
        <w:t xml:space="preserve"> </w:t>
      </w:r>
    </w:p>
    <w:p w:rsidRPr="005E507F" w:rsidR="00B214BF" w:rsidP="009C2C11" w:rsidRDefault="00B214BF" w14:paraId="16E0A882" w14:textId="24DB0AF3">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Enhancement plan for the current academic year</w:t>
      </w:r>
      <w:r w:rsidRPr="005E507F" w:rsidR="00B6672F">
        <w:rPr>
          <w:rFonts w:ascii="Arial" w:hAnsi="Arial" w:cs="Arial"/>
          <w:szCs w:val="22"/>
        </w:rPr>
        <w:t>.</w:t>
      </w:r>
      <w:r w:rsidRPr="005E507F">
        <w:rPr>
          <w:rFonts w:ascii="Arial" w:hAnsi="Arial" w:cs="Arial"/>
          <w:szCs w:val="22"/>
        </w:rPr>
        <w:t xml:space="preserve"> </w:t>
      </w:r>
    </w:p>
    <w:p w:rsidRPr="005E507F" w:rsidR="00B214BF" w:rsidP="009C2C11" w:rsidRDefault="00B214BF" w14:paraId="43AD5426" w14:textId="023FD736">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Course management committee minutes</w:t>
      </w:r>
      <w:r w:rsidRPr="005E507F" w:rsidR="00B6672F">
        <w:rPr>
          <w:rFonts w:ascii="Arial" w:hAnsi="Arial" w:cs="Arial"/>
          <w:szCs w:val="22"/>
        </w:rPr>
        <w:t>.</w:t>
      </w:r>
    </w:p>
    <w:p w:rsidRPr="005E507F" w:rsidR="005E507F" w:rsidP="005E507F" w:rsidRDefault="00B214BF" w14:paraId="204213C8" w14:textId="77777777">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external examiner reports including response</w:t>
      </w:r>
      <w:r w:rsidRPr="005E507F" w:rsidR="00B6672F">
        <w:rPr>
          <w:rFonts w:ascii="Arial" w:hAnsi="Arial" w:cs="Arial"/>
          <w:szCs w:val="22"/>
        </w:rPr>
        <w:t>.</w:t>
      </w:r>
    </w:p>
    <w:p w:rsidRPr="005E507F" w:rsidR="005E507F" w:rsidP="005E507F" w:rsidRDefault="00B214BF" w14:paraId="0F47DB9E" w14:textId="198862C6">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PSRB report(s) as applicable</w:t>
      </w:r>
      <w:r w:rsidRPr="005E507F" w:rsidR="00B6672F">
        <w:rPr>
          <w:rFonts w:ascii="Arial" w:hAnsi="Arial" w:cs="Arial"/>
          <w:szCs w:val="22"/>
        </w:rPr>
        <w:t>.</w:t>
      </w:r>
      <w:r w:rsidRPr="005E507F" w:rsidR="005E507F">
        <w:rPr>
          <w:rFonts w:ascii="Arial" w:hAnsi="Arial" w:cs="Arial"/>
          <w:szCs w:val="22"/>
        </w:rPr>
        <w:t xml:space="preserve"> </w:t>
      </w:r>
    </w:p>
    <w:p w:rsidR="005E507F" w:rsidP="005E507F" w:rsidRDefault="005E507F" w14:paraId="585ACA48" w14:textId="77777777">
      <w:pPr>
        <w:ind w:firstLine="360"/>
        <w:jc w:val="both"/>
        <w:rPr>
          <w:rFonts w:cs="Arial"/>
          <w:szCs w:val="22"/>
        </w:rPr>
      </w:pPr>
    </w:p>
    <w:p w:rsidRPr="004B7A8D" w:rsidR="005E507F" w:rsidP="005E507F" w:rsidRDefault="005E507F" w14:paraId="1CB342AB" w14:textId="6F9F966D">
      <w:pPr>
        <w:ind w:firstLine="360"/>
        <w:jc w:val="both"/>
        <w:rPr>
          <w:rFonts w:ascii="Times New Roman" w:hAnsi="Times New Roman" w:cs="Arial"/>
          <w:szCs w:val="22"/>
        </w:rPr>
      </w:pPr>
      <w:r>
        <w:rPr>
          <w:rFonts w:cs="Arial"/>
          <w:szCs w:val="22"/>
        </w:rPr>
        <w:t>I</w:t>
      </w:r>
      <w:r w:rsidRPr="0015493D">
        <w:rPr>
          <w:rFonts w:cs="Arial"/>
          <w:szCs w:val="22"/>
        </w:rPr>
        <w:t>n cases of collaborati</w:t>
      </w:r>
      <w:r>
        <w:rPr>
          <w:rFonts w:cs="Arial"/>
          <w:szCs w:val="22"/>
        </w:rPr>
        <w:t>ve provision:</w:t>
      </w:r>
    </w:p>
    <w:p w:rsidRPr="005E507F" w:rsidR="005E507F" w:rsidP="005E507F" w:rsidRDefault="005E507F" w14:paraId="5204E862" w14:textId="77777777">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 xml:space="preserve">Link Tutor report. </w:t>
      </w:r>
    </w:p>
    <w:p w:rsidRPr="005E507F" w:rsidR="00B214BF" w:rsidP="005E507F" w:rsidRDefault="005E507F" w14:paraId="11CF0CF5" w14:textId="44B0E9C4">
      <w:pPr>
        <w:pStyle w:val="BodyTextIndent"/>
        <w:numPr>
          <w:ilvl w:val="0"/>
          <w:numId w:val="19"/>
        </w:numPr>
        <w:tabs>
          <w:tab w:val="clear" w:pos="720"/>
        </w:tabs>
        <w:ind w:left="1134" w:hanging="567"/>
        <w:rPr>
          <w:rFonts w:ascii="Arial" w:hAnsi="Arial" w:cs="Arial"/>
          <w:szCs w:val="22"/>
        </w:rPr>
      </w:pPr>
      <w:r w:rsidRPr="005E507F">
        <w:rPr>
          <w:rFonts w:ascii="Arial" w:hAnsi="Arial" w:cs="Arial"/>
          <w:szCs w:val="22"/>
        </w:rPr>
        <w:t>Partner Overview Report.</w:t>
      </w:r>
    </w:p>
    <w:p w:rsidRPr="003815E0" w:rsidR="00117603" w:rsidP="003815E0" w:rsidRDefault="00C40C9C" w14:paraId="371F3DE3" w14:textId="2FAEE1B7">
      <w:pPr>
        <w:pStyle w:val="ListParagraph"/>
        <w:numPr>
          <w:ilvl w:val="0"/>
          <w:numId w:val="13"/>
        </w:numPr>
        <w:spacing w:after="200" w:line="276" w:lineRule="auto"/>
        <w:rPr>
          <w:rFonts w:cs="Arial"/>
          <w:szCs w:val="22"/>
        </w:rPr>
      </w:pPr>
      <w:r w:rsidRPr="003815E0">
        <w:rPr>
          <w:rFonts w:cs="Arial"/>
          <w:szCs w:val="22"/>
        </w:rPr>
        <w:br w:type="page"/>
      </w:r>
    </w:p>
    <w:p w:rsidR="00117603" w:rsidP="00117603" w:rsidRDefault="00117603" w14:paraId="3AB8C7CF" w14:textId="77777777">
      <w:pPr>
        <w:rPr>
          <w:b/>
          <w:bCs/>
        </w:rPr>
      </w:pPr>
      <w:r w:rsidRPr="00117603">
        <w:rPr>
          <w:b/>
          <w:bCs/>
        </w:rPr>
        <w:lastRenderedPageBreak/>
        <w:t xml:space="preserve">AER guidance on </w:t>
      </w:r>
      <w:proofErr w:type="spellStart"/>
      <w:r w:rsidRPr="00117603">
        <w:rPr>
          <w:b/>
          <w:bCs/>
        </w:rPr>
        <w:t>PowerBI</w:t>
      </w:r>
      <w:proofErr w:type="spellEnd"/>
      <w:r w:rsidRPr="00117603">
        <w:rPr>
          <w:b/>
          <w:bCs/>
        </w:rPr>
        <w:t xml:space="preserve"> data</w:t>
      </w:r>
    </w:p>
    <w:p w:rsidRPr="00117603" w:rsidR="00117603" w:rsidP="00117603" w:rsidRDefault="00117603" w14:paraId="6872046C" w14:textId="77777777">
      <w:pPr>
        <w:rPr>
          <w:b/>
          <w:bCs/>
        </w:rPr>
      </w:pPr>
    </w:p>
    <w:p w:rsidR="00117603" w:rsidP="00117603" w:rsidRDefault="00117603" w14:paraId="5DD62C82" w14:textId="53ACA7CF">
      <w:proofErr w:type="spellStart"/>
      <w:r>
        <w:t>PowerBI</w:t>
      </w:r>
      <w:proofErr w:type="spellEnd"/>
      <w:r>
        <w:t xml:space="preserve"> allows you to select a range of filters to refine the data available to you for your course(s)</w:t>
      </w:r>
      <w:r w:rsidR="003F4B34">
        <w:t xml:space="preserve">. </w:t>
      </w:r>
      <w:r w:rsidR="003056CA">
        <w:t xml:space="preserve"> </w:t>
      </w:r>
      <w:r>
        <w:t>For the AER, we recommend the following are set:</w:t>
      </w:r>
    </w:p>
    <w:p w:rsidR="00117603" w:rsidP="00117603" w:rsidRDefault="00117603" w14:paraId="7157DD93" w14:textId="77777777"/>
    <w:p w:rsidR="003C2181" w:rsidP="00117603" w:rsidRDefault="003C2181" w14:paraId="2517D644" w14:textId="4AD8E647">
      <w:pPr>
        <w:pStyle w:val="ListParagraph"/>
        <w:numPr>
          <w:ilvl w:val="0"/>
          <w:numId w:val="15"/>
        </w:numPr>
        <w:spacing w:after="160" w:line="259" w:lineRule="auto"/>
      </w:pPr>
      <w:r>
        <w:t>UW or partner college (default is UW)</w:t>
      </w:r>
    </w:p>
    <w:p w:rsidR="00117603" w:rsidP="00117603" w:rsidRDefault="00117603" w14:paraId="7C766F09" w14:textId="0AB03617">
      <w:pPr>
        <w:pStyle w:val="ListParagraph"/>
        <w:numPr>
          <w:ilvl w:val="0"/>
          <w:numId w:val="15"/>
        </w:numPr>
        <w:spacing w:after="160" w:line="259" w:lineRule="auto"/>
      </w:pPr>
      <w:r>
        <w:t>School</w:t>
      </w:r>
    </w:p>
    <w:p w:rsidR="00117603" w:rsidP="00117603" w:rsidRDefault="00117603" w14:paraId="668E971E" w14:textId="54952881">
      <w:pPr>
        <w:pStyle w:val="ListParagraph"/>
        <w:numPr>
          <w:ilvl w:val="0"/>
          <w:numId w:val="15"/>
        </w:numPr>
        <w:spacing w:after="160" w:line="259" w:lineRule="auto"/>
      </w:pPr>
      <w:r>
        <w:t>Course route – selects an individual course (</w:t>
      </w:r>
      <w:r w:rsidR="003F4B34">
        <w:t>e.g.,</w:t>
      </w:r>
      <w:r>
        <w:t xml:space="preserve"> Single Honours History)</w:t>
      </w:r>
      <w:r w:rsidR="006E2C70">
        <w:t xml:space="preserve"> – if you are using Course Route then always select the full course title (</w:t>
      </w:r>
      <w:r w:rsidR="003F4B34">
        <w:t>e.g.,</w:t>
      </w:r>
      <w:r w:rsidR="006E2C70">
        <w:t xml:space="preserve"> Single Honours History), as otherwise you may select an old course that does not contain any data</w:t>
      </w:r>
    </w:p>
    <w:p w:rsidRPr="00413BED" w:rsidR="00117603" w:rsidP="00226FF3" w:rsidRDefault="00117603" w14:paraId="074834A4" w14:textId="77777777">
      <w:pPr>
        <w:spacing w:after="240"/>
        <w:ind w:left="720"/>
        <w:rPr>
          <w:u w:val="single"/>
        </w:rPr>
      </w:pPr>
      <w:r w:rsidRPr="00413BED">
        <w:rPr>
          <w:u w:val="single"/>
        </w:rPr>
        <w:t>or</w:t>
      </w:r>
    </w:p>
    <w:p w:rsidR="00117603" w:rsidP="00117603" w:rsidRDefault="00117603" w14:paraId="781829C7" w14:textId="0D889C23">
      <w:pPr>
        <w:pStyle w:val="ListParagraph"/>
        <w:numPr>
          <w:ilvl w:val="0"/>
          <w:numId w:val="16"/>
        </w:numPr>
        <w:spacing w:after="160" w:line="259" w:lineRule="auto"/>
      </w:pPr>
      <w:r>
        <w:t>Pathway Group – selects the highest ‘subject’ level (</w:t>
      </w:r>
      <w:r w:rsidR="003F4B34">
        <w:t>e.g.,</w:t>
      </w:r>
      <w:r>
        <w:t xml:space="preserve"> History – would select all SH,</w:t>
      </w:r>
      <w:r w:rsidR="00046581">
        <w:t xml:space="preserve"> </w:t>
      </w:r>
      <w:r>
        <w:t>JH &amp; Majors (exclude Minors in Pathway type))</w:t>
      </w:r>
    </w:p>
    <w:p w:rsidR="00117603" w:rsidP="00117603" w:rsidRDefault="00117603" w14:paraId="5207ABF5" w14:textId="77777777">
      <w:pPr>
        <w:pStyle w:val="ListParagraph"/>
        <w:numPr>
          <w:ilvl w:val="0"/>
          <w:numId w:val="16"/>
        </w:numPr>
        <w:spacing w:after="160" w:line="259" w:lineRule="auto"/>
      </w:pPr>
      <w:r>
        <w:t xml:space="preserve">Pathway type – can be used to refine to just SH/JH/Foundation </w:t>
      </w:r>
      <w:proofErr w:type="gramStart"/>
      <w:r>
        <w:t xml:space="preserve">etc. </w:t>
      </w:r>
      <w:proofErr w:type="gramEnd"/>
      <w:r>
        <w:t>Note that for AER purposes Major and Single Hons should be selected where required, Minor is not used as this would double count</w:t>
      </w:r>
    </w:p>
    <w:p w:rsidR="00117603" w:rsidP="00117603" w:rsidRDefault="00117603" w14:paraId="0B5CA8CE" w14:textId="77777777">
      <w:pPr>
        <w:pStyle w:val="ListParagraph"/>
        <w:numPr>
          <w:ilvl w:val="0"/>
          <w:numId w:val="16"/>
        </w:numPr>
        <w:spacing w:after="160" w:line="259" w:lineRule="auto"/>
      </w:pPr>
      <w:r>
        <w:t>Level of Study – for UG use 3-6, for PGT courses use 7</w:t>
      </w:r>
    </w:p>
    <w:p w:rsidR="00117603" w:rsidP="00117603" w:rsidRDefault="00117603" w14:paraId="7CC48F4B" w14:textId="77777777">
      <w:pPr>
        <w:pStyle w:val="ListParagraph"/>
        <w:numPr>
          <w:ilvl w:val="0"/>
          <w:numId w:val="16"/>
        </w:numPr>
        <w:spacing w:after="160" w:line="259" w:lineRule="auto"/>
      </w:pPr>
      <w:r>
        <w:t xml:space="preserve">Mode of attendance - unless you have </w:t>
      </w:r>
      <w:proofErr w:type="gramStart"/>
      <w:r>
        <w:t>a large number of</w:t>
      </w:r>
      <w:proofErr w:type="gramEnd"/>
      <w:r>
        <w:t xml:space="preserve"> PT students on your courses, then select FT and Other (note both must be selected for DNR totals to be correct)</w:t>
      </w:r>
    </w:p>
    <w:p w:rsidRPr="00375E7F" w:rsidR="00117603" w:rsidP="00117603" w:rsidRDefault="00117603" w14:paraId="1BBA33BF" w14:textId="77777777">
      <w:pPr>
        <w:pStyle w:val="ListParagraph"/>
        <w:numPr>
          <w:ilvl w:val="0"/>
          <w:numId w:val="16"/>
        </w:numPr>
        <w:spacing w:after="160" w:line="259" w:lineRule="auto"/>
      </w:pPr>
      <w:r w:rsidRPr="00375E7F">
        <w:t>Academic year – provided for current and previous year</w:t>
      </w:r>
    </w:p>
    <w:p w:rsidRPr="00375E7F" w:rsidR="00117603" w:rsidRDefault="003815E0" w14:paraId="4C357AE7" w14:textId="5E0CA81B">
      <w:pPr>
        <w:spacing w:after="200" w:line="276" w:lineRule="auto"/>
        <w:rPr>
          <w:rFonts w:cs="Arial"/>
          <w:szCs w:val="22"/>
        </w:rPr>
      </w:pPr>
      <w:r w:rsidRPr="00375E7F">
        <w:rPr>
          <w:rFonts w:cs="Arial"/>
          <w:szCs w:val="22"/>
        </w:rPr>
        <w:t xml:space="preserve">Further guidance on using </w:t>
      </w:r>
      <w:proofErr w:type="spellStart"/>
      <w:r w:rsidRPr="00375E7F">
        <w:rPr>
          <w:rFonts w:cs="Arial"/>
          <w:szCs w:val="22"/>
        </w:rPr>
        <w:t>PowerBi</w:t>
      </w:r>
      <w:proofErr w:type="spellEnd"/>
      <w:r w:rsidRPr="00375E7F">
        <w:rPr>
          <w:rFonts w:cs="Arial"/>
          <w:szCs w:val="22"/>
        </w:rPr>
        <w:t xml:space="preserve"> is highlighted in the relevant fields below.</w:t>
      </w:r>
    </w:p>
    <w:p w:rsidR="003815E0" w:rsidP="21CD9FC9" w:rsidRDefault="003815E0" w14:paraId="7E4BF696" w14:textId="134A1BF1">
      <w:pPr>
        <w:pStyle w:val="BodyTextIndent"/>
        <w:ind w:left="0" w:firstLine="0"/>
        <w:rPr>
          <w:rFonts w:ascii="Arial" w:hAnsi="Arial" w:cs="Arial"/>
          <w:lang w:val="en-US"/>
        </w:rPr>
      </w:pPr>
      <w:r w:rsidRPr="00375E7F">
        <w:rPr>
          <w:rFonts w:ascii="Arial" w:hAnsi="Arial" w:cs="Arial"/>
          <w:lang w:val="en-US"/>
        </w:rPr>
        <w:t xml:space="preserve">Data will be added to </w:t>
      </w:r>
      <w:hyperlink r:id="rId13">
        <w:r w:rsidRPr="00375E7F">
          <w:rPr>
            <w:rStyle w:val="Hyperlink"/>
            <w:rFonts w:ascii="Arial" w:hAnsi="Arial" w:cs="Arial"/>
            <w:lang w:val="en-US"/>
          </w:rPr>
          <w:t>SharePoint</w:t>
        </w:r>
      </w:hyperlink>
      <w:r w:rsidRPr="00375E7F">
        <w:rPr>
          <w:rFonts w:ascii="Arial" w:hAnsi="Arial" w:cs="Arial"/>
          <w:lang w:val="en-US"/>
        </w:rPr>
        <w:t xml:space="preserve"> and </w:t>
      </w:r>
      <w:proofErr w:type="spellStart"/>
      <w:r w:rsidRPr="00375E7F">
        <w:rPr>
          <w:rFonts w:ascii="Arial" w:hAnsi="Arial" w:cs="Arial"/>
          <w:lang w:val="en-US"/>
        </w:rPr>
        <w:t>PowerBI</w:t>
      </w:r>
      <w:proofErr w:type="spellEnd"/>
      <w:r w:rsidRPr="00375E7F">
        <w:rPr>
          <w:rFonts w:ascii="Arial" w:hAnsi="Arial" w:cs="Arial"/>
          <w:lang w:val="en-US"/>
        </w:rPr>
        <w:t xml:space="preserve"> when available.</w:t>
      </w:r>
    </w:p>
    <w:p w:rsidR="00117603" w:rsidRDefault="00117603" w14:paraId="476DA6D2" w14:textId="449611CB">
      <w:pPr>
        <w:spacing w:after="200" w:line="276" w:lineRule="auto"/>
        <w:rPr>
          <w:rFonts w:ascii="Times New Roman" w:hAnsi="Times New Roman" w:cs="Arial"/>
          <w:szCs w:val="22"/>
        </w:rPr>
      </w:pPr>
      <w:r>
        <w:rPr>
          <w:rFonts w:cs="Arial"/>
          <w:szCs w:val="22"/>
        </w:rPr>
        <w:br w:type="page"/>
      </w:r>
    </w:p>
    <w:p w:rsidR="007F747B" w:rsidP="000B7F64" w:rsidRDefault="007F747B" w14:paraId="265F2D4D" w14:textId="77777777">
      <w:pPr>
        <w:pBdr>
          <w:top w:val="single" w:color="auto" w:sz="4" w:space="1"/>
        </w:pBdr>
        <w:rPr>
          <w:rFonts w:cs="Arial"/>
          <w:b/>
          <w:szCs w:val="22"/>
        </w:rPr>
        <w:sectPr w:rsidR="007F747B" w:rsidSect="00DA1240">
          <w:headerReference w:type="default" r:id="rId14"/>
          <w:footerReference w:type="default" r:id="rId15"/>
          <w:headerReference w:type="first" r:id="rId16"/>
          <w:footerReference w:type="first" r:id="rId17"/>
          <w:pgSz w:w="11906" w:h="16838" w:orient="portrait"/>
          <w:pgMar w:top="1440" w:right="1800" w:bottom="1440" w:left="1134" w:header="708" w:footer="708" w:gutter="0"/>
          <w:cols w:space="708"/>
          <w:titlePg/>
          <w:docGrid w:linePitch="360"/>
        </w:sectPr>
      </w:pPr>
    </w:p>
    <w:p w:rsidR="008D2192" w:rsidP="000B7F64" w:rsidRDefault="008D2192" w14:paraId="54A5ABE4" w14:textId="77777777">
      <w:pPr>
        <w:pBdr>
          <w:top w:val="single" w:color="auto" w:sz="4" w:space="1"/>
        </w:pBdr>
        <w:rPr>
          <w:rFonts w:cs="Arial"/>
          <w:b/>
          <w:szCs w:val="22"/>
        </w:rPr>
      </w:pPr>
    </w:p>
    <w:p w:rsidRPr="00D9068A" w:rsidR="000B7F64" w:rsidP="72AA83FA" w:rsidRDefault="0012016D" w14:paraId="72C02F5A" w14:textId="2D851EA5">
      <w:pPr>
        <w:pBdr>
          <w:top w:val="single" w:color="auto" w:sz="4" w:space="1"/>
        </w:pBdr>
        <w:rPr>
          <w:rFonts w:cs="Arial"/>
          <w:b w:val="1"/>
          <w:bCs w:val="1"/>
        </w:rPr>
      </w:pPr>
      <w:r w:rsidRPr="72AA83FA" w:rsidR="0012016D">
        <w:rPr>
          <w:rFonts w:cs="Arial"/>
          <w:b w:val="1"/>
          <w:bCs w:val="1"/>
        </w:rPr>
        <w:t>School</w:t>
      </w:r>
      <w:r w:rsidRPr="72AA83FA" w:rsidR="00D9068A">
        <w:rPr>
          <w:rFonts w:cs="Arial"/>
          <w:b w:val="1"/>
          <w:bCs w:val="1"/>
        </w:rPr>
        <w:t>:</w:t>
      </w:r>
      <w:r w:rsidRPr="72AA83FA" w:rsidR="0BBD1EBD">
        <w:rPr>
          <w:rFonts w:cs="Arial"/>
          <w:b w:val="1"/>
          <w:bCs w:val="1"/>
        </w:rPr>
        <w:t xml:space="preserve"> Allied Health and Community Studies</w:t>
      </w:r>
    </w:p>
    <w:p w:rsidR="00D9068A" w:rsidP="000B7F64" w:rsidRDefault="00D9068A" w14:paraId="51E5949E" w14:textId="77777777">
      <w:pPr>
        <w:rPr>
          <w:rFonts w:cs="Arial"/>
          <w:b/>
          <w:szCs w:val="22"/>
        </w:rPr>
      </w:pPr>
    </w:p>
    <w:p w:rsidR="00111A51" w:rsidP="72AA83FA" w:rsidRDefault="000B7F64" w14:paraId="6F83543A" w14:textId="62CA7C3B">
      <w:pPr>
        <w:rPr>
          <w:rFonts w:cs="Arial"/>
          <w:b w:val="1"/>
          <w:bCs w:val="1"/>
        </w:rPr>
      </w:pPr>
      <w:r w:rsidRPr="72AA83FA" w:rsidR="000B7F64">
        <w:rPr>
          <w:rFonts w:cs="Arial"/>
          <w:b w:val="1"/>
          <w:bCs w:val="1"/>
        </w:rPr>
        <w:t xml:space="preserve">Course/Programme title: </w:t>
      </w:r>
      <w:r w:rsidRPr="72AA83FA" w:rsidR="612D9800">
        <w:rPr>
          <w:rFonts w:cs="Arial"/>
          <w:b w:val="1"/>
          <w:bCs w:val="1"/>
        </w:rPr>
        <w:t>FdA Integrative Counselling</w:t>
      </w:r>
    </w:p>
    <w:p w:rsidR="00111A51" w:rsidP="000B7F64" w:rsidRDefault="00111A51" w14:paraId="1C432551" w14:textId="77777777">
      <w:pPr>
        <w:rPr>
          <w:rFonts w:cs="Arial"/>
          <w:b/>
          <w:szCs w:val="22"/>
        </w:rPr>
      </w:pPr>
    </w:p>
    <w:p w:rsidRPr="000B7F64" w:rsidR="000B7F64" w:rsidP="72AA83FA" w:rsidRDefault="00111A51" w14:paraId="56FB4BCC" w14:textId="1BB5058E">
      <w:pPr>
        <w:rPr>
          <w:rFonts w:cs="Arial"/>
          <w:b w:val="1"/>
          <w:bCs w:val="1"/>
        </w:rPr>
      </w:pPr>
      <w:r w:rsidRPr="72AA83FA" w:rsidR="00111A51">
        <w:rPr>
          <w:rFonts w:cs="Arial"/>
          <w:b w:val="1"/>
          <w:bCs w:val="1"/>
        </w:rPr>
        <w:t>Award titles covered by this report</w:t>
      </w:r>
      <w:r w:rsidRPr="72AA83FA" w:rsidR="008D2192">
        <w:rPr>
          <w:rFonts w:cs="Arial"/>
          <w:b w:val="1"/>
          <w:bCs w:val="1"/>
        </w:rPr>
        <w:t>:</w:t>
      </w:r>
      <w:r w:rsidRPr="72AA83FA" w:rsidR="69025897">
        <w:rPr>
          <w:rFonts w:cs="Arial"/>
          <w:b w:val="1"/>
          <w:bCs w:val="1"/>
        </w:rPr>
        <w:t xml:space="preserve"> FdA</w:t>
      </w:r>
    </w:p>
    <w:p w:rsidR="000B7F64" w:rsidP="000B7F64" w:rsidRDefault="000B7F64" w14:paraId="0197B3DE" w14:textId="77777777">
      <w:pPr>
        <w:rPr>
          <w:rFonts w:cs="Arial"/>
          <w:szCs w:val="22"/>
        </w:rPr>
      </w:pPr>
    </w:p>
    <w:p w:rsidR="00893016" w:rsidP="72AA83FA" w:rsidRDefault="000B7F64" w14:paraId="2E73BDFA" w14:textId="68DC6986">
      <w:pPr>
        <w:rPr>
          <w:rFonts w:cs="Arial"/>
          <w:b w:val="1"/>
          <w:bCs w:val="1"/>
        </w:rPr>
      </w:pPr>
      <w:r w:rsidRPr="48FFC48D" w:rsidR="000B7F64">
        <w:rPr>
          <w:rFonts w:cs="Arial"/>
          <w:b w:val="1"/>
          <w:bCs w:val="1"/>
        </w:rPr>
        <w:t>Date report completed:</w:t>
      </w:r>
      <w:r>
        <w:tab/>
      </w:r>
      <w:r>
        <w:tab/>
      </w:r>
      <w:r>
        <w:tab/>
      </w:r>
      <w:r>
        <w:tab/>
      </w:r>
      <w:r>
        <w:tab/>
      </w:r>
      <w:r w:rsidRPr="48FFC48D" w:rsidR="000B7F64">
        <w:rPr>
          <w:rFonts w:cs="Arial"/>
          <w:b w:val="1"/>
          <w:bCs w:val="1"/>
        </w:rPr>
        <w:t>Author:</w:t>
      </w:r>
      <w:r w:rsidRPr="48FFC48D" w:rsidR="0D1843A9">
        <w:rPr>
          <w:rFonts w:cs="Arial"/>
          <w:b w:val="1"/>
          <w:bCs w:val="1"/>
        </w:rPr>
        <w:t xml:space="preserve"> </w:t>
      </w:r>
    </w:p>
    <w:p w:rsidRPr="000B7F64" w:rsidR="00893016" w:rsidP="00893016" w:rsidRDefault="00893016" w14:paraId="294BFD25" w14:textId="77777777">
      <w:pPr>
        <w:pBdr>
          <w:bottom w:val="single" w:color="auto" w:sz="4" w:space="1"/>
        </w:pBdr>
        <w:rPr>
          <w:rFonts w:cs="Arial"/>
          <w:b/>
          <w:i/>
          <w:szCs w:val="22"/>
        </w:rPr>
      </w:pPr>
    </w:p>
    <w:p w:rsidR="000B7F64" w:rsidP="000B7F64" w:rsidRDefault="000B7F64" w14:paraId="633B440D" w14:textId="77777777">
      <w:pPr>
        <w:rPr>
          <w:rFonts w:cs="Arial"/>
          <w:szCs w:val="22"/>
        </w:rPr>
      </w:pPr>
    </w:p>
    <w:p w:rsidR="000B7F64" w:rsidP="000B7F64" w:rsidRDefault="00072698" w14:paraId="73AE937A" w14:textId="77777777">
      <w:pPr>
        <w:rPr>
          <w:rFonts w:cs="Arial"/>
          <w:i/>
          <w:sz w:val="20"/>
        </w:rPr>
      </w:pPr>
      <w:r>
        <w:rPr>
          <w:rFonts w:cs="Arial"/>
          <w:b/>
          <w:szCs w:val="22"/>
        </w:rPr>
        <w:t xml:space="preserve">Enhancement </w:t>
      </w:r>
      <w:r w:rsidRPr="000B7F64" w:rsidR="000B7F64">
        <w:rPr>
          <w:rFonts w:cs="Arial"/>
          <w:b/>
          <w:szCs w:val="22"/>
        </w:rPr>
        <w:t xml:space="preserve">Plan from previous year, with report on progress and commentary as appropriate </w:t>
      </w:r>
      <w:r w:rsidRPr="00893016" w:rsidR="000B7F64">
        <w:rPr>
          <w:rFonts w:cs="Arial"/>
          <w:sz w:val="20"/>
        </w:rPr>
        <w:t>(</w:t>
      </w:r>
      <w:r w:rsidRPr="00893016" w:rsidR="000B7F64">
        <w:rPr>
          <w:rFonts w:cs="Arial"/>
          <w:i/>
          <w:sz w:val="20"/>
        </w:rPr>
        <w:t>please append)</w:t>
      </w:r>
    </w:p>
    <w:p w:rsidR="001A2CD9" w:rsidP="000B7F64" w:rsidRDefault="001A2CD9" w14:paraId="0B5CB54C" w14:textId="77777777">
      <w:pPr>
        <w:rPr>
          <w:rFonts w:cs="Arial"/>
          <w:i/>
          <w:sz w:val="20"/>
        </w:rPr>
      </w:pPr>
    </w:p>
    <w:tbl>
      <w:tblPr>
        <w:tblStyle w:val="TableGrid"/>
        <w:tblW w:w="0" w:type="auto"/>
        <w:tblLook w:val="04A0" w:firstRow="1" w:lastRow="0" w:firstColumn="1" w:lastColumn="0" w:noHBand="0" w:noVBand="1"/>
      </w:tblPr>
      <w:tblGrid>
        <w:gridCol w:w="8962"/>
      </w:tblGrid>
      <w:tr w:rsidR="00F860C9" w:rsidTr="48FFC48D" w14:paraId="18DE3AC0" w14:textId="77777777">
        <w:trPr>
          <w:trHeight w:val="2465"/>
        </w:trPr>
        <w:tc>
          <w:tcPr>
            <w:tcW w:w="8962" w:type="dxa"/>
            <w:tcMar/>
          </w:tcPr>
          <w:p w:rsidRPr="002D3120" w:rsidR="00F860C9" w:rsidP="002D3120" w:rsidRDefault="00F860C9" w14:paraId="6D5824AA" w14:textId="076DC65A">
            <w:pPr>
              <w:pStyle w:val="ListParagraph"/>
              <w:numPr>
                <w:ilvl w:val="0"/>
                <w:numId w:val="17"/>
              </w:numPr>
              <w:rPr>
                <w:color w:val="FF0000"/>
              </w:rPr>
            </w:pPr>
            <w:r w:rsidRPr="002D3120">
              <w:rPr>
                <w:b/>
              </w:rPr>
              <w:t xml:space="preserve">Recruitment and student profile </w:t>
            </w:r>
            <w:r w:rsidRPr="002D3120">
              <w:rPr>
                <w:color w:val="FF0000"/>
              </w:rPr>
              <w:t>(data available December)</w:t>
            </w:r>
          </w:p>
          <w:p w:rsidRPr="006F3F62" w:rsidR="002D3120" w:rsidP="0BBB3375" w:rsidRDefault="006F3F62" w14:paraId="1BE6FC67" w14:textId="38CE032A">
            <w:pPr>
              <w:ind w:left="360"/>
              <w:rPr>
                <w:color w:val="1F497D" w:themeColor="text2"/>
                <w:highlight w:val="yellow"/>
              </w:rPr>
            </w:pPr>
            <w:r w:rsidRPr="55DC16BE">
              <w:rPr>
                <w:color w:val="1F497D" w:themeColor="text2"/>
                <w:highlight w:val="yellow"/>
              </w:rPr>
              <w:t>[</w:t>
            </w:r>
            <w:proofErr w:type="spellStart"/>
            <w:r w:rsidRPr="55DC16BE">
              <w:rPr>
                <w:color w:val="1F497D" w:themeColor="text2"/>
                <w:highlight w:val="yellow"/>
              </w:rPr>
              <w:t>PowerBI</w:t>
            </w:r>
            <w:proofErr w:type="spellEnd"/>
            <w:r w:rsidRPr="55DC16BE" w:rsidR="002D3120">
              <w:rPr>
                <w:color w:val="1F497D" w:themeColor="text2"/>
                <w:highlight w:val="yellow"/>
              </w:rPr>
              <w:t xml:space="preserve"> Applications </w:t>
            </w:r>
            <w:proofErr w:type="spellStart"/>
            <w:r w:rsidRPr="55DC16BE" w:rsidR="002D3120">
              <w:rPr>
                <w:color w:val="1F497D" w:themeColor="text2"/>
                <w:highlight w:val="yellow"/>
              </w:rPr>
              <w:t>excl</w:t>
            </w:r>
            <w:proofErr w:type="spellEnd"/>
            <w:r w:rsidRPr="55DC16BE" w:rsidR="002D3120">
              <w:rPr>
                <w:color w:val="1F497D" w:themeColor="text2"/>
                <w:highlight w:val="yellow"/>
              </w:rPr>
              <w:t xml:space="preserve"> Withdrawals </w:t>
            </w:r>
            <w:r w:rsidRPr="55DC16BE">
              <w:rPr>
                <w:color w:val="1F497D" w:themeColor="text2"/>
                <w:highlight w:val="yellow"/>
              </w:rPr>
              <w:t>total conversion rate]</w:t>
            </w:r>
          </w:p>
          <w:p w:rsidRPr="001A2CD9" w:rsidR="00F860C9" w:rsidP="48FFC48D" w:rsidRDefault="00F860C9" w14:paraId="698378FA" w14:textId="77777777">
            <w:pPr>
              <w:pStyle w:val="ListParagraph"/>
              <w:numPr>
                <w:ilvl w:val="0"/>
                <w:numId w:val="11"/>
              </w:numPr>
              <w:rPr>
                <w:rFonts w:cs="Arial"/>
                <w:i w:val="1"/>
                <w:iCs w:val="1"/>
              </w:rPr>
            </w:pPr>
            <w:r w:rsidRPr="48FFC48D" w:rsidR="00F860C9">
              <w:rPr>
                <w:rFonts w:cs="Arial"/>
                <w:i w:val="1"/>
                <w:iCs w:val="1"/>
              </w:rPr>
              <w:t xml:space="preserve">How successful is recruitment to the course in terms of applications and admissions in relation to targets? </w:t>
            </w:r>
          </w:p>
          <w:p w:rsidRPr="0081656E" w:rsidR="00F860C9" w:rsidP="00F860C9" w:rsidRDefault="00F860C9" w14:paraId="73C50C53" w14:textId="77777777">
            <w:pPr>
              <w:pStyle w:val="ListParagraph"/>
              <w:numPr>
                <w:ilvl w:val="0"/>
                <w:numId w:val="11"/>
              </w:numPr>
              <w:rPr>
                <w:rFonts w:cs="Arial"/>
                <w:i/>
                <w:szCs w:val="22"/>
              </w:rPr>
            </w:pPr>
            <w:r w:rsidRPr="001A2CD9">
              <w:rPr>
                <w:rFonts w:cs="Arial"/>
                <w:i/>
                <w:szCs w:val="22"/>
              </w:rPr>
              <w:t>What has been the impact of any recruitment initiatives you have undertaken over the last two years (either to improve recruitment overall and/or to strengthen recruitment of students from diverse backgrounds and under-represented groups)?</w:t>
            </w: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F860C9" w:rsidTr="00A0150A" w14:paraId="7DD576C8" w14:textId="77777777">
              <w:tc>
                <w:tcPr>
                  <w:tcW w:w="1520" w:type="dxa"/>
                </w:tcPr>
                <w:p w:rsidR="00F860C9" w:rsidP="00F860C9" w:rsidRDefault="00F860C9" w14:paraId="0937E2AD" w14:textId="77777777">
                  <w:pPr>
                    <w:rPr>
                      <w:rFonts w:cs="Arial"/>
                      <w:szCs w:val="22"/>
                    </w:rPr>
                  </w:pPr>
                  <w:r>
                    <w:rPr>
                      <w:rFonts w:cs="Arial"/>
                      <w:szCs w:val="22"/>
                    </w:rPr>
                    <w:t>Outstanding</w:t>
                  </w:r>
                </w:p>
              </w:tc>
              <w:tc>
                <w:tcPr>
                  <w:tcW w:w="1409" w:type="dxa"/>
                </w:tcPr>
                <w:p w:rsidR="00F860C9" w:rsidP="00F860C9" w:rsidRDefault="00F860C9" w14:paraId="3FFFAF29" w14:textId="77777777">
                  <w:pPr>
                    <w:rPr>
                      <w:rFonts w:cs="Arial"/>
                      <w:szCs w:val="22"/>
                    </w:rPr>
                  </w:pPr>
                </w:p>
              </w:tc>
              <w:tc>
                <w:tcPr>
                  <w:tcW w:w="1459" w:type="dxa"/>
                </w:tcPr>
                <w:p w:rsidR="00F860C9" w:rsidP="00F860C9" w:rsidRDefault="00F860C9" w14:paraId="4EEF8718" w14:textId="77777777">
                  <w:pPr>
                    <w:rPr>
                      <w:rFonts w:cs="Arial"/>
                      <w:szCs w:val="22"/>
                    </w:rPr>
                  </w:pPr>
                  <w:r>
                    <w:rPr>
                      <w:rFonts w:cs="Arial"/>
                      <w:szCs w:val="22"/>
                    </w:rPr>
                    <w:t xml:space="preserve">Good </w:t>
                  </w:r>
                </w:p>
              </w:tc>
              <w:tc>
                <w:tcPr>
                  <w:tcW w:w="1409" w:type="dxa"/>
                </w:tcPr>
                <w:p w:rsidR="00F860C9" w:rsidP="00F860C9" w:rsidRDefault="00F860C9" w14:paraId="561E7D55" w14:textId="77777777">
                  <w:pPr>
                    <w:rPr>
                      <w:rFonts w:cs="Arial"/>
                      <w:szCs w:val="22"/>
                    </w:rPr>
                  </w:pPr>
                </w:p>
              </w:tc>
              <w:tc>
                <w:tcPr>
                  <w:tcW w:w="1529" w:type="dxa"/>
                </w:tcPr>
                <w:p w:rsidR="00F860C9" w:rsidP="00F860C9" w:rsidRDefault="00F860C9" w14:paraId="6ABB0902" w14:textId="77777777">
                  <w:pPr>
                    <w:rPr>
                      <w:rFonts w:cs="Arial"/>
                      <w:szCs w:val="22"/>
                    </w:rPr>
                  </w:pPr>
                  <w:r>
                    <w:rPr>
                      <w:rFonts w:cs="Arial"/>
                      <w:szCs w:val="22"/>
                    </w:rPr>
                    <w:t>Requires Improvement</w:t>
                  </w:r>
                </w:p>
              </w:tc>
              <w:tc>
                <w:tcPr>
                  <w:tcW w:w="1410" w:type="dxa"/>
                </w:tcPr>
                <w:p w:rsidR="00F860C9" w:rsidP="00F860C9" w:rsidRDefault="00F860C9" w14:paraId="2455777B" w14:textId="77777777">
                  <w:pPr>
                    <w:rPr>
                      <w:rFonts w:cs="Arial"/>
                      <w:szCs w:val="22"/>
                    </w:rPr>
                  </w:pPr>
                </w:p>
              </w:tc>
            </w:tr>
          </w:tbl>
          <w:p w:rsidR="00157DA6" w:rsidP="000B7F64" w:rsidRDefault="00157DA6" w14:paraId="48CA6DAC" w14:textId="77777777">
            <w:pPr>
              <w:rPr>
                <w:rFonts w:cs="Arial"/>
                <w:i/>
                <w:sz w:val="20"/>
              </w:rPr>
            </w:pPr>
          </w:p>
        </w:tc>
      </w:tr>
    </w:tbl>
    <w:p w:rsidR="00F860C9" w:rsidP="000B7F64" w:rsidRDefault="00F860C9" w14:paraId="20809FD5" w14:textId="77777777">
      <w:pPr>
        <w:rPr>
          <w:rFonts w:cs="Arial"/>
          <w:i/>
          <w:sz w:val="20"/>
        </w:rPr>
      </w:pPr>
    </w:p>
    <w:p w:rsidR="00F860C9" w:rsidP="000B7F64" w:rsidRDefault="00F860C9" w14:paraId="01807E2F" w14:textId="77777777">
      <w:pPr>
        <w:rPr>
          <w:rFonts w:cs="Arial"/>
          <w:i/>
          <w:sz w:val="20"/>
        </w:rPr>
      </w:pPr>
    </w:p>
    <w:tbl>
      <w:tblPr>
        <w:tblStyle w:val="TableGrid"/>
        <w:tblW w:w="0" w:type="auto"/>
        <w:tblLook w:val="04A0" w:firstRow="1" w:lastRow="0" w:firstColumn="1" w:lastColumn="0" w:noHBand="0" w:noVBand="1"/>
      </w:tblPr>
      <w:tblGrid>
        <w:gridCol w:w="8962"/>
      </w:tblGrid>
      <w:tr w:rsidR="00430B25" w:rsidTr="001D7F1E" w14:paraId="2A140088" w14:textId="77777777">
        <w:trPr>
          <w:trHeight w:val="2635"/>
        </w:trPr>
        <w:tc>
          <w:tcPr>
            <w:tcW w:w="8962" w:type="dxa"/>
          </w:tcPr>
          <w:p w:rsidR="00430B25" w:rsidP="00430B25" w:rsidRDefault="00430B25" w14:paraId="39756F59" w14:textId="6961B06F">
            <w:pPr>
              <w:rPr>
                <w:color w:val="FF0000"/>
              </w:rPr>
            </w:pPr>
            <w:r>
              <w:rPr>
                <w:b/>
              </w:rPr>
              <w:t>2</w:t>
            </w:r>
            <w:r w:rsidR="00A40D60">
              <w:rPr>
                <w:b/>
              </w:rPr>
              <w:t>a</w:t>
            </w:r>
            <w:r>
              <w:rPr>
                <w:b/>
              </w:rPr>
              <w:t>. R</w:t>
            </w:r>
            <w:r w:rsidRPr="000B7F64">
              <w:rPr>
                <w:b/>
              </w:rPr>
              <w:t>etention</w:t>
            </w:r>
            <w:r>
              <w:rPr>
                <w:b/>
              </w:rPr>
              <w:t xml:space="preserve"> and </w:t>
            </w:r>
            <w:r w:rsidR="00A40D60">
              <w:rPr>
                <w:b/>
              </w:rPr>
              <w:t>withdrawals</w:t>
            </w:r>
            <w:r w:rsidR="00C1537E">
              <w:rPr>
                <w:b/>
              </w:rPr>
              <w:t xml:space="preserve"> </w:t>
            </w:r>
            <w:r w:rsidR="00C1537E">
              <w:rPr>
                <w:color w:val="FF0000"/>
              </w:rPr>
              <w:t>(Live data from December onwards</w:t>
            </w:r>
            <w:r w:rsidR="00974519">
              <w:rPr>
                <w:color w:val="FF0000"/>
              </w:rPr>
              <w:t>; report on end of year figures</w:t>
            </w:r>
            <w:r w:rsidR="00C1537E">
              <w:rPr>
                <w:color w:val="FF0000"/>
              </w:rPr>
              <w:t>)</w:t>
            </w:r>
          </w:p>
          <w:p w:rsidRPr="00A438F8" w:rsidR="0095298D" w:rsidP="55DC16BE" w:rsidRDefault="3825A01B" w14:paraId="02CCEF96" w14:textId="1E3BDE00">
            <w:pPr>
              <w:rPr>
                <w:color w:val="1F497D" w:themeColor="text2"/>
              </w:rPr>
            </w:pPr>
            <w:r w:rsidRPr="019C6385">
              <w:rPr>
                <w:color w:val="1F497D" w:themeColor="text2"/>
                <w:highlight w:val="yellow"/>
              </w:rPr>
              <w:t>[</w:t>
            </w:r>
            <w:proofErr w:type="spellStart"/>
            <w:r w:rsidRPr="019C6385">
              <w:rPr>
                <w:color w:val="1F497D" w:themeColor="text2"/>
                <w:highlight w:val="yellow"/>
              </w:rPr>
              <w:t>PowerBI</w:t>
            </w:r>
            <w:proofErr w:type="spellEnd"/>
            <w:r w:rsidRPr="019C6385">
              <w:rPr>
                <w:color w:val="1F497D" w:themeColor="text2"/>
                <w:highlight w:val="yellow"/>
              </w:rPr>
              <w:t xml:space="preserve"> </w:t>
            </w:r>
            <w:r w:rsidRPr="019C6385" w:rsidR="439CB083">
              <w:rPr>
                <w:color w:val="1F497D" w:themeColor="text2"/>
                <w:highlight w:val="yellow"/>
              </w:rPr>
              <w:t>total withdrawn &amp; DNR</w:t>
            </w:r>
            <w:r w:rsidRPr="019C6385" w:rsidR="3EB52825">
              <w:rPr>
                <w:color w:val="1F497D" w:themeColor="text2"/>
                <w:highlight w:val="yellow"/>
              </w:rPr>
              <w:t xml:space="preserve"> no. and </w:t>
            </w:r>
            <w:r w:rsidRPr="019C6385" w:rsidR="439CB083">
              <w:rPr>
                <w:color w:val="1F497D" w:themeColor="text2"/>
                <w:highlight w:val="yellow"/>
              </w:rPr>
              <w:t>%]</w:t>
            </w:r>
          </w:p>
          <w:p w:rsidRPr="001A2CD9" w:rsidR="00430B25" w:rsidP="00430B25" w:rsidRDefault="00430B25" w14:paraId="693D6B7E" w14:textId="51C6E8E0">
            <w:pPr>
              <w:pStyle w:val="ListParagraph"/>
              <w:numPr>
                <w:ilvl w:val="0"/>
                <w:numId w:val="12"/>
              </w:numPr>
              <w:rPr>
                <w:i/>
              </w:rPr>
            </w:pPr>
            <w:r w:rsidRPr="001A2CD9">
              <w:rPr>
                <w:i/>
              </w:rPr>
              <w:t>How effective are course strategies for retention both overall and for different social groups</w:t>
            </w:r>
            <w:r w:rsidRPr="001A2CD9" w:rsidR="003F4B34">
              <w:rPr>
                <w:i/>
              </w:rPr>
              <w:t xml:space="preserve">? </w:t>
            </w:r>
          </w:p>
          <w:p w:rsidRPr="001A2CD9" w:rsidR="00430B25" w:rsidP="00430B25" w:rsidRDefault="00C1537E" w14:paraId="7451B4FC" w14:textId="77777777">
            <w:pPr>
              <w:pStyle w:val="ListParagraph"/>
              <w:numPr>
                <w:ilvl w:val="0"/>
                <w:numId w:val="12"/>
              </w:numPr>
              <w:rPr>
                <w:i/>
              </w:rPr>
            </w:pPr>
            <w:r>
              <w:rPr>
                <w:i/>
              </w:rPr>
              <w:t>How do retention</w:t>
            </w:r>
            <w:r w:rsidRPr="001A2CD9" w:rsidR="00430B25">
              <w:rPr>
                <w:i/>
              </w:rPr>
              <w:t xml:space="preserve"> rates compare wi</w:t>
            </w:r>
            <w:r w:rsidR="00D936E8">
              <w:rPr>
                <w:i/>
              </w:rPr>
              <w:t>th similar courses in the Department/School</w:t>
            </w:r>
            <w:r w:rsidRPr="001A2CD9" w:rsidR="00430B25">
              <w:rPr>
                <w:i/>
              </w:rPr>
              <w:t>?</w:t>
            </w:r>
          </w:p>
          <w:p w:rsidRPr="001A2CD9" w:rsidR="00430B25" w:rsidP="00430B25" w:rsidRDefault="00430B25" w14:paraId="7D991D2E" w14:textId="77777777">
            <w:pPr>
              <w:pStyle w:val="ListParagraph"/>
              <w:numPr>
                <w:ilvl w:val="0"/>
                <w:numId w:val="12"/>
              </w:numPr>
              <w:rPr>
                <w:i/>
              </w:rPr>
            </w:pPr>
            <w:r w:rsidRPr="001A2CD9">
              <w:rPr>
                <w:i/>
              </w:rPr>
              <w:t>What has been the impact of initiatives to improve retention/completion over the last two years?</w:t>
            </w: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430B25" w:rsidTr="0097276B" w14:paraId="135D07DE" w14:textId="77777777">
              <w:trPr>
                <w:trHeight w:val="340"/>
              </w:trPr>
              <w:tc>
                <w:tcPr>
                  <w:tcW w:w="1520" w:type="dxa"/>
                </w:tcPr>
                <w:p w:rsidR="00430B25" w:rsidP="00430B25" w:rsidRDefault="00430B25" w14:paraId="30EAEFDC" w14:textId="77777777">
                  <w:pPr>
                    <w:rPr>
                      <w:rFonts w:cs="Arial"/>
                      <w:szCs w:val="22"/>
                    </w:rPr>
                  </w:pPr>
                  <w:r>
                    <w:rPr>
                      <w:rFonts w:cs="Arial"/>
                      <w:szCs w:val="22"/>
                    </w:rPr>
                    <w:t>Outstanding</w:t>
                  </w:r>
                </w:p>
              </w:tc>
              <w:tc>
                <w:tcPr>
                  <w:tcW w:w="1409" w:type="dxa"/>
                </w:tcPr>
                <w:p w:rsidR="00430B25" w:rsidP="00430B25" w:rsidRDefault="00430B25" w14:paraId="4000897D" w14:textId="77777777">
                  <w:pPr>
                    <w:rPr>
                      <w:rFonts w:cs="Arial"/>
                      <w:szCs w:val="22"/>
                    </w:rPr>
                  </w:pPr>
                </w:p>
              </w:tc>
              <w:tc>
                <w:tcPr>
                  <w:tcW w:w="1459" w:type="dxa"/>
                </w:tcPr>
                <w:p w:rsidR="00430B25" w:rsidP="00430B25" w:rsidRDefault="00430B25" w14:paraId="6FA74D95" w14:textId="77777777">
                  <w:pPr>
                    <w:rPr>
                      <w:rFonts w:cs="Arial"/>
                      <w:szCs w:val="22"/>
                    </w:rPr>
                  </w:pPr>
                  <w:r>
                    <w:rPr>
                      <w:rFonts w:cs="Arial"/>
                      <w:szCs w:val="22"/>
                    </w:rPr>
                    <w:t xml:space="preserve">Good </w:t>
                  </w:r>
                </w:p>
              </w:tc>
              <w:tc>
                <w:tcPr>
                  <w:tcW w:w="1409" w:type="dxa"/>
                </w:tcPr>
                <w:p w:rsidR="00430B25" w:rsidP="00430B25" w:rsidRDefault="00430B25" w14:paraId="005850C8" w14:textId="77777777">
                  <w:pPr>
                    <w:rPr>
                      <w:rFonts w:cs="Arial"/>
                      <w:szCs w:val="22"/>
                    </w:rPr>
                  </w:pPr>
                </w:p>
              </w:tc>
              <w:tc>
                <w:tcPr>
                  <w:tcW w:w="1529" w:type="dxa"/>
                </w:tcPr>
                <w:p w:rsidR="00430B25" w:rsidP="00430B25" w:rsidRDefault="00430B25" w14:paraId="571FC1AD" w14:textId="77777777">
                  <w:pPr>
                    <w:rPr>
                      <w:rFonts w:cs="Arial"/>
                      <w:szCs w:val="22"/>
                    </w:rPr>
                  </w:pPr>
                  <w:r>
                    <w:rPr>
                      <w:rFonts w:cs="Arial"/>
                      <w:szCs w:val="22"/>
                    </w:rPr>
                    <w:t>Requires Improvement</w:t>
                  </w:r>
                </w:p>
              </w:tc>
              <w:tc>
                <w:tcPr>
                  <w:tcW w:w="1410" w:type="dxa"/>
                </w:tcPr>
                <w:p w:rsidR="00430B25" w:rsidP="00430B25" w:rsidRDefault="00430B25" w14:paraId="7855EC74" w14:textId="77777777">
                  <w:pPr>
                    <w:rPr>
                      <w:rFonts w:cs="Arial"/>
                      <w:szCs w:val="22"/>
                    </w:rPr>
                  </w:pPr>
                </w:p>
              </w:tc>
            </w:tr>
          </w:tbl>
          <w:p w:rsidR="00430B25" w:rsidP="0033033C" w:rsidRDefault="00430B25" w14:paraId="6A7F20A3" w14:textId="77777777">
            <w:pPr>
              <w:rPr>
                <w:rFonts w:cs="Arial"/>
                <w:szCs w:val="22"/>
              </w:rPr>
            </w:pPr>
          </w:p>
        </w:tc>
      </w:tr>
    </w:tbl>
    <w:p w:rsidR="007E3D14" w:rsidP="0033033C" w:rsidRDefault="007E3D14" w14:paraId="5C6529C9" w14:textId="77777777">
      <w:pPr>
        <w:rPr>
          <w:rFonts w:cs="Arial"/>
          <w:szCs w:val="22"/>
        </w:rPr>
      </w:pPr>
    </w:p>
    <w:tbl>
      <w:tblPr>
        <w:tblStyle w:val="TableGrid"/>
        <w:tblW w:w="0" w:type="auto"/>
        <w:tblLook w:val="04A0" w:firstRow="1" w:lastRow="0" w:firstColumn="1" w:lastColumn="0" w:noHBand="0" w:noVBand="1"/>
      </w:tblPr>
      <w:tblGrid>
        <w:gridCol w:w="8962"/>
      </w:tblGrid>
      <w:tr w:rsidR="00A40D60" w:rsidTr="00A15E00" w14:paraId="082D5315" w14:textId="77777777">
        <w:trPr>
          <w:trHeight w:val="2680"/>
        </w:trPr>
        <w:tc>
          <w:tcPr>
            <w:tcW w:w="8962" w:type="dxa"/>
          </w:tcPr>
          <w:p w:rsidR="00A40D60" w:rsidP="00A40D60" w:rsidRDefault="00A40D60" w14:paraId="3000EFB1" w14:textId="77777777">
            <w:pPr>
              <w:rPr>
                <w:color w:val="FF0000"/>
              </w:rPr>
            </w:pPr>
            <w:r>
              <w:rPr>
                <w:b/>
              </w:rPr>
              <w:t>2b. Progression and completion</w:t>
            </w:r>
            <w:r w:rsidR="00C1537E">
              <w:rPr>
                <w:b/>
              </w:rPr>
              <w:t xml:space="preserve"> </w:t>
            </w:r>
            <w:r w:rsidR="00C1537E">
              <w:rPr>
                <w:color w:val="FF0000"/>
              </w:rPr>
              <w:t>(</w:t>
            </w:r>
            <w:r w:rsidR="003A4FA7">
              <w:rPr>
                <w:color w:val="FF0000"/>
              </w:rPr>
              <w:t>data available August – September)</w:t>
            </w:r>
            <w:r w:rsidR="00C1537E">
              <w:rPr>
                <w:color w:val="FF0000"/>
              </w:rPr>
              <w:t xml:space="preserve">  </w:t>
            </w:r>
          </w:p>
          <w:p w:rsidRPr="00740F1E" w:rsidR="00740F1E" w:rsidP="0BBB3375" w:rsidRDefault="00740F1E" w14:paraId="1398E8B2" w14:textId="682915F5">
            <w:pPr>
              <w:rPr>
                <w:color w:val="1F497D" w:themeColor="text2"/>
                <w:highlight w:val="yellow"/>
              </w:rPr>
            </w:pPr>
            <w:r w:rsidRPr="0BBB3375">
              <w:rPr>
                <w:color w:val="1F497D" w:themeColor="text2"/>
                <w:highlight w:val="yellow"/>
              </w:rPr>
              <w:t>[</w:t>
            </w:r>
            <w:proofErr w:type="spellStart"/>
            <w:r w:rsidRPr="0BBB3375">
              <w:rPr>
                <w:color w:val="1F497D" w:themeColor="text2"/>
                <w:highlight w:val="yellow"/>
              </w:rPr>
              <w:t>PowerBI</w:t>
            </w:r>
            <w:proofErr w:type="spellEnd"/>
            <w:r w:rsidRPr="0BBB3375">
              <w:rPr>
                <w:color w:val="1F497D" w:themeColor="text2"/>
                <w:highlight w:val="yellow"/>
              </w:rPr>
              <w:t xml:space="preserve"> </w:t>
            </w:r>
            <w:r w:rsidRPr="0BBB3375" w:rsidR="00F240A6">
              <w:rPr>
                <w:color w:val="1F497D" w:themeColor="text2"/>
                <w:highlight w:val="yellow"/>
              </w:rPr>
              <w:t xml:space="preserve">total completion </w:t>
            </w:r>
            <w:r w:rsidRPr="0BBB3375" w:rsidR="004810CB">
              <w:rPr>
                <w:color w:val="1F497D" w:themeColor="text2"/>
                <w:highlight w:val="yellow"/>
              </w:rPr>
              <w:t xml:space="preserve">no. and </w:t>
            </w:r>
            <w:r w:rsidRPr="0BBB3375" w:rsidR="00F240A6">
              <w:rPr>
                <w:color w:val="1F497D" w:themeColor="text2"/>
                <w:highlight w:val="yellow"/>
              </w:rPr>
              <w:t>%</w:t>
            </w:r>
            <w:r w:rsidRPr="0BBB3375" w:rsidR="00417F4F">
              <w:rPr>
                <w:color w:val="1F497D" w:themeColor="text2"/>
                <w:highlight w:val="yellow"/>
              </w:rPr>
              <w:t xml:space="preserve"> (note FT only)</w:t>
            </w:r>
            <w:r w:rsidRPr="0BBB3375" w:rsidR="00F240A6">
              <w:rPr>
                <w:color w:val="1F497D" w:themeColor="text2"/>
                <w:highlight w:val="yellow"/>
              </w:rPr>
              <w:t xml:space="preserve"> and total able to progress plus total able to progress with conditions </w:t>
            </w:r>
            <w:r w:rsidRPr="0BBB3375" w:rsidR="004810CB">
              <w:rPr>
                <w:color w:val="1F497D" w:themeColor="text2"/>
                <w:highlight w:val="yellow"/>
              </w:rPr>
              <w:t xml:space="preserve">no. and </w:t>
            </w:r>
            <w:r w:rsidRPr="0BBB3375" w:rsidR="00F240A6">
              <w:rPr>
                <w:color w:val="1F497D" w:themeColor="text2"/>
                <w:highlight w:val="yellow"/>
              </w:rPr>
              <w:t>%]</w:t>
            </w:r>
          </w:p>
          <w:p w:rsidRPr="001A2CD9" w:rsidR="00A40D60" w:rsidP="00A40D60" w:rsidRDefault="00A40D60" w14:paraId="2EF833D1" w14:textId="06B2465C">
            <w:pPr>
              <w:pStyle w:val="ListParagraph"/>
              <w:numPr>
                <w:ilvl w:val="0"/>
                <w:numId w:val="12"/>
              </w:numPr>
              <w:rPr>
                <w:i/>
              </w:rPr>
            </w:pPr>
            <w:r w:rsidRPr="001A2CD9">
              <w:rPr>
                <w:i/>
              </w:rPr>
              <w:t>How effective are</w:t>
            </w:r>
            <w:r w:rsidR="00D936E8">
              <w:rPr>
                <w:i/>
              </w:rPr>
              <w:t xml:space="preserve"> course strategies for progression</w:t>
            </w:r>
            <w:r w:rsidRPr="001A2CD9">
              <w:rPr>
                <w:i/>
              </w:rPr>
              <w:t xml:space="preserve"> and completion both overall and for different social groups</w:t>
            </w:r>
            <w:r w:rsidRPr="001A2CD9" w:rsidR="003F4B34">
              <w:rPr>
                <w:i/>
              </w:rPr>
              <w:t xml:space="preserve">? </w:t>
            </w:r>
          </w:p>
          <w:p w:rsidRPr="001A2CD9" w:rsidR="00A40D60" w:rsidP="00A40D60" w:rsidRDefault="00C1537E" w14:paraId="02E89C97" w14:textId="77777777">
            <w:pPr>
              <w:pStyle w:val="ListParagraph"/>
              <w:numPr>
                <w:ilvl w:val="0"/>
                <w:numId w:val="12"/>
              </w:numPr>
              <w:rPr>
                <w:i/>
              </w:rPr>
            </w:pPr>
            <w:r>
              <w:rPr>
                <w:i/>
              </w:rPr>
              <w:t>How do progression</w:t>
            </w:r>
            <w:r w:rsidRPr="001A2CD9" w:rsidR="00A40D60">
              <w:rPr>
                <w:i/>
              </w:rPr>
              <w:t xml:space="preserve"> rates compare wi</w:t>
            </w:r>
            <w:r w:rsidR="00D936E8">
              <w:rPr>
                <w:i/>
              </w:rPr>
              <w:t>th similar courses in the Department/School</w:t>
            </w:r>
            <w:r w:rsidRPr="001A2CD9" w:rsidR="00A40D60">
              <w:rPr>
                <w:i/>
              </w:rPr>
              <w:t>?</w:t>
            </w:r>
          </w:p>
          <w:p w:rsidRPr="001A2CD9" w:rsidR="00A40D60" w:rsidP="00A40D60" w:rsidRDefault="00A40D60" w14:paraId="30CC0128" w14:textId="77777777">
            <w:pPr>
              <w:pStyle w:val="ListParagraph"/>
              <w:numPr>
                <w:ilvl w:val="0"/>
                <w:numId w:val="12"/>
              </w:numPr>
              <w:rPr>
                <w:i/>
              </w:rPr>
            </w:pPr>
            <w:r w:rsidRPr="001A2CD9">
              <w:rPr>
                <w:i/>
              </w:rPr>
              <w:t xml:space="preserve">What has been the impact of initiatives to improve </w:t>
            </w:r>
            <w:r w:rsidR="003A4FA7">
              <w:rPr>
                <w:i/>
              </w:rPr>
              <w:t>progressio</w:t>
            </w:r>
            <w:r w:rsidRPr="001A2CD9">
              <w:rPr>
                <w:i/>
              </w:rPr>
              <w:t>n/completion over the last two years?</w:t>
            </w: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A40D60" w:rsidTr="00A0150A" w14:paraId="4D0C0113" w14:textId="77777777">
              <w:tc>
                <w:tcPr>
                  <w:tcW w:w="1520" w:type="dxa"/>
                </w:tcPr>
                <w:p w:rsidR="00A40D60" w:rsidP="00A40D60" w:rsidRDefault="00A40D60" w14:paraId="67B13469" w14:textId="77777777">
                  <w:pPr>
                    <w:rPr>
                      <w:rFonts w:cs="Arial"/>
                      <w:szCs w:val="22"/>
                    </w:rPr>
                  </w:pPr>
                  <w:r>
                    <w:rPr>
                      <w:rFonts w:cs="Arial"/>
                      <w:szCs w:val="22"/>
                    </w:rPr>
                    <w:t>Outstanding</w:t>
                  </w:r>
                </w:p>
              </w:tc>
              <w:tc>
                <w:tcPr>
                  <w:tcW w:w="1409" w:type="dxa"/>
                </w:tcPr>
                <w:p w:rsidR="00A40D60" w:rsidP="00A40D60" w:rsidRDefault="00A40D60" w14:paraId="14348FCA" w14:textId="77777777">
                  <w:pPr>
                    <w:rPr>
                      <w:rFonts w:cs="Arial"/>
                      <w:szCs w:val="22"/>
                    </w:rPr>
                  </w:pPr>
                </w:p>
              </w:tc>
              <w:tc>
                <w:tcPr>
                  <w:tcW w:w="1459" w:type="dxa"/>
                </w:tcPr>
                <w:p w:rsidR="00A40D60" w:rsidP="00A40D60" w:rsidRDefault="00A40D60" w14:paraId="3F7D0496" w14:textId="77777777">
                  <w:pPr>
                    <w:rPr>
                      <w:rFonts w:cs="Arial"/>
                      <w:szCs w:val="22"/>
                    </w:rPr>
                  </w:pPr>
                  <w:r>
                    <w:rPr>
                      <w:rFonts w:cs="Arial"/>
                      <w:szCs w:val="22"/>
                    </w:rPr>
                    <w:t xml:space="preserve">Good </w:t>
                  </w:r>
                </w:p>
              </w:tc>
              <w:tc>
                <w:tcPr>
                  <w:tcW w:w="1409" w:type="dxa"/>
                </w:tcPr>
                <w:p w:rsidR="00A40D60" w:rsidP="00A40D60" w:rsidRDefault="00A40D60" w14:paraId="3A25BDEB" w14:textId="77777777">
                  <w:pPr>
                    <w:rPr>
                      <w:rFonts w:cs="Arial"/>
                      <w:szCs w:val="22"/>
                    </w:rPr>
                  </w:pPr>
                </w:p>
              </w:tc>
              <w:tc>
                <w:tcPr>
                  <w:tcW w:w="1529" w:type="dxa"/>
                </w:tcPr>
                <w:p w:rsidR="00A40D60" w:rsidP="00A40D60" w:rsidRDefault="00A40D60" w14:paraId="54F3A887" w14:textId="77777777">
                  <w:pPr>
                    <w:rPr>
                      <w:rFonts w:cs="Arial"/>
                      <w:szCs w:val="22"/>
                    </w:rPr>
                  </w:pPr>
                  <w:r>
                    <w:rPr>
                      <w:rFonts w:cs="Arial"/>
                      <w:szCs w:val="22"/>
                    </w:rPr>
                    <w:t>Requires Improvement</w:t>
                  </w:r>
                </w:p>
              </w:tc>
              <w:tc>
                <w:tcPr>
                  <w:tcW w:w="1410" w:type="dxa"/>
                </w:tcPr>
                <w:p w:rsidR="00A40D60" w:rsidP="00A40D60" w:rsidRDefault="00A40D60" w14:paraId="229519D0" w14:textId="77777777">
                  <w:pPr>
                    <w:rPr>
                      <w:rFonts w:cs="Arial"/>
                      <w:szCs w:val="22"/>
                    </w:rPr>
                  </w:pPr>
                </w:p>
              </w:tc>
            </w:tr>
          </w:tbl>
          <w:p w:rsidR="00A40D60" w:rsidP="00392529" w:rsidRDefault="00A40D60" w14:paraId="60B483B3" w14:textId="77777777">
            <w:pPr>
              <w:rPr>
                <w:b/>
              </w:rPr>
            </w:pPr>
          </w:p>
        </w:tc>
      </w:tr>
    </w:tbl>
    <w:p w:rsidR="008D2192" w:rsidP="00392529" w:rsidRDefault="008D2192" w14:paraId="4DD8F311" w14:textId="77777777">
      <w:pPr>
        <w:rPr>
          <w:b/>
        </w:rPr>
      </w:pPr>
    </w:p>
    <w:tbl>
      <w:tblPr>
        <w:tblStyle w:val="TableGrid"/>
        <w:tblW w:w="0" w:type="auto"/>
        <w:tblLook w:val="04A0" w:firstRow="1" w:lastRow="0" w:firstColumn="1" w:lastColumn="0" w:noHBand="0" w:noVBand="1"/>
      </w:tblPr>
      <w:tblGrid>
        <w:gridCol w:w="8962"/>
      </w:tblGrid>
      <w:tr w:rsidR="006F7DE2" w:rsidTr="001D7F1E" w14:paraId="06BB3191" w14:textId="77777777">
        <w:trPr>
          <w:trHeight w:val="2258"/>
        </w:trPr>
        <w:tc>
          <w:tcPr>
            <w:tcW w:w="8962" w:type="dxa"/>
          </w:tcPr>
          <w:p w:rsidR="006F7DE2" w:rsidP="006F7DE2" w:rsidRDefault="006F7DE2" w14:paraId="7FE1D0D8" w14:textId="77777777">
            <w:pPr>
              <w:rPr>
                <w:color w:val="FF0000"/>
              </w:rPr>
            </w:pPr>
            <w:r>
              <w:rPr>
                <w:b/>
              </w:rPr>
              <w:lastRenderedPageBreak/>
              <w:t>3. A</w:t>
            </w:r>
            <w:r w:rsidRPr="000B7F64">
              <w:rPr>
                <w:b/>
              </w:rPr>
              <w:t xml:space="preserve">chievement </w:t>
            </w:r>
            <w:r w:rsidR="00976093">
              <w:rPr>
                <w:color w:val="FF0000"/>
              </w:rPr>
              <w:t xml:space="preserve">(data available August – September)  </w:t>
            </w:r>
          </w:p>
          <w:p w:rsidRPr="00F240A6" w:rsidR="00F240A6" w:rsidP="0BBB3375" w:rsidRDefault="79A5314B" w14:paraId="7B9618EC" w14:textId="49B35160">
            <w:pPr>
              <w:rPr>
                <w:color w:val="1F497D" w:themeColor="text2"/>
                <w:highlight w:val="yellow"/>
              </w:rPr>
            </w:pPr>
            <w:r w:rsidRPr="55DC16BE">
              <w:rPr>
                <w:color w:val="1F497D" w:themeColor="text2"/>
                <w:highlight w:val="yellow"/>
              </w:rPr>
              <w:t>[</w:t>
            </w:r>
            <w:proofErr w:type="spellStart"/>
            <w:r w:rsidRPr="55DC16BE">
              <w:rPr>
                <w:color w:val="1F497D" w:themeColor="text2"/>
                <w:highlight w:val="yellow"/>
              </w:rPr>
              <w:t>PowerBI</w:t>
            </w:r>
            <w:proofErr w:type="spellEnd"/>
            <w:r w:rsidRPr="55DC16BE">
              <w:rPr>
                <w:color w:val="1F497D" w:themeColor="text2"/>
                <w:highlight w:val="yellow"/>
              </w:rPr>
              <w:t xml:space="preserve"> </w:t>
            </w:r>
            <w:r w:rsidRPr="55DC16BE" w:rsidR="3A638575">
              <w:rPr>
                <w:color w:val="1F497D" w:themeColor="text2"/>
                <w:highlight w:val="yellow"/>
              </w:rPr>
              <w:t>total</w:t>
            </w:r>
            <w:r w:rsidRPr="55DC16BE" w:rsidR="3EB52825">
              <w:rPr>
                <w:color w:val="1F497D" w:themeColor="text2"/>
                <w:highlight w:val="yellow"/>
              </w:rPr>
              <w:t xml:space="preserve"> no. and</w:t>
            </w:r>
            <w:r w:rsidRPr="55DC16BE" w:rsidR="12E0DA76">
              <w:rPr>
                <w:color w:val="1F497D" w:themeColor="text2"/>
                <w:highlight w:val="yellow"/>
              </w:rPr>
              <w:t xml:space="preserve"> %</w:t>
            </w:r>
            <w:r w:rsidRPr="55DC16BE" w:rsidR="3A638575">
              <w:rPr>
                <w:color w:val="1F497D" w:themeColor="text2"/>
                <w:highlight w:val="yellow"/>
              </w:rPr>
              <w:t xml:space="preserve"> First/Upper Second Class – note FT students only]</w:t>
            </w:r>
          </w:p>
          <w:p w:rsidRPr="001A2CD9" w:rsidR="006F7DE2" w:rsidP="0BBB3375" w:rsidRDefault="006F7DE2" w14:paraId="1515DF8A" w14:textId="77777777">
            <w:pPr>
              <w:pStyle w:val="ListParagraph"/>
              <w:numPr>
                <w:ilvl w:val="0"/>
                <w:numId w:val="12"/>
              </w:numPr>
              <w:rPr>
                <w:i/>
                <w:iCs/>
              </w:rPr>
            </w:pPr>
            <w:r w:rsidRPr="0BBB3375">
              <w:rPr>
                <w:i/>
                <w:iCs/>
              </w:rPr>
              <w:t xml:space="preserve">How effective is the course in achieving good outcomes (as measured by proportion of 1 and 2:1 </w:t>
            </w:r>
            <w:proofErr w:type="gramStart"/>
            <w:r w:rsidRPr="0BBB3375">
              <w:rPr>
                <w:i/>
                <w:iCs/>
              </w:rPr>
              <w:t>degrees</w:t>
            </w:r>
            <w:proofErr w:type="gramEnd"/>
            <w:r w:rsidRPr="0BBB3375">
              <w:rPr>
                <w:i/>
                <w:iCs/>
              </w:rPr>
              <w:t xml:space="preserve"> if relevant or Distinction profiles if relevant) for students?</w:t>
            </w:r>
          </w:p>
          <w:p w:rsidRPr="001A2CD9" w:rsidR="006F7DE2" w:rsidP="55DC16BE" w:rsidRDefault="2CA293FD" w14:paraId="00093FE2" w14:textId="2C0B3531">
            <w:pPr>
              <w:pStyle w:val="ListParagraph"/>
              <w:numPr>
                <w:ilvl w:val="0"/>
                <w:numId w:val="12"/>
              </w:numPr>
              <w:rPr>
                <w:i/>
                <w:iCs/>
              </w:rPr>
            </w:pPr>
            <w:r w:rsidRPr="55DC16BE">
              <w:rPr>
                <w:i/>
                <w:iCs/>
              </w:rPr>
              <w:t>W</w:t>
            </w:r>
            <w:r w:rsidRPr="55DC16BE" w:rsidR="73DC8DCF">
              <w:rPr>
                <w:i/>
                <w:iCs/>
              </w:rPr>
              <w:t xml:space="preserve">here data </w:t>
            </w:r>
            <w:r w:rsidRPr="55DC16BE" w:rsidR="0EEB9315">
              <w:rPr>
                <w:i/>
                <w:iCs/>
              </w:rPr>
              <w:t>are</w:t>
            </w:r>
            <w:r w:rsidRPr="55DC16BE" w:rsidR="73DC8DCF">
              <w:rPr>
                <w:i/>
                <w:iCs/>
              </w:rPr>
              <w:t xml:space="preserve"> available, please provide information on attainment gaps for different groups.</w:t>
            </w: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6F7DE2" w:rsidTr="00A0150A" w14:paraId="4D6C1FC0" w14:textId="77777777">
              <w:tc>
                <w:tcPr>
                  <w:tcW w:w="1520" w:type="dxa"/>
                </w:tcPr>
                <w:p w:rsidR="006F7DE2" w:rsidP="006F7DE2" w:rsidRDefault="006F7DE2" w14:paraId="3E25D3C8" w14:textId="77777777">
                  <w:pPr>
                    <w:rPr>
                      <w:rFonts w:cs="Arial"/>
                      <w:szCs w:val="22"/>
                    </w:rPr>
                  </w:pPr>
                  <w:r>
                    <w:rPr>
                      <w:rFonts w:cs="Arial"/>
                      <w:szCs w:val="22"/>
                    </w:rPr>
                    <w:t>Outstanding</w:t>
                  </w:r>
                </w:p>
              </w:tc>
              <w:tc>
                <w:tcPr>
                  <w:tcW w:w="1409" w:type="dxa"/>
                </w:tcPr>
                <w:p w:rsidR="006F7DE2" w:rsidP="006F7DE2" w:rsidRDefault="006F7DE2" w14:paraId="4C3A8795" w14:textId="77777777">
                  <w:pPr>
                    <w:rPr>
                      <w:rFonts w:cs="Arial"/>
                      <w:szCs w:val="22"/>
                    </w:rPr>
                  </w:pPr>
                </w:p>
              </w:tc>
              <w:tc>
                <w:tcPr>
                  <w:tcW w:w="1459" w:type="dxa"/>
                </w:tcPr>
                <w:p w:rsidR="006F7DE2" w:rsidP="006F7DE2" w:rsidRDefault="006F7DE2" w14:paraId="7C70367E" w14:textId="77777777">
                  <w:pPr>
                    <w:rPr>
                      <w:rFonts w:cs="Arial"/>
                      <w:szCs w:val="22"/>
                    </w:rPr>
                  </w:pPr>
                  <w:r>
                    <w:rPr>
                      <w:rFonts w:cs="Arial"/>
                      <w:szCs w:val="22"/>
                    </w:rPr>
                    <w:t xml:space="preserve">Good </w:t>
                  </w:r>
                </w:p>
              </w:tc>
              <w:tc>
                <w:tcPr>
                  <w:tcW w:w="1409" w:type="dxa"/>
                </w:tcPr>
                <w:p w:rsidR="006F7DE2" w:rsidP="006F7DE2" w:rsidRDefault="006F7DE2" w14:paraId="77E77808" w14:textId="77777777">
                  <w:pPr>
                    <w:rPr>
                      <w:rFonts w:cs="Arial"/>
                      <w:szCs w:val="22"/>
                    </w:rPr>
                  </w:pPr>
                </w:p>
              </w:tc>
              <w:tc>
                <w:tcPr>
                  <w:tcW w:w="1529" w:type="dxa"/>
                </w:tcPr>
                <w:p w:rsidR="006F7DE2" w:rsidP="006F7DE2" w:rsidRDefault="006F7DE2" w14:paraId="05F4B948" w14:textId="77777777">
                  <w:pPr>
                    <w:rPr>
                      <w:rFonts w:cs="Arial"/>
                      <w:szCs w:val="22"/>
                    </w:rPr>
                  </w:pPr>
                  <w:r>
                    <w:rPr>
                      <w:rFonts w:cs="Arial"/>
                      <w:szCs w:val="22"/>
                    </w:rPr>
                    <w:t>Requires Improvement</w:t>
                  </w:r>
                </w:p>
              </w:tc>
              <w:tc>
                <w:tcPr>
                  <w:tcW w:w="1410" w:type="dxa"/>
                </w:tcPr>
                <w:p w:rsidR="006F7DE2" w:rsidP="006F7DE2" w:rsidRDefault="006F7DE2" w14:paraId="1874A1B3" w14:textId="77777777">
                  <w:pPr>
                    <w:rPr>
                      <w:rFonts w:cs="Arial"/>
                      <w:szCs w:val="22"/>
                    </w:rPr>
                  </w:pPr>
                </w:p>
              </w:tc>
            </w:tr>
          </w:tbl>
          <w:p w:rsidR="006F7DE2" w:rsidP="00392529" w:rsidRDefault="006F7DE2" w14:paraId="662A7AF0" w14:textId="77777777"/>
        </w:tc>
      </w:tr>
    </w:tbl>
    <w:p w:rsidR="00392529" w:rsidP="00392529" w:rsidRDefault="00392529" w14:paraId="56693C20" w14:textId="77777777"/>
    <w:p w:rsidR="00430B25" w:rsidP="00392529" w:rsidRDefault="00430B25" w14:paraId="1E347729" w14:textId="77777777"/>
    <w:tbl>
      <w:tblPr>
        <w:tblStyle w:val="TableGrid"/>
        <w:tblW w:w="0" w:type="auto"/>
        <w:tblLook w:val="04A0" w:firstRow="1" w:lastRow="0" w:firstColumn="1" w:lastColumn="0" w:noHBand="0" w:noVBand="1"/>
      </w:tblPr>
      <w:tblGrid>
        <w:gridCol w:w="8962"/>
      </w:tblGrid>
      <w:tr w:rsidR="005839E8" w:rsidTr="001D7F1E" w14:paraId="1F4FAAA5" w14:textId="77777777">
        <w:trPr>
          <w:trHeight w:val="2312"/>
        </w:trPr>
        <w:tc>
          <w:tcPr>
            <w:tcW w:w="8962" w:type="dxa"/>
          </w:tcPr>
          <w:p w:rsidR="005839E8" w:rsidP="005839E8" w:rsidRDefault="005839E8" w14:paraId="5DCC2A12" w14:textId="5BA46347">
            <w:pPr>
              <w:rPr>
                <w:color w:val="FF0000"/>
              </w:rPr>
            </w:pPr>
            <w:r>
              <w:rPr>
                <w:b/>
              </w:rPr>
              <w:t>4. Fi</w:t>
            </w:r>
            <w:r w:rsidRPr="000B7F64">
              <w:rPr>
                <w:b/>
              </w:rPr>
              <w:t>rst destinations and employment information</w:t>
            </w:r>
            <w:r w:rsidR="00976093">
              <w:rPr>
                <w:b/>
              </w:rPr>
              <w:t xml:space="preserve"> </w:t>
            </w:r>
            <w:r w:rsidRPr="00976093" w:rsidR="00976093">
              <w:rPr>
                <w:color w:val="FF0000"/>
              </w:rPr>
              <w:t>(</w:t>
            </w:r>
            <w:r w:rsidR="00721A2C">
              <w:rPr>
                <w:color w:val="FF0000"/>
              </w:rPr>
              <w:t>Estimate September</w:t>
            </w:r>
            <w:r w:rsidRPr="00976093" w:rsidR="00976093">
              <w:rPr>
                <w:color w:val="FF0000"/>
              </w:rPr>
              <w:t>)</w:t>
            </w:r>
          </w:p>
          <w:p w:rsidRPr="00A75759" w:rsidR="00A75759" w:rsidP="005839E8" w:rsidRDefault="12E0DA76" w14:paraId="3237AA67" w14:textId="44ED6E13">
            <w:pPr>
              <w:rPr>
                <w:color w:val="1F497D" w:themeColor="text2"/>
              </w:rPr>
            </w:pPr>
            <w:r w:rsidRPr="55DC16BE">
              <w:rPr>
                <w:color w:val="1F497D" w:themeColor="text2"/>
                <w:highlight w:val="yellow"/>
              </w:rPr>
              <w:t>[Graduate Outcomes data</w:t>
            </w:r>
            <w:r w:rsidRPr="55DC16BE" w:rsidR="74768060">
              <w:rPr>
                <w:color w:val="1F497D" w:themeColor="text2"/>
                <w:highlight w:val="yellow"/>
              </w:rPr>
              <w:t xml:space="preserve"> for 2018/19 – </w:t>
            </w:r>
            <w:r w:rsidRPr="55DC16BE" w:rsidR="57B8F44D">
              <w:rPr>
                <w:color w:val="1F497D" w:themeColor="text2"/>
                <w:highlight w:val="yellow"/>
              </w:rPr>
              <w:t>graduate</w:t>
            </w:r>
            <w:r w:rsidRPr="55DC16BE" w:rsidR="74768060">
              <w:rPr>
                <w:color w:val="1F497D" w:themeColor="text2"/>
                <w:highlight w:val="yellow"/>
              </w:rPr>
              <w:t xml:space="preserve"> activity and </w:t>
            </w:r>
            <w:r w:rsidRPr="55DC16BE" w:rsidR="57B8F44D">
              <w:rPr>
                <w:color w:val="1F497D" w:themeColor="text2"/>
                <w:highlight w:val="yellow"/>
              </w:rPr>
              <w:t>graduate employment</w:t>
            </w:r>
            <w:r w:rsidRPr="55DC16BE" w:rsidR="57B8F44D">
              <w:rPr>
                <w:color w:val="1F497D" w:themeColor="text2"/>
              </w:rPr>
              <w:t>]</w:t>
            </w:r>
          </w:p>
          <w:p w:rsidRPr="001A2CD9" w:rsidR="005839E8" w:rsidP="005839E8" w:rsidRDefault="005839E8" w14:paraId="7C76EDFF" w14:textId="77777777">
            <w:pPr>
              <w:pStyle w:val="ListParagraph"/>
              <w:numPr>
                <w:ilvl w:val="0"/>
                <w:numId w:val="12"/>
              </w:numPr>
              <w:rPr>
                <w:i/>
              </w:rPr>
            </w:pPr>
            <w:r w:rsidRPr="001A2CD9">
              <w:rPr>
                <w:i/>
              </w:rPr>
              <w:t>How effective is the course in enabling graduates to enter highly skilled (graduate) employment/further study?</w:t>
            </w:r>
          </w:p>
          <w:p w:rsidRPr="001A2CD9" w:rsidR="005839E8" w:rsidP="005839E8" w:rsidRDefault="005839E8" w14:paraId="79953A55" w14:textId="77777777">
            <w:pPr>
              <w:pStyle w:val="ListParagraph"/>
              <w:numPr>
                <w:ilvl w:val="0"/>
                <w:numId w:val="12"/>
              </w:numPr>
              <w:rPr>
                <w:i/>
              </w:rPr>
            </w:pPr>
            <w:r w:rsidRPr="001A2CD9">
              <w:rPr>
                <w:i/>
              </w:rPr>
              <w:t>What has been the impact of any action you have taken in the last two years to improve graduate employment outcomes?</w:t>
            </w: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5839E8" w:rsidTr="00A0150A" w14:paraId="1E63C5BA" w14:textId="77777777">
              <w:tc>
                <w:tcPr>
                  <w:tcW w:w="1520" w:type="dxa"/>
                </w:tcPr>
                <w:p w:rsidR="005839E8" w:rsidP="005839E8" w:rsidRDefault="005839E8" w14:paraId="2B7A4123" w14:textId="77777777">
                  <w:pPr>
                    <w:rPr>
                      <w:rFonts w:cs="Arial"/>
                      <w:szCs w:val="22"/>
                    </w:rPr>
                  </w:pPr>
                  <w:r>
                    <w:rPr>
                      <w:rFonts w:cs="Arial"/>
                      <w:szCs w:val="22"/>
                    </w:rPr>
                    <w:t>Outstanding</w:t>
                  </w:r>
                </w:p>
              </w:tc>
              <w:tc>
                <w:tcPr>
                  <w:tcW w:w="1409" w:type="dxa"/>
                </w:tcPr>
                <w:p w:rsidR="005839E8" w:rsidP="005839E8" w:rsidRDefault="005839E8" w14:paraId="0C21B88E" w14:textId="77777777">
                  <w:pPr>
                    <w:rPr>
                      <w:rFonts w:cs="Arial"/>
                      <w:szCs w:val="22"/>
                    </w:rPr>
                  </w:pPr>
                </w:p>
              </w:tc>
              <w:tc>
                <w:tcPr>
                  <w:tcW w:w="1459" w:type="dxa"/>
                </w:tcPr>
                <w:p w:rsidR="005839E8" w:rsidP="005839E8" w:rsidRDefault="005839E8" w14:paraId="04B1D517" w14:textId="77777777">
                  <w:pPr>
                    <w:rPr>
                      <w:rFonts w:cs="Arial"/>
                      <w:szCs w:val="22"/>
                    </w:rPr>
                  </w:pPr>
                  <w:r>
                    <w:rPr>
                      <w:rFonts w:cs="Arial"/>
                      <w:szCs w:val="22"/>
                    </w:rPr>
                    <w:t xml:space="preserve">Good </w:t>
                  </w:r>
                </w:p>
              </w:tc>
              <w:tc>
                <w:tcPr>
                  <w:tcW w:w="1409" w:type="dxa"/>
                </w:tcPr>
                <w:p w:rsidR="005839E8" w:rsidP="005839E8" w:rsidRDefault="005839E8" w14:paraId="35487AFE" w14:textId="77777777">
                  <w:pPr>
                    <w:rPr>
                      <w:rFonts w:cs="Arial"/>
                      <w:szCs w:val="22"/>
                    </w:rPr>
                  </w:pPr>
                </w:p>
              </w:tc>
              <w:tc>
                <w:tcPr>
                  <w:tcW w:w="1529" w:type="dxa"/>
                </w:tcPr>
                <w:p w:rsidR="005839E8" w:rsidP="005839E8" w:rsidRDefault="005839E8" w14:paraId="38A33F7C" w14:textId="77777777">
                  <w:pPr>
                    <w:rPr>
                      <w:rFonts w:cs="Arial"/>
                      <w:szCs w:val="22"/>
                    </w:rPr>
                  </w:pPr>
                  <w:r>
                    <w:rPr>
                      <w:rFonts w:cs="Arial"/>
                      <w:szCs w:val="22"/>
                    </w:rPr>
                    <w:t>Requires Improvement</w:t>
                  </w:r>
                </w:p>
              </w:tc>
              <w:tc>
                <w:tcPr>
                  <w:tcW w:w="1410" w:type="dxa"/>
                </w:tcPr>
                <w:p w:rsidR="005839E8" w:rsidP="005839E8" w:rsidRDefault="005839E8" w14:paraId="69C75063" w14:textId="77777777">
                  <w:pPr>
                    <w:rPr>
                      <w:rFonts w:cs="Arial"/>
                      <w:szCs w:val="22"/>
                    </w:rPr>
                  </w:pPr>
                </w:p>
              </w:tc>
            </w:tr>
          </w:tbl>
          <w:p w:rsidR="005839E8" w:rsidP="00392529" w:rsidRDefault="005839E8" w14:paraId="7F2DE8FA" w14:textId="77777777"/>
        </w:tc>
      </w:tr>
    </w:tbl>
    <w:p w:rsidR="00430B25" w:rsidP="00392529" w:rsidRDefault="00430B25" w14:paraId="44255432" w14:textId="77777777"/>
    <w:p w:rsidRPr="00392529" w:rsidR="001D7F1E" w:rsidP="00392529" w:rsidRDefault="001D7F1E" w14:paraId="03EE19E9" w14:textId="77777777"/>
    <w:tbl>
      <w:tblPr>
        <w:tblStyle w:val="TableGrid"/>
        <w:tblW w:w="0" w:type="auto"/>
        <w:tblLook w:val="04A0" w:firstRow="1" w:lastRow="0" w:firstColumn="1" w:lastColumn="0" w:noHBand="0" w:noVBand="1"/>
      </w:tblPr>
      <w:tblGrid>
        <w:gridCol w:w="8962"/>
      </w:tblGrid>
      <w:tr w:rsidR="005839E8" w:rsidTr="001D7F1E" w14:paraId="0B15280E" w14:textId="77777777">
        <w:trPr>
          <w:trHeight w:val="2721"/>
        </w:trPr>
        <w:tc>
          <w:tcPr>
            <w:tcW w:w="8962" w:type="dxa"/>
          </w:tcPr>
          <w:p w:rsidR="005839E8" w:rsidP="005839E8" w:rsidRDefault="005839E8" w14:paraId="671BD974" w14:textId="77777777">
            <w:pPr>
              <w:ind w:left="34"/>
              <w:rPr>
                <w:color w:val="FF0000"/>
              </w:rPr>
            </w:pPr>
            <w:r>
              <w:rPr>
                <w:b/>
              </w:rPr>
              <w:t xml:space="preserve">5a. </w:t>
            </w:r>
            <w:r w:rsidRPr="00B7656E">
              <w:rPr>
                <w:b/>
              </w:rPr>
              <w:t>Module evaluations</w:t>
            </w:r>
            <w:r>
              <w:rPr>
                <w:b/>
              </w:rPr>
              <w:t xml:space="preserve"> Semester 1</w:t>
            </w:r>
            <w:r w:rsidR="00B16C56">
              <w:rPr>
                <w:b/>
              </w:rPr>
              <w:t xml:space="preserve"> </w:t>
            </w:r>
            <w:r w:rsidR="00B16C56">
              <w:rPr>
                <w:color w:val="FF0000"/>
              </w:rPr>
              <w:t>(data available March)</w:t>
            </w:r>
          </w:p>
          <w:p w:rsidRPr="005E0F77" w:rsidR="005E0F77" w:rsidP="0BBB3375" w:rsidRDefault="47BD9D14" w14:paraId="3C15F349" w14:textId="456C8DB8">
            <w:pPr>
              <w:ind w:left="34"/>
              <w:rPr>
                <w:color w:val="1F497D" w:themeColor="text2"/>
                <w:highlight w:val="yellow"/>
              </w:rPr>
            </w:pPr>
            <w:r w:rsidRPr="0BBB3375">
              <w:rPr>
                <w:color w:val="1F497D" w:themeColor="text2"/>
                <w:highlight w:val="yellow"/>
              </w:rPr>
              <w:t>[Blue feedback dashboard – module results]</w:t>
            </w:r>
          </w:p>
          <w:p w:rsidRPr="001A2CD9" w:rsidR="005839E8" w:rsidP="005839E8" w:rsidRDefault="005839E8" w14:paraId="3272286F" w14:textId="77777777">
            <w:pPr>
              <w:pStyle w:val="ListParagraph"/>
              <w:numPr>
                <w:ilvl w:val="0"/>
                <w:numId w:val="12"/>
              </w:numPr>
              <w:rPr>
                <w:i/>
              </w:rPr>
            </w:pPr>
            <w:r w:rsidRPr="001A2CD9">
              <w:rPr>
                <w:i/>
              </w:rPr>
              <w:t xml:space="preserve">How effective is the course at securing good </w:t>
            </w:r>
            <w:r w:rsidR="00EE7D86">
              <w:rPr>
                <w:i/>
              </w:rPr>
              <w:t>(75</w:t>
            </w:r>
            <w:r w:rsidRPr="001A2CD9">
              <w:rPr>
                <w:i/>
              </w:rPr>
              <w:t>%+) response rates across all modules?</w:t>
            </w:r>
          </w:p>
          <w:p w:rsidRPr="001A2CD9" w:rsidR="005839E8" w:rsidP="005839E8" w:rsidRDefault="005839E8" w14:paraId="6085F660" w14:textId="77777777">
            <w:pPr>
              <w:pStyle w:val="ListParagraph"/>
              <w:numPr>
                <w:ilvl w:val="0"/>
                <w:numId w:val="12"/>
              </w:numPr>
              <w:rPr>
                <w:i/>
              </w:rPr>
            </w:pPr>
            <w:r w:rsidRPr="001A2CD9">
              <w:rPr>
                <w:i/>
              </w:rPr>
              <w:t>What propor</w:t>
            </w:r>
            <w:r w:rsidR="00EE7D86">
              <w:rPr>
                <w:i/>
              </w:rPr>
              <w:t>tion (x of y) modules indicate 9</w:t>
            </w:r>
            <w:r w:rsidRPr="001A2CD9">
              <w:rPr>
                <w:i/>
              </w:rPr>
              <w:t>0%+ satisfaction?</w:t>
            </w:r>
          </w:p>
          <w:p w:rsidRPr="001A2CD9" w:rsidR="005839E8" w:rsidP="005839E8" w:rsidRDefault="005839E8" w14:paraId="0E49A8BB" w14:textId="77777777">
            <w:pPr>
              <w:pStyle w:val="ListParagraph"/>
              <w:numPr>
                <w:ilvl w:val="0"/>
                <w:numId w:val="12"/>
              </w:numPr>
              <w:rPr>
                <w:i/>
              </w:rPr>
            </w:pPr>
            <w:r w:rsidRPr="001A2CD9">
              <w:rPr>
                <w:i/>
              </w:rPr>
              <w:t>What do module evaluations indicate about the impact of actions you have taken in previous years and any action that needs to be taken for future years?</w:t>
            </w: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5839E8" w:rsidTr="0097276B" w14:paraId="49FB2D14" w14:textId="77777777">
              <w:tc>
                <w:tcPr>
                  <w:tcW w:w="1520" w:type="dxa"/>
                </w:tcPr>
                <w:p w:rsidR="005839E8" w:rsidP="005839E8" w:rsidRDefault="005839E8" w14:paraId="73D07B1C" w14:textId="77777777">
                  <w:pPr>
                    <w:rPr>
                      <w:rFonts w:cs="Arial"/>
                      <w:szCs w:val="22"/>
                    </w:rPr>
                  </w:pPr>
                  <w:r>
                    <w:rPr>
                      <w:rFonts w:cs="Arial"/>
                      <w:szCs w:val="22"/>
                    </w:rPr>
                    <w:t>Outstanding</w:t>
                  </w:r>
                </w:p>
              </w:tc>
              <w:tc>
                <w:tcPr>
                  <w:tcW w:w="1409" w:type="dxa"/>
                </w:tcPr>
                <w:p w:rsidR="005839E8" w:rsidP="005839E8" w:rsidRDefault="005839E8" w14:paraId="200FCF18" w14:textId="77777777">
                  <w:pPr>
                    <w:rPr>
                      <w:rFonts w:cs="Arial"/>
                      <w:szCs w:val="22"/>
                    </w:rPr>
                  </w:pPr>
                </w:p>
              </w:tc>
              <w:tc>
                <w:tcPr>
                  <w:tcW w:w="1459" w:type="dxa"/>
                </w:tcPr>
                <w:p w:rsidR="005839E8" w:rsidP="005839E8" w:rsidRDefault="005839E8" w14:paraId="1988912E" w14:textId="77777777">
                  <w:pPr>
                    <w:rPr>
                      <w:rFonts w:cs="Arial"/>
                      <w:szCs w:val="22"/>
                    </w:rPr>
                  </w:pPr>
                  <w:r>
                    <w:rPr>
                      <w:rFonts w:cs="Arial"/>
                      <w:szCs w:val="22"/>
                    </w:rPr>
                    <w:t xml:space="preserve">Good </w:t>
                  </w:r>
                </w:p>
              </w:tc>
              <w:tc>
                <w:tcPr>
                  <w:tcW w:w="1409" w:type="dxa"/>
                </w:tcPr>
                <w:p w:rsidR="005839E8" w:rsidP="005839E8" w:rsidRDefault="005839E8" w14:paraId="273653CD" w14:textId="77777777">
                  <w:pPr>
                    <w:rPr>
                      <w:rFonts w:cs="Arial"/>
                      <w:szCs w:val="22"/>
                    </w:rPr>
                  </w:pPr>
                </w:p>
              </w:tc>
              <w:tc>
                <w:tcPr>
                  <w:tcW w:w="1529" w:type="dxa"/>
                </w:tcPr>
                <w:p w:rsidR="005839E8" w:rsidP="005839E8" w:rsidRDefault="005839E8" w14:paraId="6A399AE3" w14:textId="77777777">
                  <w:pPr>
                    <w:rPr>
                      <w:rFonts w:cs="Arial"/>
                      <w:szCs w:val="22"/>
                    </w:rPr>
                  </w:pPr>
                  <w:r>
                    <w:rPr>
                      <w:rFonts w:cs="Arial"/>
                      <w:szCs w:val="22"/>
                    </w:rPr>
                    <w:t>Requires Improvement</w:t>
                  </w:r>
                </w:p>
              </w:tc>
              <w:tc>
                <w:tcPr>
                  <w:tcW w:w="1410" w:type="dxa"/>
                </w:tcPr>
                <w:p w:rsidR="005839E8" w:rsidP="005839E8" w:rsidRDefault="005839E8" w14:paraId="3EF7F83E" w14:textId="77777777">
                  <w:pPr>
                    <w:rPr>
                      <w:rFonts w:cs="Arial"/>
                      <w:szCs w:val="22"/>
                    </w:rPr>
                  </w:pPr>
                </w:p>
              </w:tc>
            </w:tr>
          </w:tbl>
          <w:p w:rsidR="005839E8" w:rsidP="000B7F64" w:rsidRDefault="005839E8" w14:paraId="61EE3932" w14:textId="77777777">
            <w:pPr>
              <w:rPr>
                <w:b/>
              </w:rPr>
            </w:pPr>
          </w:p>
        </w:tc>
      </w:tr>
    </w:tbl>
    <w:p w:rsidR="005839E8" w:rsidP="000B7F64" w:rsidRDefault="005839E8" w14:paraId="45AE6259" w14:textId="77777777">
      <w:pPr>
        <w:rPr>
          <w:b/>
        </w:rPr>
      </w:pPr>
    </w:p>
    <w:tbl>
      <w:tblPr>
        <w:tblStyle w:val="TableGrid"/>
        <w:tblW w:w="0" w:type="auto"/>
        <w:tblLook w:val="04A0" w:firstRow="1" w:lastRow="0" w:firstColumn="1" w:lastColumn="0" w:noHBand="0" w:noVBand="1"/>
      </w:tblPr>
      <w:tblGrid>
        <w:gridCol w:w="8962"/>
      </w:tblGrid>
      <w:tr w:rsidR="005839E8" w:rsidTr="0BBB3375" w14:paraId="3DBA26E0" w14:textId="77777777">
        <w:tc>
          <w:tcPr>
            <w:tcW w:w="8962" w:type="dxa"/>
          </w:tcPr>
          <w:p w:rsidR="005839E8" w:rsidP="00721A2C" w:rsidRDefault="005839E8" w14:paraId="4DFFD230" w14:textId="77777777">
            <w:pPr>
              <w:ind w:left="34"/>
              <w:rPr>
                <w:color w:val="FF0000"/>
              </w:rPr>
            </w:pPr>
            <w:r>
              <w:rPr>
                <w:b/>
              </w:rPr>
              <w:t xml:space="preserve">5b. </w:t>
            </w:r>
            <w:r w:rsidRPr="00B7656E">
              <w:rPr>
                <w:b/>
              </w:rPr>
              <w:t>Module evaluations</w:t>
            </w:r>
            <w:r>
              <w:rPr>
                <w:b/>
              </w:rPr>
              <w:t xml:space="preserve"> Semester 2</w:t>
            </w:r>
            <w:r w:rsidR="00B16C56">
              <w:rPr>
                <w:b/>
              </w:rPr>
              <w:t xml:space="preserve"> </w:t>
            </w:r>
            <w:r w:rsidR="00B16C56">
              <w:rPr>
                <w:color w:val="FF0000"/>
              </w:rPr>
              <w:t>(data available July)</w:t>
            </w:r>
          </w:p>
          <w:p w:rsidRPr="005E0F77" w:rsidR="005E0F77" w:rsidP="0BBB3375" w:rsidRDefault="47BD9D14" w14:paraId="4B2498D4" w14:textId="77777777">
            <w:pPr>
              <w:ind w:left="34"/>
              <w:rPr>
                <w:color w:val="1F497D" w:themeColor="text2"/>
                <w:highlight w:val="yellow"/>
              </w:rPr>
            </w:pPr>
            <w:r w:rsidRPr="0BBB3375">
              <w:rPr>
                <w:color w:val="1F497D" w:themeColor="text2"/>
                <w:highlight w:val="yellow"/>
              </w:rPr>
              <w:t>[Blue feedback dashboard – module results]</w:t>
            </w:r>
          </w:p>
          <w:p w:rsidRPr="001A2CD9" w:rsidR="005839E8" w:rsidP="00721A2C" w:rsidRDefault="005839E8" w14:paraId="6A2F5DD1" w14:textId="77777777">
            <w:pPr>
              <w:pStyle w:val="ListParagraph"/>
              <w:numPr>
                <w:ilvl w:val="0"/>
                <w:numId w:val="12"/>
              </w:numPr>
              <w:rPr>
                <w:i/>
              </w:rPr>
            </w:pPr>
            <w:r w:rsidRPr="001A2CD9">
              <w:rPr>
                <w:i/>
              </w:rPr>
              <w:t xml:space="preserve">How effective is the course at securing good </w:t>
            </w:r>
            <w:r w:rsidR="00EE7D86">
              <w:rPr>
                <w:i/>
              </w:rPr>
              <w:t>(75</w:t>
            </w:r>
            <w:r w:rsidRPr="001A2CD9">
              <w:rPr>
                <w:i/>
              </w:rPr>
              <w:t>%+) response rates across all modules?</w:t>
            </w:r>
          </w:p>
          <w:p w:rsidRPr="001A2CD9" w:rsidR="005839E8" w:rsidP="00721A2C" w:rsidRDefault="005839E8" w14:paraId="362F07B9" w14:textId="77777777">
            <w:pPr>
              <w:pStyle w:val="ListParagraph"/>
              <w:numPr>
                <w:ilvl w:val="0"/>
                <w:numId w:val="12"/>
              </w:numPr>
              <w:rPr>
                <w:i/>
              </w:rPr>
            </w:pPr>
            <w:r w:rsidRPr="001A2CD9">
              <w:rPr>
                <w:i/>
              </w:rPr>
              <w:t>What propor</w:t>
            </w:r>
            <w:r w:rsidR="00EE7D86">
              <w:rPr>
                <w:i/>
              </w:rPr>
              <w:t>tion (x of y) modules indicate 9</w:t>
            </w:r>
            <w:r w:rsidRPr="001A2CD9">
              <w:rPr>
                <w:i/>
              </w:rPr>
              <w:t>0%+ satisfaction?</w:t>
            </w:r>
          </w:p>
          <w:p w:rsidRPr="001A2CD9" w:rsidR="005839E8" w:rsidP="00721A2C" w:rsidRDefault="005839E8" w14:paraId="45481428" w14:textId="77777777">
            <w:pPr>
              <w:pStyle w:val="ListParagraph"/>
              <w:numPr>
                <w:ilvl w:val="0"/>
                <w:numId w:val="12"/>
              </w:numPr>
              <w:rPr>
                <w:i/>
              </w:rPr>
            </w:pPr>
            <w:r w:rsidRPr="001A2CD9">
              <w:rPr>
                <w:i/>
              </w:rPr>
              <w:t>What do module evaluations indicate about the impact of actions you have taken in previous years and any action that needs to be taken for future years?</w:t>
            </w: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5839E8" w:rsidTr="0097276B" w14:paraId="786B8F90" w14:textId="77777777">
              <w:tc>
                <w:tcPr>
                  <w:tcW w:w="1520" w:type="dxa"/>
                </w:tcPr>
                <w:p w:rsidR="005839E8" w:rsidP="00721A2C" w:rsidRDefault="005839E8" w14:paraId="444866BA" w14:textId="77777777">
                  <w:pPr>
                    <w:rPr>
                      <w:rFonts w:cs="Arial"/>
                      <w:szCs w:val="22"/>
                    </w:rPr>
                  </w:pPr>
                  <w:r>
                    <w:rPr>
                      <w:rFonts w:cs="Arial"/>
                      <w:szCs w:val="22"/>
                    </w:rPr>
                    <w:t>Outstanding</w:t>
                  </w:r>
                </w:p>
              </w:tc>
              <w:tc>
                <w:tcPr>
                  <w:tcW w:w="1409" w:type="dxa"/>
                </w:tcPr>
                <w:p w:rsidR="005839E8" w:rsidP="00721A2C" w:rsidRDefault="005839E8" w14:paraId="2899D725" w14:textId="77777777">
                  <w:pPr>
                    <w:rPr>
                      <w:rFonts w:cs="Arial"/>
                      <w:szCs w:val="22"/>
                    </w:rPr>
                  </w:pPr>
                </w:p>
              </w:tc>
              <w:tc>
                <w:tcPr>
                  <w:tcW w:w="1459" w:type="dxa"/>
                </w:tcPr>
                <w:p w:rsidR="005839E8" w:rsidP="00721A2C" w:rsidRDefault="005839E8" w14:paraId="30DF7DA9" w14:textId="77777777">
                  <w:pPr>
                    <w:rPr>
                      <w:rFonts w:cs="Arial"/>
                      <w:szCs w:val="22"/>
                    </w:rPr>
                  </w:pPr>
                  <w:r>
                    <w:rPr>
                      <w:rFonts w:cs="Arial"/>
                      <w:szCs w:val="22"/>
                    </w:rPr>
                    <w:t xml:space="preserve">Good </w:t>
                  </w:r>
                </w:p>
              </w:tc>
              <w:tc>
                <w:tcPr>
                  <w:tcW w:w="1409" w:type="dxa"/>
                </w:tcPr>
                <w:p w:rsidR="005839E8" w:rsidP="00721A2C" w:rsidRDefault="005839E8" w14:paraId="08E4805C" w14:textId="77777777">
                  <w:pPr>
                    <w:rPr>
                      <w:rFonts w:cs="Arial"/>
                      <w:szCs w:val="22"/>
                    </w:rPr>
                  </w:pPr>
                </w:p>
              </w:tc>
              <w:tc>
                <w:tcPr>
                  <w:tcW w:w="1529" w:type="dxa"/>
                </w:tcPr>
                <w:p w:rsidR="005839E8" w:rsidP="00721A2C" w:rsidRDefault="005839E8" w14:paraId="411CF33B" w14:textId="77777777">
                  <w:pPr>
                    <w:rPr>
                      <w:rFonts w:cs="Arial"/>
                      <w:szCs w:val="22"/>
                    </w:rPr>
                  </w:pPr>
                  <w:r>
                    <w:rPr>
                      <w:rFonts w:cs="Arial"/>
                      <w:szCs w:val="22"/>
                    </w:rPr>
                    <w:t>Requires Improvement</w:t>
                  </w:r>
                </w:p>
              </w:tc>
              <w:tc>
                <w:tcPr>
                  <w:tcW w:w="1410" w:type="dxa"/>
                </w:tcPr>
                <w:p w:rsidR="005839E8" w:rsidP="00721A2C" w:rsidRDefault="005839E8" w14:paraId="0EAC05EA" w14:textId="77777777">
                  <w:pPr>
                    <w:rPr>
                      <w:rFonts w:cs="Arial"/>
                      <w:szCs w:val="22"/>
                    </w:rPr>
                  </w:pPr>
                </w:p>
              </w:tc>
            </w:tr>
          </w:tbl>
          <w:p w:rsidR="005839E8" w:rsidP="00721A2C" w:rsidRDefault="005839E8" w14:paraId="3B72C9F2" w14:textId="77777777">
            <w:pPr>
              <w:rPr>
                <w:b/>
              </w:rPr>
            </w:pPr>
          </w:p>
        </w:tc>
      </w:tr>
    </w:tbl>
    <w:p w:rsidR="005839E8" w:rsidP="005839E8" w:rsidRDefault="005839E8" w14:paraId="297230AD" w14:textId="77777777">
      <w:pPr>
        <w:rPr>
          <w:b/>
        </w:rPr>
      </w:pPr>
    </w:p>
    <w:p w:rsidR="006F7DE2" w:rsidP="000B7F64" w:rsidRDefault="006F7DE2" w14:paraId="1CC21366" w14:textId="77777777">
      <w:pPr>
        <w:rPr>
          <w:b/>
        </w:rPr>
      </w:pPr>
    </w:p>
    <w:tbl>
      <w:tblPr>
        <w:tblStyle w:val="TableGrid"/>
        <w:tblW w:w="0" w:type="auto"/>
        <w:tblInd w:w="34" w:type="dxa"/>
        <w:tblLook w:val="04A0" w:firstRow="1" w:lastRow="0" w:firstColumn="1" w:lastColumn="0" w:noHBand="0" w:noVBand="1"/>
      </w:tblPr>
      <w:tblGrid>
        <w:gridCol w:w="8928"/>
      </w:tblGrid>
      <w:tr w:rsidR="00382A2B" w:rsidTr="0097276B" w14:paraId="63F7DD8F" w14:textId="77777777">
        <w:tc>
          <w:tcPr>
            <w:tcW w:w="8928" w:type="dxa"/>
          </w:tcPr>
          <w:p w:rsidR="00382A2B" w:rsidP="0BBB3375" w:rsidRDefault="732A0E9B" w14:paraId="26749A90" w14:textId="6F5C10D5">
            <w:pPr>
              <w:rPr>
                <w:rFonts w:cs="Arial"/>
                <w:b/>
                <w:bCs/>
              </w:rPr>
            </w:pPr>
            <w:r w:rsidRPr="21CD9FC9">
              <w:rPr>
                <w:rFonts w:cs="Arial"/>
                <w:b/>
                <w:bCs/>
              </w:rPr>
              <w:t xml:space="preserve">6. Student Representation and </w:t>
            </w:r>
            <w:r w:rsidRPr="21CD9FC9" w:rsidR="002165C7">
              <w:rPr>
                <w:rFonts w:cs="Arial"/>
                <w:b/>
                <w:bCs/>
              </w:rPr>
              <w:t>Student: Staff Liaison</w:t>
            </w:r>
            <w:r w:rsidRPr="21CD9FC9">
              <w:rPr>
                <w:rFonts w:cs="Arial"/>
                <w:b/>
                <w:bCs/>
              </w:rPr>
              <w:t xml:space="preserve"> Committees </w:t>
            </w:r>
          </w:p>
          <w:p w:rsidRPr="001A2CD9" w:rsidR="00382A2B" w:rsidP="00382A2B" w:rsidRDefault="00382A2B" w14:paraId="625A3D88" w14:textId="048C6E4F">
            <w:pPr>
              <w:pStyle w:val="ListParagraph"/>
              <w:numPr>
                <w:ilvl w:val="0"/>
                <w:numId w:val="12"/>
              </w:numPr>
              <w:rPr>
                <w:i/>
              </w:rPr>
            </w:pPr>
            <w:r w:rsidRPr="001A2CD9">
              <w:rPr>
                <w:i/>
              </w:rPr>
              <w:t xml:space="preserve">How effective is engagement with course </w:t>
            </w:r>
            <w:r>
              <w:rPr>
                <w:i/>
              </w:rPr>
              <w:t>representative</w:t>
            </w:r>
            <w:r w:rsidRPr="001A2CD9">
              <w:rPr>
                <w:i/>
              </w:rPr>
              <w:t>?</w:t>
            </w:r>
          </w:p>
          <w:p w:rsidR="00382A2B" w:rsidP="00382A2B" w:rsidRDefault="00382A2B" w14:paraId="3AF78597" w14:textId="77777777">
            <w:pPr>
              <w:pStyle w:val="ListParagraph"/>
              <w:numPr>
                <w:ilvl w:val="0"/>
                <w:numId w:val="12"/>
              </w:numPr>
              <w:rPr>
                <w:i/>
              </w:rPr>
            </w:pPr>
            <w:r w:rsidRPr="001A2CD9">
              <w:rPr>
                <w:i/>
              </w:rPr>
              <w:t>What has been the impact of any initiatives you have taken in the last two years to improve the effectiveness/impact of the course management committee?</w:t>
            </w:r>
          </w:p>
          <w:p w:rsidRPr="001A2CD9" w:rsidR="003107D3" w:rsidP="00382A2B" w:rsidRDefault="003107D3" w14:paraId="44CCBD02" w14:textId="77777777">
            <w:pPr>
              <w:pStyle w:val="ListParagraph"/>
              <w:numPr>
                <w:ilvl w:val="0"/>
                <w:numId w:val="12"/>
              </w:numPr>
              <w:rPr>
                <w:i/>
              </w:rPr>
            </w:pPr>
            <w:r>
              <w:rPr>
                <w:i/>
              </w:rPr>
              <w:t>Review CES results on course representation questions</w:t>
            </w:r>
          </w:p>
          <w:tbl>
            <w:tblPr>
              <w:tblStyle w:val="TableGrid"/>
              <w:tblW w:w="0" w:type="auto"/>
              <w:tblLook w:val="04A0" w:firstRow="1" w:lastRow="0" w:firstColumn="1" w:lastColumn="0" w:noHBand="0" w:noVBand="1"/>
            </w:tblPr>
            <w:tblGrid>
              <w:gridCol w:w="1519"/>
              <w:gridCol w:w="1400"/>
              <w:gridCol w:w="1453"/>
              <w:gridCol w:w="1400"/>
              <w:gridCol w:w="1529"/>
              <w:gridCol w:w="1401"/>
            </w:tblGrid>
            <w:tr w:rsidR="00382A2B" w:rsidTr="0097276B" w14:paraId="7EDD61E6" w14:textId="77777777">
              <w:tc>
                <w:tcPr>
                  <w:tcW w:w="1519" w:type="dxa"/>
                </w:tcPr>
                <w:p w:rsidR="00382A2B" w:rsidP="00382A2B" w:rsidRDefault="00382A2B" w14:paraId="12E7D311" w14:textId="77777777">
                  <w:pPr>
                    <w:rPr>
                      <w:rFonts w:cs="Arial"/>
                      <w:szCs w:val="22"/>
                    </w:rPr>
                  </w:pPr>
                  <w:r>
                    <w:rPr>
                      <w:rFonts w:cs="Arial"/>
                      <w:szCs w:val="22"/>
                    </w:rPr>
                    <w:t>Outstanding</w:t>
                  </w:r>
                </w:p>
              </w:tc>
              <w:tc>
                <w:tcPr>
                  <w:tcW w:w="1400" w:type="dxa"/>
                </w:tcPr>
                <w:p w:rsidR="00382A2B" w:rsidP="00382A2B" w:rsidRDefault="00382A2B" w14:paraId="6298DE68" w14:textId="77777777">
                  <w:pPr>
                    <w:rPr>
                      <w:rFonts w:cs="Arial"/>
                      <w:szCs w:val="22"/>
                    </w:rPr>
                  </w:pPr>
                </w:p>
              </w:tc>
              <w:tc>
                <w:tcPr>
                  <w:tcW w:w="1453" w:type="dxa"/>
                </w:tcPr>
                <w:p w:rsidR="00382A2B" w:rsidP="00382A2B" w:rsidRDefault="00382A2B" w14:paraId="1D993491" w14:textId="77777777">
                  <w:pPr>
                    <w:rPr>
                      <w:rFonts w:cs="Arial"/>
                      <w:szCs w:val="22"/>
                    </w:rPr>
                  </w:pPr>
                  <w:r>
                    <w:rPr>
                      <w:rFonts w:cs="Arial"/>
                      <w:szCs w:val="22"/>
                    </w:rPr>
                    <w:t xml:space="preserve">Good </w:t>
                  </w:r>
                </w:p>
              </w:tc>
              <w:tc>
                <w:tcPr>
                  <w:tcW w:w="1400" w:type="dxa"/>
                </w:tcPr>
                <w:p w:rsidR="00382A2B" w:rsidP="00382A2B" w:rsidRDefault="00382A2B" w14:paraId="19827106" w14:textId="77777777">
                  <w:pPr>
                    <w:rPr>
                      <w:rFonts w:cs="Arial"/>
                      <w:szCs w:val="22"/>
                    </w:rPr>
                  </w:pPr>
                </w:p>
              </w:tc>
              <w:tc>
                <w:tcPr>
                  <w:tcW w:w="1529" w:type="dxa"/>
                </w:tcPr>
                <w:p w:rsidR="00382A2B" w:rsidP="00382A2B" w:rsidRDefault="00382A2B" w14:paraId="3C36BE8F" w14:textId="77777777">
                  <w:pPr>
                    <w:rPr>
                      <w:rFonts w:cs="Arial"/>
                      <w:szCs w:val="22"/>
                    </w:rPr>
                  </w:pPr>
                  <w:r>
                    <w:rPr>
                      <w:rFonts w:cs="Arial"/>
                      <w:szCs w:val="22"/>
                    </w:rPr>
                    <w:t>Requires Improvement</w:t>
                  </w:r>
                </w:p>
              </w:tc>
              <w:tc>
                <w:tcPr>
                  <w:tcW w:w="1401" w:type="dxa"/>
                </w:tcPr>
                <w:p w:rsidR="00382A2B" w:rsidP="00382A2B" w:rsidRDefault="00382A2B" w14:paraId="1B394373" w14:textId="77777777">
                  <w:pPr>
                    <w:rPr>
                      <w:rFonts w:cs="Arial"/>
                      <w:szCs w:val="22"/>
                    </w:rPr>
                  </w:pPr>
                </w:p>
              </w:tc>
            </w:tr>
          </w:tbl>
          <w:p w:rsidR="00382A2B" w:rsidP="000B7F64" w:rsidRDefault="00382A2B" w14:paraId="716C54A3" w14:textId="77777777"/>
        </w:tc>
      </w:tr>
    </w:tbl>
    <w:p w:rsidR="00E07168" w:rsidP="000B7F64" w:rsidRDefault="00E07168" w14:paraId="36FBA9F7" w14:textId="77777777">
      <w:pPr>
        <w:ind w:left="34"/>
      </w:pPr>
    </w:p>
    <w:p w:rsidR="00CB11AF" w:rsidP="00CB11AF" w:rsidRDefault="00CB11AF" w14:paraId="6FB43B99" w14:textId="77777777">
      <w:pPr>
        <w:rPr>
          <w:rFonts w:cs="Arial"/>
          <w:szCs w:val="22"/>
        </w:rPr>
      </w:pPr>
    </w:p>
    <w:tbl>
      <w:tblPr>
        <w:tblStyle w:val="TableGrid"/>
        <w:tblW w:w="0" w:type="auto"/>
        <w:tblLook w:val="04A0" w:firstRow="1" w:lastRow="0" w:firstColumn="1" w:lastColumn="0" w:noHBand="0" w:noVBand="1"/>
      </w:tblPr>
      <w:tblGrid>
        <w:gridCol w:w="8962"/>
      </w:tblGrid>
      <w:tr w:rsidR="00FE6649" w:rsidTr="0BBB3375" w14:paraId="705A009D" w14:textId="77777777">
        <w:tc>
          <w:tcPr>
            <w:tcW w:w="8962" w:type="dxa"/>
          </w:tcPr>
          <w:p w:rsidR="00FE6649" w:rsidP="00FE6649" w:rsidRDefault="00FE6649" w14:paraId="705F58BC" w14:textId="77777777">
            <w:pPr>
              <w:rPr>
                <w:color w:val="FF0000"/>
              </w:rPr>
            </w:pPr>
            <w:r>
              <w:rPr>
                <w:b/>
              </w:rPr>
              <w:lastRenderedPageBreak/>
              <w:t xml:space="preserve">7a. UW Course Experience Survey (or other survey) outcomes </w:t>
            </w:r>
            <w:r>
              <w:rPr>
                <w:color w:val="FF0000"/>
              </w:rPr>
              <w:t>(data available April)</w:t>
            </w:r>
          </w:p>
          <w:p w:rsidRPr="00710B5A" w:rsidR="00710B5A" w:rsidP="0BBB3375" w:rsidRDefault="14BEF667" w14:paraId="5B5CA0CF" w14:textId="0C9CE4C4">
            <w:pPr>
              <w:rPr>
                <w:color w:val="1F497D" w:themeColor="text2"/>
                <w:highlight w:val="yellow"/>
              </w:rPr>
            </w:pPr>
            <w:r w:rsidRPr="0BBB3375">
              <w:rPr>
                <w:color w:val="1F497D" w:themeColor="text2"/>
                <w:highlight w:val="yellow"/>
              </w:rPr>
              <w:t>[Blue Feedback Dashboard CES results by course]</w:t>
            </w:r>
          </w:p>
          <w:p w:rsidRPr="001A2CD9" w:rsidR="00FE6649" w:rsidP="00FE6649" w:rsidRDefault="00FE6649" w14:paraId="14DC23C1" w14:textId="77777777">
            <w:pPr>
              <w:pStyle w:val="ListParagraph"/>
              <w:numPr>
                <w:ilvl w:val="0"/>
                <w:numId w:val="12"/>
              </w:numPr>
              <w:rPr>
                <w:i/>
              </w:rPr>
            </w:pPr>
            <w:r w:rsidRPr="001A2CD9">
              <w:rPr>
                <w:i/>
              </w:rPr>
              <w:t>How effective is the course at securing high response</w:t>
            </w:r>
            <w:r>
              <w:rPr>
                <w:i/>
              </w:rPr>
              <w:t xml:space="preserve"> (60%+)</w:t>
            </w:r>
            <w:r w:rsidRPr="001A2CD9">
              <w:rPr>
                <w:i/>
              </w:rPr>
              <w:t xml:space="preserve"> rates for </w:t>
            </w:r>
            <w:r>
              <w:rPr>
                <w:i/>
              </w:rPr>
              <w:t>the survey</w:t>
            </w:r>
            <w:r w:rsidRPr="001A2CD9">
              <w:rPr>
                <w:i/>
              </w:rPr>
              <w:t>?</w:t>
            </w:r>
          </w:p>
          <w:p w:rsidRPr="001A2CD9" w:rsidR="00FE6649" w:rsidP="00FE6649" w:rsidRDefault="00FE6649" w14:paraId="5C54558A" w14:textId="77777777">
            <w:pPr>
              <w:pStyle w:val="ListParagraph"/>
              <w:numPr>
                <w:ilvl w:val="0"/>
                <w:numId w:val="12"/>
              </w:numPr>
              <w:rPr>
                <w:i/>
              </w:rPr>
            </w:pPr>
            <w:r w:rsidRPr="001A2CD9">
              <w:rPr>
                <w:i/>
              </w:rPr>
              <w:t xml:space="preserve">What do the results of the surveys indicate about the impact of the student course experience on satisfaction and engagement? </w:t>
            </w:r>
          </w:p>
          <w:p w:rsidR="00FE6649" w:rsidP="00FE6649" w:rsidRDefault="00FE6649" w14:paraId="2A627257" w14:textId="77777777">
            <w:pPr>
              <w:pStyle w:val="ListParagraph"/>
              <w:numPr>
                <w:ilvl w:val="0"/>
                <w:numId w:val="12"/>
              </w:numPr>
              <w:rPr>
                <w:i/>
              </w:rPr>
            </w:pPr>
            <w:r>
              <w:rPr>
                <w:i/>
              </w:rPr>
              <w:t>Has there been an improvement since last year?</w:t>
            </w:r>
          </w:p>
          <w:p w:rsidRPr="001A2CD9" w:rsidR="00FE6649" w:rsidP="00FE6649" w:rsidRDefault="00FE6649" w14:paraId="1DC939F7" w14:textId="77777777">
            <w:pPr>
              <w:pStyle w:val="ListParagraph"/>
              <w:numPr>
                <w:ilvl w:val="0"/>
                <w:numId w:val="12"/>
              </w:numPr>
              <w:rPr>
                <w:i/>
              </w:rPr>
            </w:pPr>
            <w:r>
              <w:rPr>
                <w:i/>
              </w:rPr>
              <w:t>Is there significant difference between L4 and L5 student satisfaction?</w:t>
            </w:r>
          </w:p>
          <w:p w:rsidR="00FE6649" w:rsidP="00FE6649" w:rsidRDefault="00FE6649" w14:paraId="4BC181B6" w14:textId="77777777">
            <w:pPr>
              <w:rPr>
                <w:rFonts w:cs="Arial"/>
                <w:szCs w:val="22"/>
              </w:rPr>
            </w:pP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FE6649" w:rsidTr="00721A2C" w14:paraId="3DB6421E" w14:textId="77777777">
              <w:tc>
                <w:tcPr>
                  <w:tcW w:w="1531" w:type="dxa"/>
                </w:tcPr>
                <w:p w:rsidR="00FE6649" w:rsidP="00FE6649" w:rsidRDefault="00FE6649" w14:paraId="5999F9CF" w14:textId="77777777">
                  <w:pPr>
                    <w:rPr>
                      <w:rFonts w:cs="Arial"/>
                      <w:szCs w:val="22"/>
                    </w:rPr>
                  </w:pPr>
                  <w:r>
                    <w:rPr>
                      <w:rFonts w:cs="Arial"/>
                      <w:szCs w:val="22"/>
                    </w:rPr>
                    <w:t>Outstanding</w:t>
                  </w:r>
                </w:p>
              </w:tc>
              <w:tc>
                <w:tcPr>
                  <w:tcW w:w="1531" w:type="dxa"/>
                </w:tcPr>
                <w:p w:rsidR="00FE6649" w:rsidP="00FE6649" w:rsidRDefault="00FE6649" w14:paraId="03115A1D" w14:textId="77777777">
                  <w:pPr>
                    <w:rPr>
                      <w:rFonts w:cs="Arial"/>
                      <w:szCs w:val="22"/>
                    </w:rPr>
                  </w:pPr>
                </w:p>
              </w:tc>
              <w:tc>
                <w:tcPr>
                  <w:tcW w:w="1531" w:type="dxa"/>
                </w:tcPr>
                <w:p w:rsidR="00FE6649" w:rsidP="00FE6649" w:rsidRDefault="00FE6649" w14:paraId="4BBAAAD4" w14:textId="77777777">
                  <w:pPr>
                    <w:rPr>
                      <w:rFonts w:cs="Arial"/>
                      <w:szCs w:val="22"/>
                    </w:rPr>
                  </w:pPr>
                  <w:r>
                    <w:rPr>
                      <w:rFonts w:cs="Arial"/>
                      <w:szCs w:val="22"/>
                    </w:rPr>
                    <w:t xml:space="preserve">Good </w:t>
                  </w:r>
                </w:p>
              </w:tc>
              <w:tc>
                <w:tcPr>
                  <w:tcW w:w="1531" w:type="dxa"/>
                </w:tcPr>
                <w:p w:rsidR="00FE6649" w:rsidP="00FE6649" w:rsidRDefault="00FE6649" w14:paraId="53386BDF" w14:textId="77777777">
                  <w:pPr>
                    <w:rPr>
                      <w:rFonts w:cs="Arial"/>
                      <w:szCs w:val="22"/>
                    </w:rPr>
                  </w:pPr>
                </w:p>
              </w:tc>
              <w:tc>
                <w:tcPr>
                  <w:tcW w:w="1532" w:type="dxa"/>
                </w:tcPr>
                <w:p w:rsidR="00FE6649" w:rsidP="00FE6649" w:rsidRDefault="00FE6649" w14:paraId="368F2739" w14:textId="77777777">
                  <w:pPr>
                    <w:rPr>
                      <w:rFonts w:cs="Arial"/>
                      <w:szCs w:val="22"/>
                    </w:rPr>
                  </w:pPr>
                  <w:r>
                    <w:rPr>
                      <w:rFonts w:cs="Arial"/>
                      <w:szCs w:val="22"/>
                    </w:rPr>
                    <w:t>Requires Improvement</w:t>
                  </w:r>
                </w:p>
              </w:tc>
              <w:tc>
                <w:tcPr>
                  <w:tcW w:w="1532" w:type="dxa"/>
                </w:tcPr>
                <w:p w:rsidR="00FE6649" w:rsidP="00FE6649" w:rsidRDefault="00FE6649" w14:paraId="2CE08E0D" w14:textId="77777777">
                  <w:pPr>
                    <w:rPr>
                      <w:rFonts w:cs="Arial"/>
                      <w:szCs w:val="22"/>
                    </w:rPr>
                  </w:pPr>
                </w:p>
              </w:tc>
            </w:tr>
          </w:tbl>
          <w:p w:rsidR="00FE6649" w:rsidP="00CB11AF" w:rsidRDefault="00FE6649" w14:paraId="45232547" w14:textId="77777777">
            <w:pPr>
              <w:rPr>
                <w:rFonts w:cs="Arial"/>
                <w:szCs w:val="22"/>
              </w:rPr>
            </w:pPr>
          </w:p>
        </w:tc>
      </w:tr>
    </w:tbl>
    <w:p w:rsidR="00FE6649" w:rsidP="00CB11AF" w:rsidRDefault="00FE6649" w14:paraId="47D66F7C" w14:textId="77777777">
      <w:pPr>
        <w:rPr>
          <w:rFonts w:cs="Arial"/>
          <w:szCs w:val="22"/>
        </w:rPr>
      </w:pPr>
    </w:p>
    <w:tbl>
      <w:tblPr>
        <w:tblStyle w:val="TableGrid"/>
        <w:tblW w:w="0" w:type="auto"/>
        <w:tblLook w:val="04A0" w:firstRow="1" w:lastRow="0" w:firstColumn="1" w:lastColumn="0" w:noHBand="0" w:noVBand="1"/>
      </w:tblPr>
      <w:tblGrid>
        <w:gridCol w:w="8962"/>
      </w:tblGrid>
      <w:tr w:rsidR="00382A2B" w:rsidTr="21CD9FC9" w14:paraId="3F549064" w14:textId="77777777">
        <w:tc>
          <w:tcPr>
            <w:tcW w:w="8962" w:type="dxa"/>
          </w:tcPr>
          <w:p w:rsidR="00382A2B" w:rsidP="00382A2B" w:rsidRDefault="7D830D32" w14:paraId="087FC9FB" w14:textId="2DCFBE01">
            <w:pPr>
              <w:rPr>
                <w:color w:val="FF0000"/>
              </w:rPr>
            </w:pPr>
            <w:r w:rsidRPr="0BBB3375">
              <w:rPr>
                <w:b/>
                <w:bCs/>
              </w:rPr>
              <w:t>7</w:t>
            </w:r>
            <w:r w:rsidRPr="0BBB3375" w:rsidR="059C1294">
              <w:rPr>
                <w:b/>
                <w:bCs/>
              </w:rPr>
              <w:t>b</w:t>
            </w:r>
            <w:r w:rsidRPr="0BBB3375">
              <w:rPr>
                <w:b/>
                <w:bCs/>
              </w:rPr>
              <w:t xml:space="preserve">. </w:t>
            </w:r>
            <w:r w:rsidRPr="0BBB3375" w:rsidR="4CF2B174">
              <w:rPr>
                <w:b/>
                <w:bCs/>
              </w:rPr>
              <w:t>NSS or</w:t>
            </w:r>
            <w:r w:rsidRPr="0BBB3375" w:rsidR="002165C7">
              <w:rPr>
                <w:b/>
                <w:bCs/>
              </w:rPr>
              <w:t xml:space="preserve"> PTES </w:t>
            </w:r>
            <w:r w:rsidRPr="0BBB3375">
              <w:rPr>
                <w:b/>
                <w:bCs/>
              </w:rPr>
              <w:t xml:space="preserve">outcomes </w:t>
            </w:r>
            <w:r w:rsidRPr="0BBB3375" w:rsidR="2C54AB27">
              <w:rPr>
                <w:color w:val="FF0000"/>
              </w:rPr>
              <w:t>(data available July)</w:t>
            </w:r>
          </w:p>
          <w:p w:rsidRPr="00922153" w:rsidR="00922153" w:rsidP="0BBB3375" w:rsidRDefault="4C9B406C" w14:paraId="0DA9FF0D" w14:textId="223BDC01">
            <w:pPr>
              <w:rPr>
                <w:color w:val="1F497D" w:themeColor="text2"/>
                <w:highlight w:val="yellow"/>
              </w:rPr>
            </w:pPr>
            <w:r w:rsidRPr="21CD9FC9">
              <w:rPr>
                <w:highlight w:val="yellow"/>
              </w:rPr>
              <w:t xml:space="preserve">[Data on </w:t>
            </w:r>
            <w:hyperlink r:id="rId18">
              <w:r w:rsidRPr="21CD9FC9">
                <w:rPr>
                  <w:rStyle w:val="Hyperlink"/>
                  <w:highlight w:val="yellow"/>
                </w:rPr>
                <w:t>SharePoint</w:t>
              </w:r>
            </w:hyperlink>
            <w:r w:rsidRPr="21CD9FC9" w:rsidR="21C4BACB">
              <w:rPr>
                <w:highlight w:val="yellow"/>
              </w:rPr>
              <w:t xml:space="preserve"> – use quartile and ranking data as comparison to sector</w:t>
            </w:r>
            <w:r w:rsidRPr="21CD9FC9" w:rsidR="0A50BA1B">
              <w:rPr>
                <w:highlight w:val="yellow"/>
              </w:rPr>
              <w:t xml:space="preserve"> for NSS (subject folder)</w:t>
            </w:r>
            <w:r w:rsidRPr="21CD9FC9" w:rsidR="53D8B64D">
              <w:rPr>
                <w:highlight w:val="yellow"/>
              </w:rPr>
              <w:t>, use ranking data for PTES</w:t>
            </w:r>
            <w:r w:rsidRPr="21CD9FC9" w:rsidR="21C4BACB">
              <w:rPr>
                <w:highlight w:val="yellow"/>
              </w:rPr>
              <w:t>]</w:t>
            </w:r>
          </w:p>
          <w:p w:rsidRPr="001A2CD9" w:rsidR="00382A2B" w:rsidP="00382A2B" w:rsidRDefault="00382A2B" w14:paraId="2974652C" w14:textId="77777777">
            <w:pPr>
              <w:pStyle w:val="ListParagraph"/>
              <w:numPr>
                <w:ilvl w:val="0"/>
                <w:numId w:val="12"/>
              </w:numPr>
              <w:rPr>
                <w:i/>
              </w:rPr>
            </w:pPr>
            <w:r w:rsidRPr="001A2CD9">
              <w:rPr>
                <w:i/>
              </w:rPr>
              <w:t>How effective is the course at securing high response</w:t>
            </w:r>
            <w:r w:rsidR="003E74D7">
              <w:rPr>
                <w:i/>
              </w:rPr>
              <w:t xml:space="preserve"> (75%+)</w:t>
            </w:r>
            <w:r w:rsidRPr="001A2CD9">
              <w:rPr>
                <w:i/>
              </w:rPr>
              <w:t xml:space="preserve"> rates </w:t>
            </w:r>
            <w:r w:rsidR="003E74D7">
              <w:rPr>
                <w:i/>
              </w:rPr>
              <w:t>for the survey</w:t>
            </w:r>
            <w:r w:rsidRPr="001A2CD9">
              <w:rPr>
                <w:i/>
              </w:rPr>
              <w:t>?</w:t>
            </w:r>
          </w:p>
          <w:p w:rsidRPr="001A2CD9" w:rsidR="00382A2B" w:rsidP="00382A2B" w:rsidRDefault="00382A2B" w14:paraId="715A0B4B" w14:textId="77777777">
            <w:pPr>
              <w:pStyle w:val="ListParagraph"/>
              <w:numPr>
                <w:ilvl w:val="0"/>
                <w:numId w:val="12"/>
              </w:numPr>
              <w:rPr>
                <w:i/>
              </w:rPr>
            </w:pPr>
            <w:r w:rsidRPr="001A2CD9">
              <w:rPr>
                <w:i/>
              </w:rPr>
              <w:t>Wh</w:t>
            </w:r>
            <w:r w:rsidR="00436232">
              <w:rPr>
                <w:i/>
              </w:rPr>
              <w:t>at do the results of the survey</w:t>
            </w:r>
            <w:r w:rsidRPr="001A2CD9">
              <w:rPr>
                <w:i/>
              </w:rPr>
              <w:t xml:space="preserve"> indicate about the impact of the student course experience on satisfaction and engagement? </w:t>
            </w:r>
          </w:p>
          <w:p w:rsidR="00382A2B" w:rsidP="00382A2B" w:rsidRDefault="00382A2B" w14:paraId="267032EF" w14:textId="77777777">
            <w:pPr>
              <w:pStyle w:val="ListParagraph"/>
              <w:numPr>
                <w:ilvl w:val="0"/>
                <w:numId w:val="12"/>
              </w:numPr>
              <w:rPr>
                <w:i/>
              </w:rPr>
            </w:pPr>
            <w:r w:rsidRPr="001A2CD9">
              <w:rPr>
                <w:i/>
              </w:rPr>
              <w:t>How do NSS scores compare with similar courses in the sector – is the course performing within the top</w:t>
            </w:r>
            <w:r w:rsidR="00436232">
              <w:rPr>
                <w:i/>
              </w:rPr>
              <w:t xml:space="preserve"> two</w:t>
            </w:r>
            <w:r w:rsidRPr="001A2CD9">
              <w:rPr>
                <w:i/>
              </w:rPr>
              <w:t xml:space="preserve"> quartile</w:t>
            </w:r>
            <w:r w:rsidR="00436232">
              <w:rPr>
                <w:i/>
              </w:rPr>
              <w:t>s</w:t>
            </w:r>
            <w:r w:rsidRPr="001A2CD9">
              <w:rPr>
                <w:i/>
              </w:rPr>
              <w:t xml:space="preserve"> on satisfaction? </w:t>
            </w:r>
          </w:p>
          <w:p w:rsidR="00382A2B" w:rsidP="00382A2B" w:rsidRDefault="00382A2B" w14:paraId="0473620E" w14:textId="77777777">
            <w:pPr>
              <w:rPr>
                <w:rFonts w:cs="Arial"/>
                <w:szCs w:val="22"/>
              </w:rPr>
            </w:pPr>
          </w:p>
          <w:tbl>
            <w:tblPr>
              <w:tblStyle w:val="TableGrid"/>
              <w:tblW w:w="0" w:type="auto"/>
              <w:tblLook w:val="04A0" w:firstRow="1" w:lastRow="0" w:firstColumn="1" w:lastColumn="0" w:noHBand="0" w:noVBand="1"/>
            </w:tblPr>
            <w:tblGrid>
              <w:gridCol w:w="1520"/>
              <w:gridCol w:w="1409"/>
              <w:gridCol w:w="1459"/>
              <w:gridCol w:w="1409"/>
              <w:gridCol w:w="1529"/>
              <w:gridCol w:w="1410"/>
            </w:tblGrid>
            <w:tr w:rsidR="00382A2B" w:rsidTr="00721A2C" w14:paraId="5A4300A7" w14:textId="77777777">
              <w:tc>
                <w:tcPr>
                  <w:tcW w:w="1531" w:type="dxa"/>
                </w:tcPr>
                <w:p w:rsidR="00382A2B" w:rsidP="00382A2B" w:rsidRDefault="00382A2B" w14:paraId="59857818" w14:textId="77777777">
                  <w:pPr>
                    <w:rPr>
                      <w:rFonts w:cs="Arial"/>
                      <w:szCs w:val="22"/>
                    </w:rPr>
                  </w:pPr>
                  <w:r>
                    <w:rPr>
                      <w:rFonts w:cs="Arial"/>
                      <w:szCs w:val="22"/>
                    </w:rPr>
                    <w:t>Outstanding</w:t>
                  </w:r>
                </w:p>
              </w:tc>
              <w:tc>
                <w:tcPr>
                  <w:tcW w:w="1531" w:type="dxa"/>
                </w:tcPr>
                <w:p w:rsidR="00382A2B" w:rsidP="00382A2B" w:rsidRDefault="00382A2B" w14:paraId="705D15B8" w14:textId="77777777">
                  <w:pPr>
                    <w:rPr>
                      <w:rFonts w:cs="Arial"/>
                      <w:szCs w:val="22"/>
                    </w:rPr>
                  </w:pPr>
                </w:p>
              </w:tc>
              <w:tc>
                <w:tcPr>
                  <w:tcW w:w="1531" w:type="dxa"/>
                </w:tcPr>
                <w:p w:rsidR="00382A2B" w:rsidP="00382A2B" w:rsidRDefault="00382A2B" w14:paraId="3E172E5A" w14:textId="77777777">
                  <w:pPr>
                    <w:rPr>
                      <w:rFonts w:cs="Arial"/>
                      <w:szCs w:val="22"/>
                    </w:rPr>
                  </w:pPr>
                  <w:r>
                    <w:rPr>
                      <w:rFonts w:cs="Arial"/>
                      <w:szCs w:val="22"/>
                    </w:rPr>
                    <w:t xml:space="preserve">Good </w:t>
                  </w:r>
                </w:p>
              </w:tc>
              <w:tc>
                <w:tcPr>
                  <w:tcW w:w="1531" w:type="dxa"/>
                </w:tcPr>
                <w:p w:rsidR="00382A2B" w:rsidP="00382A2B" w:rsidRDefault="00382A2B" w14:paraId="1A5A0BF0" w14:textId="77777777">
                  <w:pPr>
                    <w:rPr>
                      <w:rFonts w:cs="Arial"/>
                      <w:szCs w:val="22"/>
                    </w:rPr>
                  </w:pPr>
                </w:p>
              </w:tc>
              <w:tc>
                <w:tcPr>
                  <w:tcW w:w="1532" w:type="dxa"/>
                </w:tcPr>
                <w:p w:rsidR="00382A2B" w:rsidP="00382A2B" w:rsidRDefault="00382A2B" w14:paraId="0B88B67B" w14:textId="77777777">
                  <w:pPr>
                    <w:rPr>
                      <w:rFonts w:cs="Arial"/>
                      <w:szCs w:val="22"/>
                    </w:rPr>
                  </w:pPr>
                  <w:r>
                    <w:rPr>
                      <w:rFonts w:cs="Arial"/>
                      <w:szCs w:val="22"/>
                    </w:rPr>
                    <w:t>Requires Improvement</w:t>
                  </w:r>
                </w:p>
              </w:tc>
              <w:tc>
                <w:tcPr>
                  <w:tcW w:w="1532" w:type="dxa"/>
                </w:tcPr>
                <w:p w:rsidR="00382A2B" w:rsidP="00382A2B" w:rsidRDefault="00382A2B" w14:paraId="16CD3A51" w14:textId="77777777">
                  <w:pPr>
                    <w:rPr>
                      <w:rFonts w:cs="Arial"/>
                      <w:szCs w:val="22"/>
                    </w:rPr>
                  </w:pPr>
                </w:p>
              </w:tc>
            </w:tr>
          </w:tbl>
          <w:p w:rsidR="00382A2B" w:rsidP="00CB11AF" w:rsidRDefault="00382A2B" w14:paraId="6EDA1495" w14:textId="77777777">
            <w:pPr>
              <w:rPr>
                <w:rFonts w:cs="Arial"/>
                <w:szCs w:val="22"/>
              </w:rPr>
            </w:pPr>
          </w:p>
        </w:tc>
      </w:tr>
    </w:tbl>
    <w:p w:rsidR="008D2192" w:rsidP="000B7F64" w:rsidRDefault="008D2192" w14:paraId="2A341456" w14:textId="77777777">
      <w:pPr>
        <w:rPr>
          <w:b/>
        </w:rPr>
      </w:pPr>
    </w:p>
    <w:p w:rsidR="00FE6649" w:rsidP="000B7F64" w:rsidRDefault="00FE6649" w14:paraId="2AFCF013" w14:textId="77777777">
      <w:pPr>
        <w:rPr>
          <w:b/>
        </w:rPr>
      </w:pPr>
    </w:p>
    <w:tbl>
      <w:tblPr>
        <w:tblStyle w:val="TableGrid"/>
        <w:tblW w:w="0" w:type="auto"/>
        <w:tblLook w:val="04A0" w:firstRow="1" w:lastRow="0" w:firstColumn="1" w:lastColumn="0" w:noHBand="0" w:noVBand="1"/>
      </w:tblPr>
      <w:tblGrid>
        <w:gridCol w:w="8962"/>
      </w:tblGrid>
      <w:tr w:rsidR="00CF1A06" w:rsidTr="0BBB3375" w14:paraId="4CA06995" w14:textId="77777777">
        <w:tc>
          <w:tcPr>
            <w:tcW w:w="8962" w:type="dxa"/>
          </w:tcPr>
          <w:p w:rsidR="00CF1A06" w:rsidP="00CF1A06" w:rsidRDefault="00CF1A06" w14:paraId="4492D1A8" w14:textId="77777777">
            <w:pPr>
              <w:rPr>
                <w:rFonts w:cs="Arial"/>
                <w:b/>
                <w:szCs w:val="22"/>
              </w:rPr>
            </w:pPr>
            <w:r>
              <w:rPr>
                <w:rFonts w:cs="Arial"/>
                <w:b/>
                <w:szCs w:val="22"/>
              </w:rPr>
              <w:t xml:space="preserve">8. </w:t>
            </w:r>
            <w:r w:rsidRPr="00524366">
              <w:rPr>
                <w:rFonts w:cs="Arial"/>
                <w:b/>
                <w:szCs w:val="22"/>
              </w:rPr>
              <w:t xml:space="preserve">Placements and Work- based learning </w:t>
            </w:r>
          </w:p>
          <w:p w:rsidRPr="001A2CD9" w:rsidR="00CF1A06" w:rsidP="0BBB3375" w:rsidRDefault="7B75BB39" w14:paraId="4F82022E" w14:textId="7E782D38">
            <w:pPr>
              <w:pStyle w:val="ListParagraph"/>
              <w:numPr>
                <w:ilvl w:val="0"/>
                <w:numId w:val="12"/>
              </w:numPr>
              <w:rPr>
                <w:i/>
                <w:iCs/>
              </w:rPr>
            </w:pPr>
            <w:r w:rsidRPr="0BBB3375">
              <w:rPr>
                <w:i/>
                <w:iCs/>
              </w:rPr>
              <w:t>What does feedback from students and from mentors/employer representatives indicate about the quality and the management of placements</w:t>
            </w:r>
            <w:r w:rsidRPr="0BBB3375" w:rsidR="003F4B34">
              <w:rPr>
                <w:i/>
                <w:iCs/>
              </w:rPr>
              <w:t xml:space="preserve">? </w:t>
            </w:r>
          </w:p>
          <w:p w:rsidR="0C02A8F8" w:rsidP="0BBB3375" w:rsidRDefault="0C02A8F8" w14:paraId="6A0CE10A" w14:textId="6F188129">
            <w:pPr>
              <w:pStyle w:val="ListParagraph"/>
              <w:numPr>
                <w:ilvl w:val="0"/>
                <w:numId w:val="12"/>
              </w:numPr>
              <w:rPr>
                <w:i/>
                <w:iCs/>
              </w:rPr>
            </w:pPr>
            <w:r w:rsidRPr="0BBB3375">
              <w:rPr>
                <w:i/>
                <w:iCs/>
              </w:rPr>
              <w:t xml:space="preserve">How effective are the processes for feeding back and closing the loop following </w:t>
            </w:r>
            <w:r w:rsidRPr="0BBB3375" w:rsidR="5089F26B">
              <w:rPr>
                <w:i/>
                <w:iCs/>
              </w:rPr>
              <w:t>student</w:t>
            </w:r>
            <w:r w:rsidRPr="0BBB3375">
              <w:rPr>
                <w:i/>
                <w:iCs/>
              </w:rPr>
              <w:t xml:space="preserve"> evaluations with partners/ employers</w:t>
            </w:r>
            <w:r w:rsidRPr="0BBB3375" w:rsidR="565587B1">
              <w:rPr>
                <w:i/>
                <w:iCs/>
              </w:rPr>
              <w:t>/</w:t>
            </w:r>
            <w:r w:rsidRPr="0BBB3375">
              <w:rPr>
                <w:i/>
                <w:iCs/>
              </w:rPr>
              <w:t>placement providers and students</w:t>
            </w:r>
            <w:r w:rsidRPr="0BBB3375" w:rsidR="278E0B1A">
              <w:rPr>
                <w:i/>
                <w:iCs/>
              </w:rPr>
              <w:t>?</w:t>
            </w:r>
          </w:p>
          <w:p w:rsidRPr="001A2CD9" w:rsidR="00CF1A06" w:rsidP="00CF1A06" w:rsidRDefault="00CF1A06" w14:paraId="499A8AFB" w14:textId="37B53F99">
            <w:pPr>
              <w:pStyle w:val="ListParagraph"/>
              <w:numPr>
                <w:ilvl w:val="0"/>
                <w:numId w:val="12"/>
              </w:numPr>
              <w:rPr>
                <w:i/>
              </w:rPr>
            </w:pPr>
            <w:r w:rsidRPr="001A2CD9">
              <w:rPr>
                <w:i/>
              </w:rPr>
              <w:t>Are all required processes for risk assessment etc. in place</w:t>
            </w:r>
            <w:r w:rsidRPr="001A2CD9" w:rsidR="003F4B34">
              <w:rPr>
                <w:i/>
              </w:rPr>
              <w:t xml:space="preserve">? </w:t>
            </w:r>
          </w:p>
          <w:p w:rsidR="003107D3" w:rsidP="00CF1A06" w:rsidRDefault="00CF1A06" w14:paraId="48D2AB15" w14:textId="77777777">
            <w:pPr>
              <w:pStyle w:val="ListParagraph"/>
              <w:numPr>
                <w:ilvl w:val="0"/>
                <w:numId w:val="12"/>
              </w:numPr>
              <w:rPr>
                <w:i/>
              </w:rPr>
            </w:pPr>
            <w:r w:rsidRPr="001A2CD9">
              <w:rPr>
                <w:i/>
              </w:rPr>
              <w:t xml:space="preserve">What is the take up of placement opportunities if optional? </w:t>
            </w:r>
          </w:p>
          <w:p w:rsidR="00CF1A06" w:rsidP="00CF1A06" w:rsidRDefault="003107D3" w14:paraId="54FA0DAF" w14:textId="77777777">
            <w:pPr>
              <w:pStyle w:val="ListParagraph"/>
              <w:numPr>
                <w:ilvl w:val="0"/>
                <w:numId w:val="12"/>
              </w:numPr>
              <w:rPr>
                <w:i/>
              </w:rPr>
            </w:pPr>
            <w:r>
              <w:rPr>
                <w:i/>
              </w:rPr>
              <w:t>Review CES and NSS results on placements and work-based learning</w:t>
            </w:r>
            <w:r w:rsidRPr="001A2CD9" w:rsidR="00CF1A06">
              <w:rPr>
                <w:i/>
              </w:rPr>
              <w:t xml:space="preserve"> </w:t>
            </w:r>
          </w:p>
          <w:p w:rsidR="00CF1A06" w:rsidP="000B7F64" w:rsidRDefault="00CF1A06" w14:paraId="17EBD03D" w14:textId="77777777">
            <w:pPr>
              <w:rPr>
                <w:b/>
              </w:rPr>
            </w:pPr>
          </w:p>
        </w:tc>
      </w:tr>
    </w:tbl>
    <w:p w:rsidR="00CF1A06" w:rsidP="000B7F64" w:rsidRDefault="00CF1A06" w14:paraId="40FF6686" w14:textId="77777777">
      <w:pPr>
        <w:rPr>
          <w:b/>
        </w:rPr>
      </w:pPr>
    </w:p>
    <w:p w:rsidR="00CB11AF" w:rsidP="00CB11AF" w:rsidRDefault="00CB11AF" w14:paraId="210D0404" w14:textId="77777777">
      <w:pPr>
        <w:rPr>
          <w:rFonts w:cs="Arial"/>
          <w:szCs w:val="22"/>
        </w:rPr>
      </w:pPr>
    </w:p>
    <w:tbl>
      <w:tblPr>
        <w:tblStyle w:val="TableGrid"/>
        <w:tblW w:w="0" w:type="auto"/>
        <w:tblLook w:val="04A0" w:firstRow="1" w:lastRow="0" w:firstColumn="1" w:lastColumn="0" w:noHBand="0" w:noVBand="1"/>
      </w:tblPr>
      <w:tblGrid>
        <w:gridCol w:w="8962"/>
      </w:tblGrid>
      <w:tr w:rsidR="00CF1A06" w:rsidTr="31C1FEDA" w14:paraId="377C1B2E" w14:textId="77777777">
        <w:tc>
          <w:tcPr>
            <w:tcW w:w="8962" w:type="dxa"/>
          </w:tcPr>
          <w:p w:rsidRPr="00F131A7" w:rsidR="00CF1A06" w:rsidP="00CF1A06" w:rsidRDefault="00CF1A06" w14:paraId="0B5FBF0F" w14:textId="77777777">
            <w:pPr>
              <w:rPr>
                <w:rFonts w:cs="Arial"/>
                <w:b/>
                <w:szCs w:val="22"/>
              </w:rPr>
            </w:pPr>
            <w:r w:rsidRPr="00CF1A06">
              <w:rPr>
                <w:rFonts w:cs="Arial"/>
                <w:b/>
                <w:szCs w:val="22"/>
              </w:rPr>
              <w:t>9.</w:t>
            </w:r>
            <w:r>
              <w:rPr>
                <w:rFonts w:cs="Arial"/>
                <w:szCs w:val="22"/>
              </w:rPr>
              <w:t xml:space="preserve"> </w:t>
            </w:r>
            <w:r w:rsidRPr="00F131A7">
              <w:rPr>
                <w:rFonts w:cs="Arial"/>
                <w:b/>
                <w:szCs w:val="22"/>
              </w:rPr>
              <w:t xml:space="preserve">Developing Learning, Teaching and Assessment </w:t>
            </w:r>
          </w:p>
          <w:p w:rsidR="00CF1A06" w:rsidP="21CD9FC9" w:rsidRDefault="00CF1A06" w14:paraId="48246679" w14:textId="17108F97">
            <w:pPr>
              <w:rPr>
                <w:rFonts w:cs="Arial"/>
              </w:rPr>
            </w:pPr>
            <w:r w:rsidRPr="31C1FEDA">
              <w:rPr>
                <w:rFonts w:cs="Arial"/>
                <w:i/>
                <w:iCs/>
              </w:rPr>
              <w:t xml:space="preserve">How has the team developed its approaches to learning, </w:t>
            </w:r>
            <w:proofErr w:type="gramStart"/>
            <w:r w:rsidRPr="31C1FEDA">
              <w:rPr>
                <w:rFonts w:cs="Arial"/>
                <w:i/>
                <w:iCs/>
              </w:rPr>
              <w:t>teaching</w:t>
            </w:r>
            <w:proofErr w:type="gramEnd"/>
            <w:r w:rsidRPr="31C1FEDA">
              <w:rPr>
                <w:rFonts w:cs="Arial"/>
                <w:i/>
                <w:iCs/>
              </w:rPr>
              <w:t xml:space="preserve"> and assessment </w:t>
            </w:r>
            <w:r w:rsidRPr="31C1FEDA" w:rsidR="003F4B34">
              <w:rPr>
                <w:rFonts w:cs="Arial"/>
                <w:i/>
                <w:iCs/>
              </w:rPr>
              <w:t>e.g.,</w:t>
            </w:r>
            <w:r w:rsidRPr="31C1FEDA">
              <w:rPr>
                <w:rFonts w:cs="Arial"/>
                <w:i/>
                <w:iCs/>
              </w:rPr>
              <w:t xml:space="preserve"> in relation to research inspired teaching, use of digital technologies, employability, assessment consistency and assessment for learning, etc., and embedding academic support including the personal academic tutor system in the course academic experience? </w:t>
            </w:r>
          </w:p>
        </w:tc>
      </w:tr>
    </w:tbl>
    <w:p w:rsidR="00C6595A" w:rsidP="0BBB3375" w:rsidRDefault="00C6595A" w14:paraId="2EB99F06" w14:textId="565FC074">
      <w:pPr>
        <w:rPr>
          <w:rFonts w:cs="Arial"/>
        </w:rPr>
      </w:pPr>
    </w:p>
    <w:p w:rsidRPr="0033033C" w:rsidR="003815E0" w:rsidP="0BBB3375" w:rsidRDefault="003815E0" w14:paraId="3267110A" w14:textId="77777777">
      <w:pPr>
        <w:rPr>
          <w:rFonts w:cs="Arial"/>
        </w:rPr>
      </w:pPr>
    </w:p>
    <w:tbl>
      <w:tblPr>
        <w:tblStyle w:val="TableGrid"/>
        <w:tblW w:w="0" w:type="auto"/>
        <w:tblLook w:val="04A0" w:firstRow="1" w:lastRow="0" w:firstColumn="1" w:lastColumn="0" w:noHBand="0" w:noVBand="1"/>
      </w:tblPr>
      <w:tblGrid>
        <w:gridCol w:w="8962"/>
      </w:tblGrid>
      <w:tr w:rsidR="003815E0" w:rsidTr="003815E0" w14:paraId="6131F642" w14:textId="77777777">
        <w:tc>
          <w:tcPr>
            <w:tcW w:w="8962" w:type="dxa"/>
          </w:tcPr>
          <w:p w:rsidRPr="00072698" w:rsidR="003815E0" w:rsidP="003815E0" w:rsidRDefault="003815E0" w14:paraId="29C6104D" w14:textId="77777777">
            <w:pPr>
              <w:rPr>
                <w:rFonts w:cs="Arial"/>
                <w:b/>
                <w:szCs w:val="22"/>
              </w:rPr>
            </w:pPr>
            <w:r>
              <w:rPr>
                <w:rFonts w:cs="Arial"/>
                <w:b/>
                <w:szCs w:val="22"/>
              </w:rPr>
              <w:t xml:space="preserve">10. </w:t>
            </w:r>
            <w:r w:rsidRPr="00072698">
              <w:rPr>
                <w:rFonts w:cs="Arial"/>
                <w:b/>
                <w:szCs w:val="22"/>
              </w:rPr>
              <w:t xml:space="preserve">Response to external examiner report(s) </w:t>
            </w:r>
          </w:p>
          <w:p w:rsidRPr="00072698" w:rsidR="003815E0" w:rsidP="003815E0" w:rsidRDefault="003815E0" w14:paraId="2E6C1551" w14:textId="054C80A7">
            <w:pPr>
              <w:rPr>
                <w:rFonts w:cs="Arial"/>
                <w:i/>
                <w:szCs w:val="22"/>
              </w:rPr>
            </w:pPr>
            <w:r w:rsidRPr="00072698">
              <w:rPr>
                <w:rFonts w:cs="Arial"/>
                <w:i/>
                <w:szCs w:val="22"/>
              </w:rPr>
              <w:t>Please include in the AER evidence folder the external examiner report(s) with completed section 7 responding to issues raised</w:t>
            </w:r>
            <w:proofErr w:type="gramStart"/>
            <w:r w:rsidRPr="00072698" w:rsidR="003F4B34">
              <w:rPr>
                <w:rFonts w:cs="Arial"/>
                <w:i/>
                <w:szCs w:val="22"/>
              </w:rPr>
              <w:t xml:space="preserve">. </w:t>
            </w:r>
            <w:proofErr w:type="gramEnd"/>
            <w:r w:rsidRPr="00072698">
              <w:rPr>
                <w:rFonts w:cs="Arial"/>
                <w:i/>
                <w:szCs w:val="22"/>
              </w:rPr>
              <w:t>Use this section to make any additional points/responses (as appropriate)</w:t>
            </w:r>
            <w:proofErr w:type="gramStart"/>
            <w:r w:rsidRPr="00072698" w:rsidR="003F4B34">
              <w:rPr>
                <w:rFonts w:cs="Arial"/>
                <w:i/>
                <w:szCs w:val="22"/>
              </w:rPr>
              <w:t xml:space="preserve">. </w:t>
            </w:r>
            <w:proofErr w:type="gramEnd"/>
            <w:r w:rsidRPr="00072698">
              <w:rPr>
                <w:rFonts w:cs="Arial"/>
                <w:i/>
                <w:szCs w:val="22"/>
              </w:rPr>
              <w:t>Any arising action points should also be included in the Enhancement Plan below.</w:t>
            </w:r>
          </w:p>
          <w:p w:rsidRPr="00072698" w:rsidR="003815E0" w:rsidP="003815E0" w:rsidRDefault="003815E0" w14:paraId="037A98E0" w14:textId="35FEC316">
            <w:pPr>
              <w:rPr>
                <w:rFonts w:cs="Arial"/>
                <w:i/>
                <w:szCs w:val="22"/>
              </w:rPr>
            </w:pPr>
            <w:r>
              <w:rPr>
                <w:rFonts w:cs="Arial"/>
                <w:b/>
                <w:i/>
                <w:szCs w:val="22"/>
              </w:rPr>
              <w:t>N.B.</w:t>
            </w:r>
            <w:r w:rsidRPr="00072698">
              <w:rPr>
                <w:rFonts w:cs="Arial"/>
                <w:b/>
                <w:i/>
                <w:szCs w:val="22"/>
              </w:rPr>
              <w:t xml:space="preserve"> Course AERs should be submitted by the deadline regardless of the absence of the external examiner’s report for the course, with an update provided once the report has been received</w:t>
            </w:r>
            <w:r w:rsidRPr="00072698" w:rsidR="003F4B34">
              <w:rPr>
                <w:rFonts w:cs="Arial"/>
                <w:i/>
                <w:szCs w:val="22"/>
              </w:rPr>
              <w:t xml:space="preserve">. </w:t>
            </w:r>
          </w:p>
          <w:p w:rsidR="003815E0" w:rsidP="0BBB3375" w:rsidRDefault="003815E0" w14:paraId="41D69C2B" w14:textId="77777777"/>
        </w:tc>
      </w:tr>
    </w:tbl>
    <w:p w:rsidR="0BBB3375" w:rsidP="0BBB3375" w:rsidRDefault="0BBB3375" w14:paraId="2E9A14CF" w14:textId="4E8FC904"/>
    <w:tbl>
      <w:tblPr>
        <w:tblStyle w:val="TableGrid"/>
        <w:tblW w:w="0" w:type="auto"/>
        <w:tblLook w:val="04A0" w:firstRow="1" w:lastRow="0" w:firstColumn="1" w:lastColumn="0" w:noHBand="0" w:noVBand="1"/>
      </w:tblPr>
      <w:tblGrid>
        <w:gridCol w:w="8962"/>
      </w:tblGrid>
      <w:tr w:rsidR="00BB21CF" w:rsidTr="00BB21CF" w14:paraId="640F55FB" w14:textId="77777777">
        <w:tc>
          <w:tcPr>
            <w:tcW w:w="8962" w:type="dxa"/>
          </w:tcPr>
          <w:p w:rsidRPr="00CB11AF" w:rsidR="00BB21CF" w:rsidP="00BB21CF" w:rsidRDefault="00BB21CF" w14:paraId="4FDEDFD7" w14:textId="77777777">
            <w:pPr>
              <w:rPr>
                <w:b/>
                <w:szCs w:val="22"/>
              </w:rPr>
            </w:pPr>
            <w:r>
              <w:rPr>
                <w:b/>
                <w:szCs w:val="22"/>
              </w:rPr>
              <w:lastRenderedPageBreak/>
              <w:t xml:space="preserve">11. </w:t>
            </w:r>
            <w:r w:rsidRPr="00CB11AF">
              <w:rPr>
                <w:b/>
                <w:szCs w:val="22"/>
              </w:rPr>
              <w:t>SWOT analysis</w:t>
            </w:r>
          </w:p>
          <w:p w:rsidRPr="00A91AF5" w:rsidR="00BB21CF" w:rsidP="00BB21CF" w:rsidRDefault="00BB21CF" w14:paraId="343E1399" w14:textId="402DD0FF">
            <w:pPr>
              <w:rPr>
                <w:i/>
              </w:rPr>
            </w:pPr>
            <w:r w:rsidRPr="00A91AF5">
              <w:rPr>
                <w:i/>
              </w:rPr>
              <w:t xml:space="preserve">In the light of your review of the evidence (both statistical and feedback from stakeholders), and overall evaluation of the excellence of the student educational experience, please provide a short SWOT analysis for the course, identifying its key strengths (aspects of excellence), its weaknesses, together with any identifiable opportunities that the team plan to take to strengthen the course further, and any threats you identify that may impact on the future viability and/or excellence of the course.  </w:t>
            </w:r>
            <w:r w:rsidRPr="00A91AF5" w:rsidR="003F4B34">
              <w:rPr>
                <w:i/>
              </w:rPr>
              <w:t>Generally,</w:t>
            </w:r>
            <w:r w:rsidRPr="00A91AF5">
              <w:rPr>
                <w:i/>
              </w:rPr>
              <w:t xml:space="preserve"> actions to address weaknesses, take advantage of opportunities and mitigate threats should feed through into your enhancement plan.</w:t>
            </w:r>
          </w:p>
          <w:p w:rsidR="00BB21CF" w:rsidP="00BB21CF" w:rsidRDefault="00BB21CF" w14:paraId="4C829BEA" w14:textId="77777777">
            <w:pPr>
              <w:rPr>
                <w:b/>
                <w:bCs/>
                <w:color w:val="FF0000"/>
              </w:rPr>
            </w:pPr>
          </w:p>
          <w:p w:rsidR="00BB21CF" w:rsidP="00BB21CF" w:rsidRDefault="00BB21CF" w14:paraId="49A436D9" w14:textId="54B5895B">
            <w:pPr>
              <w:pStyle w:val="ListParagraph"/>
              <w:numPr>
                <w:ilvl w:val="0"/>
                <w:numId w:val="9"/>
              </w:numPr>
              <w:ind w:left="360"/>
              <w:rPr>
                <w:b/>
                <w:bCs/>
              </w:rPr>
            </w:pPr>
            <w:r>
              <w:rPr>
                <w:b/>
                <w:bCs/>
              </w:rPr>
              <w:t>Strengths</w:t>
            </w:r>
            <w:r w:rsidR="00820404">
              <w:rPr>
                <w:b/>
                <w:bCs/>
              </w:rPr>
              <w:t>:</w:t>
            </w:r>
          </w:p>
          <w:p w:rsidR="00BB21CF" w:rsidP="00BB21CF" w:rsidRDefault="00BB21CF" w14:paraId="3BD910AD" w14:textId="77777777">
            <w:pPr>
              <w:pStyle w:val="ListParagraph"/>
              <w:ind w:left="360"/>
              <w:rPr>
                <w:b/>
                <w:bCs/>
              </w:rPr>
            </w:pPr>
          </w:p>
          <w:p w:rsidR="00BB21CF" w:rsidP="00BB21CF" w:rsidRDefault="00BB21CF" w14:paraId="1161A1A1" w14:textId="2717BCDF">
            <w:pPr>
              <w:pStyle w:val="ListParagraph"/>
              <w:numPr>
                <w:ilvl w:val="0"/>
                <w:numId w:val="9"/>
              </w:numPr>
              <w:ind w:left="360"/>
              <w:rPr>
                <w:b/>
                <w:bCs/>
              </w:rPr>
            </w:pPr>
            <w:r>
              <w:rPr>
                <w:b/>
                <w:bCs/>
              </w:rPr>
              <w:t>Weaknesses</w:t>
            </w:r>
            <w:r w:rsidR="00820404">
              <w:rPr>
                <w:b/>
                <w:bCs/>
              </w:rPr>
              <w:t>:</w:t>
            </w:r>
          </w:p>
          <w:p w:rsidR="00BB21CF" w:rsidP="00BB21CF" w:rsidRDefault="00BB21CF" w14:paraId="69825CBA" w14:textId="77777777">
            <w:pPr>
              <w:pStyle w:val="ListParagraph"/>
              <w:rPr>
                <w:b/>
                <w:bCs/>
              </w:rPr>
            </w:pPr>
          </w:p>
          <w:p w:rsidR="00BB21CF" w:rsidP="00BB21CF" w:rsidRDefault="00BB21CF" w14:paraId="492C3119" w14:textId="77777777">
            <w:pPr>
              <w:pStyle w:val="ListParagraph"/>
              <w:numPr>
                <w:ilvl w:val="0"/>
                <w:numId w:val="9"/>
              </w:numPr>
              <w:ind w:left="360"/>
              <w:rPr>
                <w:b/>
                <w:bCs/>
              </w:rPr>
            </w:pPr>
            <w:r>
              <w:rPr>
                <w:b/>
                <w:bCs/>
              </w:rPr>
              <w:t>Opportunities:</w:t>
            </w:r>
          </w:p>
          <w:p w:rsidR="00BB21CF" w:rsidP="00BB21CF" w:rsidRDefault="00BB21CF" w14:paraId="3F646AA4" w14:textId="77777777">
            <w:pPr>
              <w:pStyle w:val="ListParagraph"/>
              <w:rPr>
                <w:b/>
                <w:bCs/>
              </w:rPr>
            </w:pPr>
          </w:p>
          <w:p w:rsidR="00BB21CF" w:rsidP="00BB21CF" w:rsidRDefault="00BB21CF" w14:paraId="0A5BF843" w14:textId="77777777">
            <w:pPr>
              <w:pStyle w:val="ListParagraph"/>
              <w:numPr>
                <w:ilvl w:val="0"/>
                <w:numId w:val="9"/>
              </w:numPr>
              <w:ind w:left="360"/>
              <w:rPr>
                <w:b/>
                <w:bCs/>
              </w:rPr>
            </w:pPr>
            <w:r>
              <w:rPr>
                <w:b/>
                <w:bCs/>
              </w:rPr>
              <w:t>Threats:</w:t>
            </w:r>
          </w:p>
          <w:p w:rsidR="00BB21CF" w:rsidP="000B7F64" w:rsidRDefault="00BB21CF" w14:paraId="054FDE49" w14:textId="77777777">
            <w:pPr>
              <w:rPr>
                <w:rFonts w:cs="Arial"/>
                <w:szCs w:val="22"/>
              </w:rPr>
            </w:pPr>
          </w:p>
        </w:tc>
      </w:tr>
    </w:tbl>
    <w:p w:rsidR="00BB21CF" w:rsidP="000B7F64" w:rsidRDefault="00BB21CF" w14:paraId="3B62789E" w14:textId="77777777">
      <w:pPr>
        <w:rPr>
          <w:rFonts w:cs="Arial"/>
          <w:szCs w:val="22"/>
        </w:rPr>
      </w:pPr>
    </w:p>
    <w:p w:rsidR="007A7824" w:rsidP="000B7F64" w:rsidRDefault="007A7824" w14:paraId="4BBA1798" w14:textId="77777777">
      <w:pPr>
        <w:rPr>
          <w:rFonts w:cs="Arial"/>
          <w:szCs w:val="22"/>
        </w:rPr>
      </w:pPr>
    </w:p>
    <w:tbl>
      <w:tblPr>
        <w:tblStyle w:val="TableGrid"/>
        <w:tblW w:w="0" w:type="auto"/>
        <w:tblLook w:val="04A0" w:firstRow="1" w:lastRow="0" w:firstColumn="1" w:lastColumn="0" w:noHBand="0" w:noVBand="1"/>
      </w:tblPr>
      <w:tblGrid>
        <w:gridCol w:w="8962"/>
      </w:tblGrid>
      <w:tr w:rsidR="007A7824" w:rsidTr="007A7824" w14:paraId="6FE38ADC" w14:textId="77777777">
        <w:tc>
          <w:tcPr>
            <w:tcW w:w="8962" w:type="dxa"/>
          </w:tcPr>
          <w:p w:rsidRPr="00CB0E40" w:rsidR="007A7824" w:rsidP="007A7824" w:rsidRDefault="007A7824" w14:paraId="3D280606" w14:textId="77777777">
            <w:pPr>
              <w:rPr>
                <w:rFonts w:cs="Arial"/>
                <w:b/>
                <w:szCs w:val="22"/>
              </w:rPr>
            </w:pPr>
            <w:r>
              <w:rPr>
                <w:rFonts w:cs="Arial"/>
                <w:b/>
                <w:szCs w:val="22"/>
              </w:rPr>
              <w:t>12</w:t>
            </w:r>
            <w:r w:rsidRPr="00F576A2">
              <w:rPr>
                <w:rFonts w:cs="Arial"/>
                <w:b/>
                <w:szCs w:val="22"/>
              </w:rPr>
              <w:t>.</w:t>
            </w:r>
            <w:r>
              <w:rPr>
                <w:rFonts w:cs="Arial"/>
                <w:szCs w:val="22"/>
              </w:rPr>
              <w:t xml:space="preserve"> </w:t>
            </w:r>
            <w:r w:rsidRPr="00CB0E40">
              <w:rPr>
                <w:rFonts w:cs="Arial"/>
                <w:b/>
                <w:szCs w:val="22"/>
              </w:rPr>
              <w:t>Where applicable, summary of outcomes from</w:t>
            </w:r>
            <w:r>
              <w:rPr>
                <w:rFonts w:cs="Arial"/>
                <w:b/>
                <w:szCs w:val="22"/>
              </w:rPr>
              <w:t xml:space="preserve"> any PSRB involvement in</w:t>
            </w:r>
            <w:r w:rsidRPr="00CB0E40">
              <w:rPr>
                <w:rFonts w:cs="Arial"/>
                <w:b/>
                <w:szCs w:val="22"/>
              </w:rPr>
              <w:t xml:space="preserve"> the year (reports, visits, accreditation, etc.)</w:t>
            </w:r>
          </w:p>
          <w:p w:rsidRPr="004B7A8D" w:rsidR="007A7824" w:rsidP="007A7824" w:rsidRDefault="007A7824" w14:paraId="437BEBEC" w14:textId="77777777">
            <w:pPr>
              <w:rPr>
                <w:rFonts w:cs="Arial"/>
                <w:i/>
                <w:szCs w:val="22"/>
              </w:rPr>
            </w:pPr>
            <w:r w:rsidRPr="004B7A8D">
              <w:rPr>
                <w:rFonts w:cs="Arial"/>
                <w:i/>
                <w:szCs w:val="22"/>
              </w:rPr>
              <w:t xml:space="preserve">If any such involvements raised issues of any kind, these </w:t>
            </w:r>
            <w:r w:rsidRPr="004B7A8D">
              <w:rPr>
                <w:rFonts w:cs="Arial"/>
                <w:b/>
                <w:i/>
                <w:szCs w:val="22"/>
              </w:rPr>
              <w:t xml:space="preserve">must </w:t>
            </w:r>
            <w:r w:rsidRPr="004B7A8D">
              <w:rPr>
                <w:rFonts w:cs="Arial"/>
                <w:i/>
                <w:szCs w:val="22"/>
              </w:rPr>
              <w:t>be noted in this section</w:t>
            </w:r>
            <w:proofErr w:type="gramStart"/>
            <w:r w:rsidRPr="004B7A8D">
              <w:rPr>
                <w:rFonts w:cs="Arial"/>
                <w:i/>
                <w:szCs w:val="22"/>
              </w:rPr>
              <w:t xml:space="preserve">. </w:t>
            </w:r>
            <w:proofErr w:type="gramEnd"/>
            <w:r w:rsidRPr="004B7A8D">
              <w:rPr>
                <w:rFonts w:cs="Arial"/>
                <w:i/>
                <w:szCs w:val="22"/>
              </w:rPr>
              <w:t xml:space="preserve">PSRB reports received during the year should </w:t>
            </w:r>
            <w:proofErr w:type="gramStart"/>
            <w:r w:rsidRPr="004B7A8D">
              <w:rPr>
                <w:rFonts w:cs="Arial"/>
                <w:i/>
                <w:szCs w:val="22"/>
              </w:rPr>
              <w:t>be located in</w:t>
            </w:r>
            <w:proofErr w:type="gramEnd"/>
            <w:r w:rsidRPr="004B7A8D">
              <w:rPr>
                <w:rFonts w:cs="Arial"/>
                <w:i/>
                <w:szCs w:val="22"/>
              </w:rPr>
              <w:t xml:space="preserve"> the AER evidence folder.</w:t>
            </w:r>
          </w:p>
          <w:p w:rsidR="007A7824" w:rsidP="000B7F64" w:rsidRDefault="007A7824" w14:paraId="04168B1D" w14:textId="77777777">
            <w:pPr>
              <w:rPr>
                <w:rFonts w:cs="Arial"/>
                <w:szCs w:val="22"/>
              </w:rPr>
            </w:pPr>
          </w:p>
        </w:tc>
      </w:tr>
    </w:tbl>
    <w:p w:rsidR="007A7824" w:rsidP="000B7F64" w:rsidRDefault="007A7824" w14:paraId="07530406" w14:textId="77777777">
      <w:pPr>
        <w:rPr>
          <w:rFonts w:cs="Arial"/>
          <w:szCs w:val="22"/>
        </w:rPr>
      </w:pPr>
    </w:p>
    <w:p w:rsidR="00BB21CF" w:rsidP="000B7F64" w:rsidRDefault="00BB21CF" w14:paraId="16CE1573" w14:textId="77777777">
      <w:pPr>
        <w:rPr>
          <w:rFonts w:cs="Arial"/>
          <w:szCs w:val="22"/>
        </w:rPr>
      </w:pPr>
    </w:p>
    <w:tbl>
      <w:tblPr>
        <w:tblStyle w:val="TableGrid"/>
        <w:tblW w:w="0" w:type="auto"/>
        <w:tblLook w:val="04A0" w:firstRow="1" w:lastRow="0" w:firstColumn="1" w:lastColumn="0" w:noHBand="0" w:noVBand="1"/>
      </w:tblPr>
      <w:tblGrid>
        <w:gridCol w:w="8962"/>
      </w:tblGrid>
      <w:tr w:rsidR="00F576A2" w:rsidTr="21CD9FC9" w14:paraId="20666B1A" w14:textId="77777777">
        <w:tc>
          <w:tcPr>
            <w:tcW w:w="8962" w:type="dxa"/>
          </w:tcPr>
          <w:p w:rsidRPr="000B7F64" w:rsidR="00F576A2" w:rsidP="00F576A2" w:rsidRDefault="007A7824" w14:paraId="7B19AA40" w14:textId="77777777">
            <w:pPr>
              <w:rPr>
                <w:rFonts w:cs="Arial"/>
                <w:b/>
                <w:szCs w:val="22"/>
              </w:rPr>
            </w:pPr>
            <w:r>
              <w:rPr>
                <w:rFonts w:cs="Arial"/>
                <w:b/>
                <w:szCs w:val="22"/>
              </w:rPr>
              <w:t>13</w:t>
            </w:r>
            <w:r w:rsidRPr="00F576A2" w:rsidR="00F576A2">
              <w:rPr>
                <w:rFonts w:cs="Arial"/>
                <w:b/>
                <w:szCs w:val="22"/>
              </w:rPr>
              <w:t xml:space="preserve">. For collaborative provision only: </w:t>
            </w:r>
            <w:r w:rsidR="00F576A2">
              <w:rPr>
                <w:rFonts w:cs="Arial"/>
                <w:b/>
                <w:szCs w:val="22"/>
              </w:rPr>
              <w:t xml:space="preserve"> Key points of relevance</w:t>
            </w:r>
            <w:r w:rsidRPr="000B7F64" w:rsidR="00F576A2">
              <w:rPr>
                <w:rFonts w:cs="Arial"/>
                <w:b/>
                <w:szCs w:val="22"/>
              </w:rPr>
              <w:t xml:space="preserve"> arising from Link Tutor report and/or Partner Overview Report  </w:t>
            </w:r>
          </w:p>
          <w:p w:rsidRPr="004B7A8D" w:rsidR="00F576A2" w:rsidP="21CD9FC9" w:rsidRDefault="76354B3C" w14:paraId="22A55269" w14:textId="2833DA81">
            <w:pPr>
              <w:rPr>
                <w:rFonts w:cs="Arial"/>
                <w:i/>
                <w:iCs/>
              </w:rPr>
            </w:pPr>
            <w:r w:rsidRPr="21CD9FC9">
              <w:rPr>
                <w:rFonts w:cs="Arial"/>
                <w:i/>
                <w:iCs/>
              </w:rPr>
              <w:t xml:space="preserve">The Link Tutor report and/or Overview Report should </w:t>
            </w:r>
            <w:proofErr w:type="gramStart"/>
            <w:r w:rsidRPr="21CD9FC9">
              <w:rPr>
                <w:rFonts w:cs="Arial"/>
                <w:i/>
                <w:iCs/>
              </w:rPr>
              <w:t>be located in</w:t>
            </w:r>
            <w:proofErr w:type="gramEnd"/>
            <w:r w:rsidRPr="21CD9FC9">
              <w:rPr>
                <w:rFonts w:cs="Arial"/>
                <w:i/>
                <w:iCs/>
              </w:rPr>
              <w:t xml:space="preserve"> the relevant SharePoint folder (see below).</w:t>
            </w:r>
          </w:p>
          <w:p w:rsidR="00F576A2" w:rsidP="000B7F64" w:rsidRDefault="00F576A2" w14:paraId="3B57550B" w14:textId="77777777">
            <w:pPr>
              <w:rPr>
                <w:rFonts w:cs="Arial"/>
                <w:szCs w:val="22"/>
              </w:rPr>
            </w:pPr>
          </w:p>
        </w:tc>
      </w:tr>
    </w:tbl>
    <w:p w:rsidRPr="0033033C" w:rsidR="00972230" w:rsidP="000B7F64" w:rsidRDefault="00972230" w14:paraId="142791B3" w14:textId="77777777">
      <w:pPr>
        <w:rPr>
          <w:rFonts w:cs="Arial"/>
          <w:szCs w:val="22"/>
        </w:rPr>
      </w:pPr>
    </w:p>
    <w:p w:rsidR="00CB0EF3" w:rsidP="00B214BF" w:rsidRDefault="00CB0EF3" w14:paraId="4D0D3DEB" w14:textId="77777777">
      <w:pPr>
        <w:rPr>
          <w:rFonts w:cs="Arial"/>
          <w:szCs w:val="22"/>
          <w:highlight w:val="yellow"/>
        </w:rPr>
      </w:pPr>
    </w:p>
    <w:tbl>
      <w:tblPr>
        <w:tblStyle w:val="TableGrid"/>
        <w:tblW w:w="0" w:type="auto"/>
        <w:tblLook w:val="04A0" w:firstRow="1" w:lastRow="0" w:firstColumn="1" w:lastColumn="0" w:noHBand="0" w:noVBand="1"/>
      </w:tblPr>
      <w:tblGrid>
        <w:gridCol w:w="8962"/>
      </w:tblGrid>
      <w:tr w:rsidR="00B214BF" w:rsidTr="00B214BF" w14:paraId="716E914D" w14:textId="77777777">
        <w:tc>
          <w:tcPr>
            <w:tcW w:w="8962" w:type="dxa"/>
          </w:tcPr>
          <w:p w:rsidR="00B214BF" w:rsidP="00B214BF" w:rsidRDefault="00B214BF" w14:paraId="100D3B90" w14:textId="4D83692E">
            <w:pPr>
              <w:rPr>
                <w:rFonts w:cs="Arial"/>
                <w:i/>
                <w:szCs w:val="22"/>
              </w:rPr>
            </w:pPr>
            <w:r>
              <w:rPr>
                <w:rFonts w:cs="Arial"/>
                <w:b/>
                <w:szCs w:val="22"/>
              </w:rPr>
              <w:t xml:space="preserve">14. </w:t>
            </w:r>
            <w:r w:rsidRPr="00072698">
              <w:rPr>
                <w:rFonts w:cs="Arial"/>
                <w:b/>
                <w:szCs w:val="22"/>
              </w:rPr>
              <w:t xml:space="preserve">Enhancement </w:t>
            </w:r>
            <w:r w:rsidR="003815E0">
              <w:rPr>
                <w:rFonts w:cs="Arial"/>
                <w:b/>
                <w:szCs w:val="22"/>
              </w:rPr>
              <w:t>p</w:t>
            </w:r>
            <w:r w:rsidRPr="00072698">
              <w:rPr>
                <w:rFonts w:cs="Arial"/>
                <w:b/>
                <w:szCs w:val="22"/>
              </w:rPr>
              <w:t xml:space="preserve">lan for current reporting year </w:t>
            </w:r>
            <w:r>
              <w:rPr>
                <w:rFonts w:cs="Arial"/>
                <w:i/>
                <w:szCs w:val="22"/>
              </w:rPr>
              <w:t>(please use template</w:t>
            </w:r>
            <w:r w:rsidRPr="00072698">
              <w:rPr>
                <w:rFonts w:cs="Arial"/>
                <w:i/>
                <w:szCs w:val="22"/>
              </w:rPr>
              <w:t xml:space="preserve"> and append to this report)</w:t>
            </w:r>
            <w:proofErr w:type="gramStart"/>
            <w:r w:rsidRPr="00072698" w:rsidR="003F4B34">
              <w:rPr>
                <w:rFonts w:cs="Arial"/>
                <w:i/>
                <w:szCs w:val="22"/>
              </w:rPr>
              <w:t xml:space="preserve">. </w:t>
            </w:r>
            <w:proofErr w:type="gramEnd"/>
            <w:r>
              <w:rPr>
                <w:rFonts w:cs="Arial"/>
                <w:i/>
                <w:szCs w:val="22"/>
              </w:rPr>
              <w:t>N</w:t>
            </w:r>
            <w:r w:rsidRPr="00072698">
              <w:rPr>
                <w:rFonts w:cs="Arial"/>
                <w:i/>
                <w:szCs w:val="22"/>
              </w:rPr>
              <w:t>ote: actions should clearly derive from evidence</w:t>
            </w:r>
            <w:proofErr w:type="gramStart"/>
            <w:r>
              <w:rPr>
                <w:rFonts w:cs="Arial"/>
                <w:i/>
                <w:szCs w:val="22"/>
              </w:rPr>
              <w:t xml:space="preserve">. </w:t>
            </w:r>
            <w:proofErr w:type="gramEnd"/>
            <w:r w:rsidRPr="00072698">
              <w:rPr>
                <w:rFonts w:cs="Arial"/>
                <w:i/>
                <w:szCs w:val="22"/>
              </w:rPr>
              <w:t>It is expected that a variety of evidence is used to inform the Plan.</w:t>
            </w:r>
          </w:p>
          <w:p w:rsidR="00B214BF" w:rsidP="00B214BF" w:rsidRDefault="00B214BF" w14:paraId="66B2B8F6" w14:textId="77777777">
            <w:pPr>
              <w:rPr>
                <w:rFonts w:cs="Arial"/>
                <w:szCs w:val="22"/>
              </w:rPr>
            </w:pPr>
          </w:p>
        </w:tc>
      </w:tr>
    </w:tbl>
    <w:p w:rsidR="00BF03B7" w:rsidRDefault="00BF03B7" w14:paraId="093246EF" w14:textId="08135A68"/>
    <w:p w:rsidR="00BF03B7" w:rsidRDefault="00BF03B7" w14:paraId="1D530485" w14:textId="77777777"/>
    <w:tbl>
      <w:tblPr>
        <w:tblStyle w:val="TableGrid"/>
        <w:tblW w:w="0" w:type="auto"/>
        <w:tblLook w:val="04A0" w:firstRow="1" w:lastRow="0" w:firstColumn="1" w:lastColumn="0" w:noHBand="0" w:noVBand="1"/>
      </w:tblPr>
      <w:tblGrid>
        <w:gridCol w:w="8962"/>
      </w:tblGrid>
      <w:tr w:rsidR="003815E0" w:rsidTr="003815E0" w14:paraId="7F01836F" w14:textId="77777777">
        <w:tc>
          <w:tcPr>
            <w:tcW w:w="8962" w:type="dxa"/>
          </w:tcPr>
          <w:p w:rsidRPr="003815E0" w:rsidR="003815E0" w:rsidP="004B0D3F" w:rsidRDefault="003815E0" w14:paraId="20AFDEFE" w14:textId="3D8F58B9">
            <w:pPr>
              <w:rPr>
                <w:b/>
                <w:bCs/>
              </w:rPr>
            </w:pPr>
            <w:r w:rsidRPr="003815E0">
              <w:rPr>
                <w:b/>
                <w:bCs/>
              </w:rPr>
              <w:t>15. Embedding graduate attributes</w:t>
            </w:r>
            <w:r w:rsidR="00820404">
              <w:rPr>
                <w:b/>
                <w:bCs/>
              </w:rPr>
              <w:t xml:space="preserve"> </w:t>
            </w:r>
          </w:p>
          <w:p w:rsidRPr="001E1572" w:rsidR="00820404" w:rsidP="004B0D3F" w:rsidRDefault="00820404" w14:paraId="2CE9C670" w14:textId="6D0FFC9A">
            <w:pPr>
              <w:rPr>
                <w:i/>
                <w:iCs/>
              </w:rPr>
            </w:pPr>
            <w:r w:rsidRPr="001E1572">
              <w:rPr>
                <w:i/>
                <w:iCs/>
              </w:rPr>
              <w:t xml:space="preserve">Identify what progress the course has made in considering and embedding the </w:t>
            </w:r>
            <w:hyperlink w:history="1" r:id="rId19">
              <w:r w:rsidRPr="001E1572">
                <w:rPr>
                  <w:rStyle w:val="Hyperlink"/>
                  <w:i/>
                  <w:iCs/>
                </w:rPr>
                <w:t>Graduate Attributes</w:t>
              </w:r>
            </w:hyperlink>
            <w:r w:rsidRPr="001E1572">
              <w:rPr>
                <w:i/>
                <w:iCs/>
              </w:rPr>
              <w:t xml:space="preserve"> within the curriculum.</w:t>
            </w:r>
          </w:p>
          <w:p w:rsidR="00820404" w:rsidP="004B0D3F" w:rsidRDefault="001E1572" w14:paraId="3E643AE6" w14:textId="1D0936B8">
            <w:pPr>
              <w:rPr>
                <w:i/>
                <w:iCs/>
              </w:rPr>
            </w:pPr>
            <w:r w:rsidRPr="001E1572">
              <w:rPr>
                <w:i/>
                <w:iCs/>
              </w:rPr>
              <w:t xml:space="preserve">Identify what has worked well and what impact </w:t>
            </w:r>
            <w:r>
              <w:rPr>
                <w:i/>
                <w:iCs/>
              </w:rPr>
              <w:t>is anticipated</w:t>
            </w:r>
            <w:r w:rsidRPr="001E1572">
              <w:rPr>
                <w:i/>
                <w:iCs/>
              </w:rPr>
              <w:t xml:space="preserve"> or </w:t>
            </w:r>
            <w:r w:rsidR="003F4B34">
              <w:rPr>
                <w:i/>
                <w:iCs/>
              </w:rPr>
              <w:t>can be</w:t>
            </w:r>
            <w:r w:rsidRPr="001E1572">
              <w:rPr>
                <w:i/>
                <w:iCs/>
              </w:rPr>
              <w:t xml:space="preserve"> evidence</w:t>
            </w:r>
            <w:r w:rsidR="003F4B34">
              <w:rPr>
                <w:i/>
                <w:iCs/>
              </w:rPr>
              <w:t>d</w:t>
            </w:r>
            <w:r w:rsidRPr="001E1572">
              <w:rPr>
                <w:i/>
                <w:iCs/>
              </w:rPr>
              <w:t>.</w:t>
            </w:r>
          </w:p>
          <w:p w:rsidRPr="001E1572" w:rsidR="001E1572" w:rsidP="004B0D3F" w:rsidRDefault="001E1572" w14:paraId="42B93AD5" w14:textId="37FEF81A">
            <w:pPr>
              <w:rPr>
                <w:i/>
                <w:iCs/>
              </w:rPr>
            </w:pPr>
            <w:r>
              <w:rPr>
                <w:i/>
                <w:iCs/>
              </w:rPr>
              <w:t>Outline the next steps.</w:t>
            </w:r>
          </w:p>
          <w:p w:rsidRPr="001E1572" w:rsidR="001E1572" w:rsidP="004B0D3F" w:rsidRDefault="001E1572" w14:paraId="4A80E6CE" w14:textId="77777777">
            <w:pPr>
              <w:rPr>
                <w:i/>
                <w:iCs/>
              </w:rPr>
            </w:pPr>
          </w:p>
          <w:p w:rsidRPr="001E1572" w:rsidR="00820404" w:rsidP="004B0D3F" w:rsidRDefault="00820404" w14:paraId="7E65ED6A" w14:textId="77777777">
            <w:pPr>
              <w:rPr>
                <w:i/>
                <w:iCs/>
              </w:rPr>
            </w:pPr>
          </w:p>
          <w:p w:rsidR="00820404" w:rsidP="004B0D3F" w:rsidRDefault="00820404" w14:paraId="60627EB2" w14:textId="77777777"/>
          <w:p w:rsidR="00820404" w:rsidP="004B0D3F" w:rsidRDefault="00820404" w14:paraId="6E132F14" w14:textId="77777777"/>
          <w:p w:rsidR="00820404" w:rsidP="004B0D3F" w:rsidRDefault="00820404" w14:paraId="73300984" w14:textId="77777777"/>
          <w:p w:rsidR="00820404" w:rsidP="004B0D3F" w:rsidRDefault="00820404" w14:paraId="712D131B" w14:textId="77777777"/>
          <w:p w:rsidR="00820404" w:rsidP="004B0D3F" w:rsidRDefault="00820404" w14:paraId="7BD6EAFA" w14:textId="14EA0777"/>
        </w:tc>
      </w:tr>
    </w:tbl>
    <w:p w:rsidR="004B7A8D" w:rsidP="004B0D3F" w:rsidRDefault="004B7A8D" w14:paraId="16969B45" w14:textId="0EBB84EA"/>
    <w:p w:rsidR="0014633A" w:rsidP="004B0D3F" w:rsidRDefault="0014633A" w14:paraId="4AE6C4C5" w14:textId="79C65143"/>
    <w:p w:rsidR="004B7A8D" w:rsidP="004B0D3F" w:rsidRDefault="004B7A8D" w14:paraId="2ACF57D2" w14:textId="77777777"/>
    <w:p w:rsidRPr="008D2192" w:rsidR="00814EC9" w:rsidP="004B0D3F" w:rsidRDefault="007A6F29" w14:paraId="6F68DE24" w14:textId="77777777">
      <w:pPr>
        <w:rPr>
          <w:b/>
        </w:rPr>
      </w:pPr>
      <w:r w:rsidRPr="008D2192">
        <w:rPr>
          <w:b/>
        </w:rPr>
        <w:t>Authorisation</w:t>
      </w:r>
    </w:p>
    <w:p w:rsidR="007A6F29" w:rsidP="004B0D3F" w:rsidRDefault="007A6F29" w14:paraId="251EF687" w14:textId="77777777"/>
    <w:p w:rsidR="00814EC9" w:rsidP="004B0D3F" w:rsidRDefault="00814EC9" w14:paraId="2FE45ECD" w14:textId="77777777">
      <w:r>
        <w:t>Report completed by [name of author] and submitted with all annexes on [date]</w:t>
      </w:r>
    </w:p>
    <w:p w:rsidR="00814EC9" w:rsidP="004B0D3F" w:rsidRDefault="00814EC9" w14:paraId="6715BC6E" w14:textId="77777777"/>
    <w:p w:rsidR="00814EC9" w:rsidP="004B0D3F" w:rsidRDefault="00814EC9" w14:paraId="47EABF9F" w14:textId="77777777">
      <w:r>
        <w:t xml:space="preserve">Head of </w:t>
      </w:r>
      <w:r w:rsidR="004B7A8D">
        <w:t xml:space="preserve">Academic </w:t>
      </w:r>
      <w:r>
        <w:t>Department confirmation</w:t>
      </w:r>
    </w:p>
    <w:p w:rsidR="00814EC9" w:rsidP="004B0D3F" w:rsidRDefault="00814EC9" w14:paraId="13C613AD" w14:textId="77777777"/>
    <w:p w:rsidR="00814EC9" w:rsidP="004B0D3F" w:rsidRDefault="00814EC9" w14:paraId="30ED9051" w14:textId="17C1438F">
      <w:r>
        <w:t>I confirm that I have read the AER and associated documents and confirm that the report and the enhancement plan is complete and of appropriate quality</w:t>
      </w:r>
      <w:proofErr w:type="gramStart"/>
      <w:r w:rsidR="003F4B34">
        <w:t xml:space="preserve">. </w:t>
      </w:r>
      <w:proofErr w:type="gramEnd"/>
      <w:r>
        <w:t>All matters of concern previously identified have been appropriately addressed in the action plan.</w:t>
      </w:r>
    </w:p>
    <w:p w:rsidR="008D2192" w:rsidP="004B0D3F" w:rsidRDefault="008D2192" w14:paraId="24C63D4F" w14:textId="77777777"/>
    <w:p w:rsidR="00814EC9" w:rsidP="004B0D3F" w:rsidRDefault="00814EC9" w14:paraId="642AB6EB" w14:textId="77777777">
      <w:r>
        <w:t>[Name]</w:t>
      </w:r>
    </w:p>
    <w:p w:rsidR="008D2192" w:rsidP="004B0D3F" w:rsidRDefault="008D2192" w14:paraId="55B8508D" w14:textId="77777777"/>
    <w:p w:rsidRPr="00B214BF" w:rsidR="00177755" w:rsidP="00B214BF" w:rsidRDefault="00814EC9" w14:paraId="1AF722BE" w14:textId="77777777">
      <w:pPr>
        <w:sectPr w:rsidRPr="00B214BF" w:rsidR="00177755" w:rsidSect="007F747B">
          <w:type w:val="continuous"/>
          <w:pgSz w:w="11906" w:h="16838" w:orient="portrait"/>
          <w:pgMar w:top="1440" w:right="1800" w:bottom="1440" w:left="1134" w:header="708" w:footer="708" w:gutter="0"/>
          <w:cols w:space="708"/>
          <w:titlePg/>
          <w:docGrid w:linePitch="360"/>
        </w:sectPr>
      </w:pPr>
      <w:r>
        <w:t>[Date]</w:t>
      </w:r>
    </w:p>
    <w:p w:rsidR="0035070B" w:rsidP="0035070B" w:rsidRDefault="0035070B" w14:paraId="15FC8D9F" w14:textId="77777777">
      <w:pPr>
        <w:rPr>
          <w:sz w:val="20"/>
          <w:szCs w:val="20"/>
        </w:rPr>
      </w:pPr>
    </w:p>
    <w:p w:rsidRPr="00072698" w:rsidR="0012016D" w:rsidP="0BBB3375" w:rsidRDefault="0012016D" w14:paraId="14D1C1E4" w14:textId="5CD8AD9F">
      <w:pPr>
        <w:rPr>
          <w:rFonts w:cs="Arial"/>
          <w:b/>
          <w:bCs/>
          <w:sz w:val="24"/>
          <w:u w:val="single"/>
        </w:rPr>
      </w:pPr>
      <w:r w:rsidRPr="0BBB3375">
        <w:rPr>
          <w:rFonts w:cs="Arial"/>
          <w:b/>
          <w:bCs/>
          <w:sz w:val="24"/>
          <w:u w:val="single"/>
        </w:rPr>
        <w:t>Enhancement Plan for 20</w:t>
      </w:r>
      <w:r w:rsidRPr="0BBB3375" w:rsidR="00866AF8">
        <w:rPr>
          <w:rFonts w:cs="Arial"/>
          <w:b/>
          <w:bCs/>
          <w:sz w:val="24"/>
          <w:u w:val="single"/>
        </w:rPr>
        <w:t>2</w:t>
      </w:r>
      <w:r w:rsidRPr="0BBB3375" w:rsidR="1ADCD125">
        <w:rPr>
          <w:rFonts w:cs="Arial"/>
          <w:b/>
          <w:bCs/>
          <w:sz w:val="24"/>
          <w:u w:val="single"/>
        </w:rPr>
        <w:t>2</w:t>
      </w:r>
      <w:r w:rsidRPr="0BBB3375" w:rsidR="00866AF8">
        <w:rPr>
          <w:rFonts w:cs="Arial"/>
          <w:b/>
          <w:bCs/>
          <w:sz w:val="24"/>
          <w:u w:val="single"/>
        </w:rPr>
        <w:t>/2</w:t>
      </w:r>
      <w:r w:rsidRPr="0BBB3375" w:rsidR="74CAE4DE">
        <w:rPr>
          <w:rFonts w:cs="Arial"/>
          <w:b/>
          <w:bCs/>
          <w:sz w:val="24"/>
          <w:u w:val="single"/>
        </w:rPr>
        <w:t>3</w:t>
      </w:r>
    </w:p>
    <w:p w:rsidRPr="00072698" w:rsidR="0012016D" w:rsidP="0012016D" w:rsidRDefault="0012016D" w14:paraId="4E07F2FC" w14:textId="77777777">
      <w:pPr>
        <w:rPr>
          <w:rFonts w:cs="Arial"/>
          <w:b/>
        </w:rPr>
      </w:pPr>
    </w:p>
    <w:p w:rsidRPr="0061429E" w:rsidR="0012016D" w:rsidP="0012016D" w:rsidRDefault="0012016D" w14:paraId="22019F5D" w14:textId="5DC82F4A">
      <w:pPr>
        <w:rPr>
          <w:rFonts w:cs="Arial"/>
          <w:i/>
        </w:rPr>
      </w:pPr>
      <w:r w:rsidRPr="0061429E">
        <w:rPr>
          <w:rFonts w:cs="Arial"/>
          <w:i/>
        </w:rPr>
        <w:t>Please identify key priorities for action to be instigated over the forthcoming academic year</w:t>
      </w:r>
      <w:proofErr w:type="gramStart"/>
      <w:r w:rsidRPr="0061429E" w:rsidR="003F4B34">
        <w:rPr>
          <w:rFonts w:cs="Arial"/>
          <w:i/>
        </w:rPr>
        <w:t xml:space="preserve">. </w:t>
      </w:r>
      <w:proofErr w:type="gramEnd"/>
      <w:r w:rsidRPr="0061429E">
        <w:rPr>
          <w:rFonts w:cs="Arial"/>
          <w:i/>
        </w:rPr>
        <w:t xml:space="preserve">Actions should arise from the preceding analysis of evidence, </w:t>
      </w:r>
      <w:proofErr w:type="gramStart"/>
      <w:r w:rsidRPr="0061429E">
        <w:rPr>
          <w:rFonts w:cs="Arial"/>
          <w:i/>
        </w:rPr>
        <w:t>and also</w:t>
      </w:r>
      <w:proofErr w:type="gramEnd"/>
      <w:r w:rsidRPr="0061429E">
        <w:rPr>
          <w:rFonts w:cs="Arial"/>
          <w:i/>
        </w:rPr>
        <w:t xml:space="preserve"> the Course Team’s plans for developing the course and for enhancing the student learning experience. </w:t>
      </w:r>
    </w:p>
    <w:p w:rsidRPr="0061429E" w:rsidR="0012016D" w:rsidP="0012016D" w:rsidRDefault="0012016D" w14:paraId="334B8941" w14:textId="77777777">
      <w:pPr>
        <w:rPr>
          <w:rFonts w:cs="Arial"/>
          <w:i/>
        </w:rPr>
      </w:pPr>
    </w:p>
    <w:p w:rsidRPr="0061429E" w:rsidR="0012016D" w:rsidP="42800FC1" w:rsidRDefault="0012016D" w14:paraId="73DD4D9D" w14:textId="16E6BA5E">
      <w:pPr>
        <w:rPr>
          <w:rFonts w:cs="Arial"/>
          <w:i/>
          <w:iCs/>
        </w:rPr>
      </w:pPr>
      <w:r w:rsidRPr="009E269F">
        <w:rPr>
          <w:rFonts w:cs="Arial"/>
          <w:i/>
          <w:iCs/>
        </w:rPr>
        <w:t>For courses which have undergon</w:t>
      </w:r>
      <w:r w:rsidRPr="009E269F" w:rsidR="005D2B8E">
        <w:rPr>
          <w:rFonts w:cs="Arial"/>
          <w:i/>
          <w:iCs/>
        </w:rPr>
        <w:t>e Periodic Review during 20</w:t>
      </w:r>
      <w:r w:rsidRPr="009E269F" w:rsidR="00866AF8">
        <w:rPr>
          <w:rFonts w:cs="Arial"/>
          <w:i/>
          <w:iCs/>
        </w:rPr>
        <w:t>21/22</w:t>
      </w:r>
      <w:r w:rsidRPr="009E269F">
        <w:rPr>
          <w:rFonts w:cs="Arial"/>
          <w:i/>
          <w:iCs/>
        </w:rPr>
        <w:t>, please</w:t>
      </w:r>
      <w:r w:rsidRPr="42800FC1">
        <w:rPr>
          <w:rFonts w:cs="Arial"/>
          <w:i/>
          <w:iCs/>
        </w:rPr>
        <w:t xml:space="preserve"> ensure that any Actions arising from the Periodic Review are carried forward into the Course </w:t>
      </w:r>
      <w:r w:rsidRPr="42800FC1" w:rsidR="005D2B8E">
        <w:rPr>
          <w:rFonts w:cs="Arial"/>
          <w:i/>
          <w:iCs/>
        </w:rPr>
        <w:t>AER Enhancement Plan for 20</w:t>
      </w:r>
      <w:r w:rsidRPr="42800FC1" w:rsidR="00866AF8">
        <w:rPr>
          <w:rFonts w:cs="Arial"/>
          <w:i/>
          <w:iCs/>
        </w:rPr>
        <w:t>22/23</w:t>
      </w:r>
      <w:r w:rsidRPr="42800FC1">
        <w:rPr>
          <w:rFonts w:cs="Arial"/>
          <w:i/>
          <w:iCs/>
        </w:rPr>
        <w:t>.</w:t>
      </w:r>
    </w:p>
    <w:p w:rsidRPr="0061429E" w:rsidR="0012016D" w:rsidP="0012016D" w:rsidRDefault="0012016D" w14:paraId="0BF7796C" w14:textId="77777777">
      <w:pPr>
        <w:rPr>
          <w:rFonts w:cs="Arial"/>
          <w:i/>
        </w:rPr>
      </w:pPr>
    </w:p>
    <w:p w:rsidRPr="0061429E" w:rsidR="0012016D" w:rsidP="0012016D" w:rsidRDefault="0012016D" w14:paraId="2FF9E19A" w14:textId="77777777">
      <w:pPr>
        <w:rPr>
          <w:rFonts w:cs="Arial"/>
          <w:i/>
        </w:rPr>
      </w:pPr>
      <w:r w:rsidRPr="0061429E">
        <w:rPr>
          <w:rFonts w:cs="Arial"/>
          <w:i/>
        </w:rPr>
        <w:t xml:space="preserve">The Enhancement Plan should be regarded as a ‘live’ document, to be reviewed and updated by the Course Management Committee throughout the year. </w:t>
      </w:r>
    </w:p>
    <w:p w:rsidR="00710FCB" w:rsidP="004B0D3F" w:rsidRDefault="00710FCB" w14:paraId="2050A1B8" w14:textId="77777777">
      <w:pPr>
        <w:rPr>
          <w:rFonts w:cs="Arial"/>
          <w:b/>
          <w:i/>
        </w:rPr>
      </w:pPr>
    </w:p>
    <w:tbl>
      <w:tblPr>
        <w:tblW w:w="14940" w:type="dxa"/>
        <w:tblInd w:w="-190" w:type="dxa"/>
        <w:tblLayout w:type="fixed"/>
        <w:tblCellMar>
          <w:left w:w="0" w:type="dxa"/>
          <w:right w:w="0" w:type="dxa"/>
        </w:tblCellMar>
        <w:tblLook w:val="04A0" w:firstRow="1" w:lastRow="0" w:firstColumn="1" w:lastColumn="0" w:noHBand="0" w:noVBand="1"/>
      </w:tblPr>
      <w:tblGrid>
        <w:gridCol w:w="1858"/>
        <w:gridCol w:w="3663"/>
        <w:gridCol w:w="2014"/>
        <w:gridCol w:w="2001"/>
        <w:gridCol w:w="3236"/>
        <w:gridCol w:w="2168"/>
      </w:tblGrid>
      <w:tr w:rsidRPr="00B21A45" w:rsidR="000C0A9F" w:rsidTr="42800FC1" w14:paraId="03A5CB68" w14:textId="77777777">
        <w:tc>
          <w:tcPr>
            <w:tcW w:w="18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72698" w:rsidR="000C0A9F" w:rsidP="00721A2C" w:rsidRDefault="000C0A9F" w14:paraId="5058E257" w14:textId="77777777">
            <w:pPr>
              <w:rPr>
                <w:rFonts w:cs="Arial" w:eastAsiaTheme="minorHAnsi"/>
                <w:b/>
                <w:bCs/>
              </w:rPr>
            </w:pPr>
            <w:r w:rsidRPr="00072698">
              <w:rPr>
                <w:rFonts w:cs="Arial"/>
                <w:b/>
                <w:bCs/>
              </w:rPr>
              <w:t>Issue or objective to be addressed</w:t>
            </w:r>
          </w:p>
        </w:tc>
        <w:tc>
          <w:tcPr>
            <w:tcW w:w="366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72698" w:rsidR="000C0A9F" w:rsidP="00721A2C" w:rsidRDefault="000C0A9F" w14:paraId="7CEFFCEB" w14:textId="77777777">
            <w:pPr>
              <w:rPr>
                <w:rFonts w:cs="Arial" w:eastAsiaTheme="minorHAnsi"/>
                <w:b/>
                <w:bCs/>
              </w:rPr>
            </w:pPr>
            <w:r w:rsidRPr="00072698">
              <w:rPr>
                <w:rFonts w:cs="Arial"/>
                <w:b/>
                <w:bCs/>
              </w:rPr>
              <w:t>Action/s to be taken</w:t>
            </w:r>
          </w:p>
        </w:tc>
        <w:tc>
          <w:tcPr>
            <w:tcW w:w="201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72698" w:rsidR="000C0A9F" w:rsidP="00721A2C" w:rsidRDefault="000C0A9F" w14:paraId="1DC6B0FE" w14:textId="77777777">
            <w:pPr>
              <w:rPr>
                <w:rFonts w:cs="Arial" w:eastAsiaTheme="minorHAnsi"/>
                <w:b/>
                <w:bCs/>
              </w:rPr>
            </w:pPr>
            <w:r w:rsidRPr="00072698">
              <w:rPr>
                <w:rFonts w:cs="Arial"/>
                <w:b/>
                <w:bCs/>
              </w:rPr>
              <w:t>Key dates for achievement of action/s</w:t>
            </w:r>
          </w:p>
        </w:tc>
        <w:tc>
          <w:tcPr>
            <w:tcW w:w="200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72698" w:rsidR="000C0A9F" w:rsidP="00721A2C" w:rsidRDefault="000C0A9F" w14:paraId="6A80D038" w14:textId="77777777">
            <w:pPr>
              <w:rPr>
                <w:rFonts w:cs="Arial" w:eastAsiaTheme="minorHAnsi"/>
                <w:b/>
                <w:bCs/>
              </w:rPr>
            </w:pPr>
            <w:r w:rsidRPr="00072698">
              <w:rPr>
                <w:rFonts w:cs="Arial"/>
                <w:b/>
                <w:bCs/>
              </w:rPr>
              <w:t xml:space="preserve">Key person/s responsible </w:t>
            </w:r>
          </w:p>
        </w:tc>
        <w:tc>
          <w:tcPr>
            <w:tcW w:w="323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72698" w:rsidR="000C0A9F" w:rsidP="00721A2C" w:rsidRDefault="000C0A9F" w14:paraId="6AC0ED47" w14:textId="77777777">
            <w:pPr>
              <w:rPr>
                <w:rFonts w:cs="Arial" w:eastAsiaTheme="minorHAnsi"/>
                <w:b/>
                <w:bCs/>
              </w:rPr>
            </w:pPr>
            <w:r w:rsidRPr="00072698">
              <w:rPr>
                <w:rFonts w:cs="Arial"/>
                <w:b/>
                <w:bCs/>
              </w:rPr>
              <w:t>Criteria for success/impact</w:t>
            </w:r>
          </w:p>
        </w:tc>
        <w:tc>
          <w:tcPr>
            <w:tcW w:w="216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72698" w:rsidR="000C0A9F" w:rsidP="00721A2C" w:rsidRDefault="000C0A9F" w14:paraId="065B9D14" w14:textId="77777777">
            <w:pPr>
              <w:rPr>
                <w:rFonts w:cs="Arial" w:eastAsiaTheme="minorHAnsi"/>
                <w:b/>
                <w:bCs/>
              </w:rPr>
            </w:pPr>
            <w:r w:rsidRPr="00072698">
              <w:rPr>
                <w:rFonts w:cs="Arial"/>
                <w:b/>
                <w:bCs/>
              </w:rPr>
              <w:t>Progress</w:t>
            </w:r>
          </w:p>
        </w:tc>
      </w:tr>
      <w:tr w:rsidRPr="00B21A45" w:rsidR="0012016D" w:rsidTr="42800FC1" w14:paraId="41BE7471" w14:textId="77777777">
        <w:tc>
          <w:tcPr>
            <w:tcW w:w="185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72698" w:rsidR="0012016D" w:rsidP="0012016D" w:rsidRDefault="0012016D" w14:paraId="0A78FEAB" w14:textId="77777777">
            <w:pPr>
              <w:rPr>
                <w:rFonts w:cs="Arial"/>
              </w:rPr>
            </w:pPr>
            <w:r w:rsidRPr="00072698">
              <w:rPr>
                <w:rFonts w:cs="Arial"/>
              </w:rPr>
              <w:t xml:space="preserve">Indicate the issue you are intending to address </w:t>
            </w:r>
          </w:p>
          <w:p w:rsidRPr="00072698" w:rsidR="0012016D" w:rsidP="0012016D" w:rsidRDefault="0012016D" w14:paraId="5ECEAE33" w14:textId="77777777">
            <w:pPr>
              <w:rPr>
                <w:rFonts w:cs="Arial"/>
              </w:rPr>
            </w:pPr>
          </w:p>
          <w:p w:rsidR="0012016D" w:rsidP="0012016D" w:rsidRDefault="0012016D" w14:paraId="39FDD0B1" w14:textId="77777777">
            <w:pPr>
              <w:rPr>
                <w:rFonts w:cs="Arial"/>
                <w:i/>
                <w:sz w:val="18"/>
                <w:szCs w:val="18"/>
              </w:rPr>
            </w:pPr>
            <w:r w:rsidRPr="00072698">
              <w:rPr>
                <w:rFonts w:cs="Arial"/>
                <w:i/>
                <w:sz w:val="18"/>
                <w:szCs w:val="18"/>
              </w:rPr>
              <w:t>For example</w:t>
            </w:r>
            <w:r>
              <w:rPr>
                <w:rFonts w:cs="Arial"/>
                <w:i/>
                <w:sz w:val="18"/>
                <w:szCs w:val="18"/>
              </w:rPr>
              <w:t>:</w:t>
            </w:r>
            <w:r w:rsidRPr="00072698">
              <w:rPr>
                <w:rFonts w:cs="Arial"/>
                <w:i/>
                <w:sz w:val="18"/>
                <w:szCs w:val="18"/>
              </w:rPr>
              <w:t xml:space="preserve"> </w:t>
            </w:r>
          </w:p>
          <w:p w:rsidR="0012016D" w:rsidP="0012016D" w:rsidRDefault="0012016D" w14:paraId="593BDAEF" w14:textId="79436697">
            <w:pPr>
              <w:rPr>
                <w:rFonts w:cs="Arial"/>
                <w:i/>
                <w:sz w:val="18"/>
                <w:szCs w:val="18"/>
              </w:rPr>
            </w:pPr>
            <w:r w:rsidRPr="00072698">
              <w:rPr>
                <w:rFonts w:cs="Arial"/>
                <w:i/>
                <w:sz w:val="18"/>
                <w:szCs w:val="18"/>
              </w:rPr>
              <w:t>Improved</w:t>
            </w:r>
            <w:r>
              <w:rPr>
                <w:rFonts w:cs="Arial"/>
                <w:i/>
                <w:sz w:val="18"/>
                <w:szCs w:val="18"/>
              </w:rPr>
              <w:t xml:space="preserve"> number of graduates entering highly skilled </w:t>
            </w:r>
            <w:r w:rsidR="003F4B34">
              <w:rPr>
                <w:rFonts w:cs="Arial"/>
                <w:i/>
                <w:sz w:val="18"/>
                <w:szCs w:val="18"/>
              </w:rPr>
              <w:t>employment.</w:t>
            </w:r>
            <w:r w:rsidRPr="00072698">
              <w:rPr>
                <w:rFonts w:cs="Arial"/>
                <w:i/>
                <w:sz w:val="18"/>
                <w:szCs w:val="18"/>
              </w:rPr>
              <w:t xml:space="preserve"> </w:t>
            </w:r>
          </w:p>
          <w:p w:rsidR="0012016D" w:rsidP="0012016D" w:rsidRDefault="0012016D" w14:paraId="684AEB59" w14:textId="77777777">
            <w:pPr>
              <w:rPr>
                <w:rFonts w:cs="Arial"/>
                <w:i/>
                <w:sz w:val="18"/>
                <w:szCs w:val="18"/>
              </w:rPr>
            </w:pPr>
          </w:p>
          <w:p w:rsidR="0012016D" w:rsidP="0012016D" w:rsidRDefault="0012016D" w14:paraId="1D339E16" w14:textId="6E507984">
            <w:pPr>
              <w:rPr>
                <w:rFonts w:cs="Arial"/>
                <w:i/>
                <w:sz w:val="18"/>
                <w:szCs w:val="18"/>
              </w:rPr>
            </w:pPr>
            <w:r>
              <w:rPr>
                <w:rFonts w:cs="Arial"/>
                <w:i/>
                <w:sz w:val="18"/>
                <w:szCs w:val="18"/>
              </w:rPr>
              <w:t xml:space="preserve">Improved retention </w:t>
            </w:r>
            <w:r w:rsidRPr="00072698">
              <w:rPr>
                <w:rFonts w:cs="Arial"/>
                <w:i/>
                <w:sz w:val="18"/>
                <w:szCs w:val="18"/>
              </w:rPr>
              <w:t xml:space="preserve">and </w:t>
            </w:r>
            <w:r w:rsidRPr="00072698" w:rsidR="003F4B34">
              <w:rPr>
                <w:rFonts w:cs="Arial"/>
                <w:i/>
                <w:sz w:val="18"/>
                <w:szCs w:val="18"/>
              </w:rPr>
              <w:t>achievement</w:t>
            </w:r>
            <w:r w:rsidR="003F4B34">
              <w:rPr>
                <w:rFonts w:cs="Arial"/>
                <w:i/>
                <w:sz w:val="18"/>
                <w:szCs w:val="18"/>
              </w:rPr>
              <w:t>.</w:t>
            </w:r>
          </w:p>
          <w:p w:rsidR="0012016D" w:rsidP="0012016D" w:rsidRDefault="0012016D" w14:paraId="604462EB" w14:textId="77777777">
            <w:pPr>
              <w:rPr>
                <w:rFonts w:cs="Arial"/>
                <w:i/>
                <w:sz w:val="18"/>
                <w:szCs w:val="18"/>
              </w:rPr>
            </w:pPr>
          </w:p>
          <w:p w:rsidRPr="00072698" w:rsidR="0012016D" w:rsidP="0012016D" w:rsidRDefault="0012016D" w14:paraId="3A93C2AA" w14:textId="77777777">
            <w:pPr>
              <w:rPr>
                <w:rFonts w:cs="Arial"/>
              </w:rPr>
            </w:pPr>
            <w:r>
              <w:rPr>
                <w:rFonts w:cs="Arial"/>
                <w:i/>
                <w:sz w:val="18"/>
                <w:szCs w:val="18"/>
              </w:rPr>
              <w:t>Consistent team approach to assessment feedback</w:t>
            </w:r>
            <w:r w:rsidRPr="00072698">
              <w:rPr>
                <w:rFonts w:cs="Arial"/>
                <w:i/>
                <w:sz w:val="18"/>
                <w:szCs w:val="18"/>
              </w:rPr>
              <w:t>.</w:t>
            </w:r>
          </w:p>
          <w:p w:rsidRPr="00072698" w:rsidR="0012016D" w:rsidP="0012016D" w:rsidRDefault="0012016D" w14:paraId="519FBFCF" w14:textId="77777777">
            <w:pPr>
              <w:rPr>
                <w:rFonts w:cs="Arial"/>
              </w:rPr>
            </w:pPr>
          </w:p>
          <w:p w:rsidRPr="00072698" w:rsidR="0012016D" w:rsidP="0012016D" w:rsidRDefault="0012016D" w14:paraId="788E500C" w14:textId="77777777">
            <w:pPr>
              <w:rPr>
                <w:rFonts w:cs="Arial" w:eastAsiaTheme="minorHAnsi"/>
              </w:rPr>
            </w:pPr>
          </w:p>
        </w:tc>
        <w:tc>
          <w:tcPr>
            <w:tcW w:w="3663" w:type="dxa"/>
            <w:tcBorders>
              <w:top w:val="nil"/>
              <w:left w:val="nil"/>
              <w:bottom w:val="single" w:color="auto" w:sz="8" w:space="0"/>
              <w:right w:val="single" w:color="auto" w:sz="8" w:space="0"/>
            </w:tcBorders>
            <w:tcMar>
              <w:top w:w="0" w:type="dxa"/>
              <w:left w:w="108" w:type="dxa"/>
              <w:bottom w:w="0" w:type="dxa"/>
              <w:right w:w="108" w:type="dxa"/>
            </w:tcMar>
            <w:hideMark/>
          </w:tcPr>
          <w:p w:rsidRPr="00072698" w:rsidR="0012016D" w:rsidP="0012016D" w:rsidRDefault="0012016D" w14:paraId="06A1D320" w14:textId="77777777">
            <w:pPr>
              <w:rPr>
                <w:rFonts w:cs="Arial"/>
              </w:rPr>
            </w:pPr>
            <w:r w:rsidRPr="00072698">
              <w:rPr>
                <w:rFonts w:cs="Arial"/>
              </w:rPr>
              <w:t xml:space="preserve">Set out the key action/s that will be taken at Course level </w:t>
            </w:r>
          </w:p>
          <w:p w:rsidRPr="00072698" w:rsidR="0012016D" w:rsidP="0012016D" w:rsidRDefault="0012016D" w14:paraId="092D225C" w14:textId="77777777">
            <w:pPr>
              <w:rPr>
                <w:rFonts w:cs="Arial"/>
              </w:rPr>
            </w:pPr>
          </w:p>
          <w:p w:rsidR="0012016D" w:rsidP="0012016D" w:rsidRDefault="0012016D" w14:paraId="238BCB96" w14:textId="77777777">
            <w:pPr>
              <w:rPr>
                <w:rFonts w:cs="Arial"/>
                <w:i/>
                <w:sz w:val="18"/>
                <w:szCs w:val="18"/>
              </w:rPr>
            </w:pPr>
          </w:p>
          <w:p w:rsidR="0012016D" w:rsidP="0012016D" w:rsidRDefault="0012016D" w14:paraId="450DFAC1" w14:textId="77777777">
            <w:pPr>
              <w:rPr>
                <w:rFonts w:cs="Arial"/>
                <w:i/>
                <w:sz w:val="18"/>
                <w:szCs w:val="18"/>
              </w:rPr>
            </w:pPr>
          </w:p>
          <w:p w:rsidRPr="00072698" w:rsidR="0012016D" w:rsidP="0012016D" w:rsidRDefault="0012016D" w14:paraId="44599FF8" w14:textId="77777777">
            <w:pPr>
              <w:rPr>
                <w:rFonts w:cs="Arial"/>
                <w:i/>
                <w:sz w:val="18"/>
                <w:szCs w:val="18"/>
              </w:rPr>
            </w:pPr>
            <w:r w:rsidRPr="00072698">
              <w:rPr>
                <w:rFonts w:cs="Arial"/>
                <w:i/>
                <w:sz w:val="18"/>
                <w:szCs w:val="18"/>
              </w:rPr>
              <w:t>For example:</w:t>
            </w:r>
          </w:p>
          <w:p w:rsidR="0012016D" w:rsidP="0012016D" w:rsidRDefault="0012016D" w14:paraId="3D5ACF7A" w14:textId="77777777">
            <w:pPr>
              <w:rPr>
                <w:rFonts w:cs="Arial"/>
                <w:i/>
                <w:sz w:val="18"/>
                <w:szCs w:val="18"/>
              </w:rPr>
            </w:pPr>
            <w:r>
              <w:rPr>
                <w:rFonts w:cs="Arial"/>
                <w:i/>
                <w:sz w:val="18"/>
                <w:szCs w:val="18"/>
              </w:rPr>
              <w:t>Establish employer liaison group; Incorporate CV development into Level 5 core module; Map employability skills development at module level</w:t>
            </w:r>
          </w:p>
          <w:p w:rsidR="0012016D" w:rsidP="0012016D" w:rsidRDefault="0012016D" w14:paraId="5FD641C0" w14:textId="77777777">
            <w:pPr>
              <w:rPr>
                <w:rFonts w:cs="Arial"/>
                <w:i/>
                <w:sz w:val="18"/>
                <w:szCs w:val="18"/>
              </w:rPr>
            </w:pPr>
          </w:p>
          <w:p w:rsidR="0012016D" w:rsidP="0012016D" w:rsidRDefault="0012016D" w14:paraId="39A55910" w14:textId="7F23D8D3">
            <w:pPr>
              <w:rPr>
                <w:rFonts w:cs="Arial"/>
                <w:i/>
                <w:sz w:val="18"/>
                <w:szCs w:val="18"/>
              </w:rPr>
            </w:pPr>
            <w:r>
              <w:rPr>
                <w:rFonts w:cs="Arial"/>
                <w:i/>
                <w:sz w:val="18"/>
                <w:szCs w:val="18"/>
              </w:rPr>
              <w:t>Explore use of learning engagement data from BB to identify’ at risk’ students</w:t>
            </w:r>
            <w:proofErr w:type="gramStart"/>
            <w:r w:rsidR="003F4B34">
              <w:rPr>
                <w:rFonts w:cs="Arial"/>
                <w:i/>
                <w:sz w:val="18"/>
                <w:szCs w:val="18"/>
              </w:rPr>
              <w:t xml:space="preserve">. </w:t>
            </w:r>
            <w:proofErr w:type="gramEnd"/>
            <w:r>
              <w:rPr>
                <w:rFonts w:cs="Arial"/>
                <w:i/>
                <w:sz w:val="18"/>
                <w:szCs w:val="18"/>
              </w:rPr>
              <w:t>Implement attendance monitoring on core on all modules.</w:t>
            </w:r>
          </w:p>
          <w:p w:rsidR="0012016D" w:rsidP="0012016D" w:rsidRDefault="0012016D" w14:paraId="17568D63" w14:textId="77777777">
            <w:pPr>
              <w:rPr>
                <w:rFonts w:cs="Arial"/>
                <w:i/>
                <w:sz w:val="18"/>
                <w:szCs w:val="18"/>
              </w:rPr>
            </w:pPr>
          </w:p>
          <w:p w:rsidRPr="00072698" w:rsidR="0012016D" w:rsidP="0012016D" w:rsidRDefault="0012016D" w14:paraId="6E7AC8E2" w14:textId="77777777">
            <w:pPr>
              <w:rPr>
                <w:rFonts w:cs="Arial"/>
                <w:i/>
                <w:sz w:val="18"/>
                <w:szCs w:val="18"/>
              </w:rPr>
            </w:pPr>
            <w:r>
              <w:rPr>
                <w:rFonts w:cs="Arial"/>
                <w:i/>
                <w:sz w:val="18"/>
                <w:szCs w:val="18"/>
              </w:rPr>
              <w:t>Agree principles for giving feedback and share with students; Establish standardisation meetings in each semester</w:t>
            </w:r>
          </w:p>
          <w:p w:rsidRPr="00072698" w:rsidR="0012016D" w:rsidP="0012016D" w:rsidRDefault="0012016D" w14:paraId="77796F99" w14:textId="77777777">
            <w:pPr>
              <w:rPr>
                <w:rFonts w:cs="Arial" w:eastAsiaTheme="minorHAnsi"/>
              </w:rPr>
            </w:pPr>
          </w:p>
        </w:tc>
        <w:tc>
          <w:tcPr>
            <w:tcW w:w="2014" w:type="dxa"/>
            <w:tcBorders>
              <w:top w:val="nil"/>
              <w:left w:val="nil"/>
              <w:bottom w:val="single" w:color="auto" w:sz="8" w:space="0"/>
              <w:right w:val="single" w:color="auto" w:sz="8" w:space="0"/>
            </w:tcBorders>
            <w:tcMar>
              <w:top w:w="0" w:type="dxa"/>
              <w:left w:w="108" w:type="dxa"/>
              <w:bottom w:w="0" w:type="dxa"/>
              <w:right w:w="108" w:type="dxa"/>
            </w:tcMar>
            <w:hideMark/>
          </w:tcPr>
          <w:p w:rsidRPr="00072698" w:rsidR="0012016D" w:rsidP="0012016D" w:rsidRDefault="0012016D" w14:paraId="08BB3732" w14:textId="77777777">
            <w:pPr>
              <w:rPr>
                <w:rFonts w:cs="Arial"/>
              </w:rPr>
            </w:pPr>
            <w:r w:rsidRPr="00072698">
              <w:rPr>
                <w:rFonts w:cs="Arial"/>
              </w:rPr>
              <w:t>Give indicative dates for achievement of key actions/ milestones</w:t>
            </w:r>
          </w:p>
          <w:p w:rsidRPr="00072698" w:rsidR="0012016D" w:rsidP="0012016D" w:rsidRDefault="0012016D" w14:paraId="11414153" w14:textId="77777777">
            <w:pPr>
              <w:rPr>
                <w:rFonts w:cs="Arial"/>
              </w:rPr>
            </w:pPr>
          </w:p>
          <w:p w:rsidRPr="00072698" w:rsidR="0012016D" w:rsidP="0012016D" w:rsidRDefault="0012016D" w14:paraId="0F73BD8F" w14:textId="77777777">
            <w:pPr>
              <w:rPr>
                <w:rFonts w:cs="Arial"/>
                <w:i/>
                <w:sz w:val="18"/>
                <w:szCs w:val="18"/>
              </w:rPr>
            </w:pPr>
            <w:r w:rsidRPr="00072698">
              <w:rPr>
                <w:rFonts w:cs="Arial"/>
                <w:i/>
                <w:sz w:val="18"/>
                <w:szCs w:val="18"/>
              </w:rPr>
              <w:t>For example:</w:t>
            </w:r>
          </w:p>
          <w:p w:rsidRPr="00715763" w:rsidR="0012016D" w:rsidP="42800FC1" w:rsidRDefault="0012016D" w14:paraId="663BD776" w14:textId="73265581">
            <w:pPr>
              <w:rPr>
                <w:rFonts w:cs="Arial" w:eastAsiaTheme="minorEastAsia"/>
                <w:i/>
                <w:iCs/>
                <w:sz w:val="18"/>
                <w:szCs w:val="18"/>
              </w:rPr>
            </w:pPr>
            <w:r w:rsidRPr="42800FC1">
              <w:rPr>
                <w:rFonts w:cs="Arial" w:eastAsiaTheme="minorEastAsia"/>
                <w:i/>
                <w:iCs/>
                <w:sz w:val="18"/>
                <w:szCs w:val="18"/>
              </w:rPr>
              <w:t>Employer liaison g</w:t>
            </w:r>
            <w:r w:rsidRPr="009E269F">
              <w:rPr>
                <w:rFonts w:cs="Arial" w:eastAsiaTheme="minorEastAsia"/>
                <w:i/>
                <w:iCs/>
                <w:sz w:val="18"/>
                <w:szCs w:val="18"/>
              </w:rPr>
              <w:t>roup established by Jan 20</w:t>
            </w:r>
            <w:r w:rsidRPr="009E269F" w:rsidR="715B2100">
              <w:rPr>
                <w:rFonts w:cs="Arial" w:eastAsiaTheme="minorEastAsia"/>
                <w:i/>
                <w:iCs/>
                <w:sz w:val="18"/>
                <w:szCs w:val="18"/>
              </w:rPr>
              <w:t xml:space="preserve">23 </w:t>
            </w:r>
            <w:r w:rsidRPr="009E269F">
              <w:rPr>
                <w:rFonts w:cs="Arial" w:eastAsiaTheme="minorEastAsia"/>
                <w:i/>
                <w:iCs/>
                <w:sz w:val="18"/>
                <w:szCs w:val="18"/>
              </w:rPr>
              <w:t>and 2 meetings held by June 20</w:t>
            </w:r>
            <w:r w:rsidRPr="009E269F" w:rsidR="715B2100">
              <w:rPr>
                <w:rFonts w:cs="Arial" w:eastAsiaTheme="minorEastAsia"/>
                <w:i/>
                <w:iCs/>
                <w:sz w:val="18"/>
                <w:szCs w:val="18"/>
              </w:rPr>
              <w:t>23</w:t>
            </w:r>
          </w:p>
        </w:tc>
        <w:tc>
          <w:tcPr>
            <w:tcW w:w="2001" w:type="dxa"/>
            <w:tcBorders>
              <w:top w:val="nil"/>
              <w:left w:val="nil"/>
              <w:bottom w:val="single" w:color="auto" w:sz="8" w:space="0"/>
              <w:right w:val="single" w:color="auto" w:sz="8" w:space="0"/>
            </w:tcBorders>
            <w:tcMar>
              <w:top w:w="0" w:type="dxa"/>
              <w:left w:w="108" w:type="dxa"/>
              <w:bottom w:w="0" w:type="dxa"/>
              <w:right w:w="108" w:type="dxa"/>
            </w:tcMar>
            <w:hideMark/>
          </w:tcPr>
          <w:p w:rsidRPr="00072698" w:rsidR="0012016D" w:rsidP="0012016D" w:rsidRDefault="0012016D" w14:paraId="20C5B2C5" w14:textId="77777777">
            <w:pPr>
              <w:rPr>
                <w:rFonts w:cs="Arial"/>
              </w:rPr>
            </w:pPr>
            <w:r w:rsidRPr="00072698">
              <w:rPr>
                <w:rFonts w:cs="Arial"/>
              </w:rPr>
              <w:t>Identify who will be responsible for leading/managing/monitoring the actions</w:t>
            </w:r>
          </w:p>
          <w:p w:rsidR="0012016D" w:rsidP="0012016D" w:rsidRDefault="0012016D" w14:paraId="5B67EE6E" w14:textId="77777777">
            <w:pPr>
              <w:rPr>
                <w:rFonts w:cs="Arial"/>
              </w:rPr>
            </w:pPr>
          </w:p>
          <w:p w:rsidRPr="00072698" w:rsidR="0012016D" w:rsidP="0012016D" w:rsidRDefault="0012016D" w14:paraId="3D32DB03" w14:textId="77777777">
            <w:pPr>
              <w:rPr>
                <w:rFonts w:cs="Arial"/>
              </w:rPr>
            </w:pPr>
          </w:p>
          <w:p w:rsidRPr="00072698" w:rsidR="0012016D" w:rsidP="0012016D" w:rsidRDefault="0012016D" w14:paraId="6308CEE4" w14:textId="77777777">
            <w:pPr>
              <w:rPr>
                <w:rFonts w:cs="Arial"/>
                <w:i/>
                <w:sz w:val="18"/>
                <w:szCs w:val="18"/>
              </w:rPr>
            </w:pPr>
            <w:r w:rsidRPr="00072698">
              <w:rPr>
                <w:rFonts w:cs="Arial"/>
                <w:i/>
                <w:sz w:val="18"/>
                <w:szCs w:val="18"/>
              </w:rPr>
              <w:t>For example:</w:t>
            </w:r>
          </w:p>
          <w:p w:rsidRPr="00072698" w:rsidR="0012016D" w:rsidP="0012016D" w:rsidRDefault="0012016D" w14:paraId="63F5E1A2" w14:textId="77777777">
            <w:pPr>
              <w:rPr>
                <w:rFonts w:cs="Arial" w:eastAsiaTheme="minorHAnsi"/>
              </w:rPr>
            </w:pPr>
            <w:r>
              <w:rPr>
                <w:rFonts w:cs="Arial"/>
                <w:i/>
                <w:sz w:val="18"/>
                <w:szCs w:val="18"/>
              </w:rPr>
              <w:t>AA (Course Leader)</w:t>
            </w:r>
          </w:p>
        </w:tc>
        <w:tc>
          <w:tcPr>
            <w:tcW w:w="3236" w:type="dxa"/>
            <w:tcBorders>
              <w:top w:val="nil"/>
              <w:left w:val="nil"/>
              <w:bottom w:val="single" w:color="auto" w:sz="8" w:space="0"/>
              <w:right w:val="single" w:color="auto" w:sz="8" w:space="0"/>
            </w:tcBorders>
            <w:tcMar>
              <w:top w:w="0" w:type="dxa"/>
              <w:left w:w="108" w:type="dxa"/>
              <w:bottom w:w="0" w:type="dxa"/>
              <w:right w:w="108" w:type="dxa"/>
            </w:tcMar>
            <w:hideMark/>
          </w:tcPr>
          <w:p w:rsidRPr="00072698" w:rsidR="0012016D" w:rsidP="0012016D" w:rsidRDefault="0012016D" w14:paraId="6ADDF7C3" w14:textId="77777777">
            <w:pPr>
              <w:rPr>
                <w:rFonts w:cs="Arial"/>
              </w:rPr>
            </w:pPr>
            <w:r w:rsidRPr="00072698">
              <w:rPr>
                <w:rFonts w:cs="Arial"/>
              </w:rPr>
              <w:t>Specify how the success or impact of the actions will be measured</w:t>
            </w:r>
          </w:p>
          <w:p w:rsidRPr="00072698" w:rsidR="0012016D" w:rsidP="0012016D" w:rsidRDefault="0012016D" w14:paraId="6076F3F7" w14:textId="77777777">
            <w:pPr>
              <w:rPr>
                <w:rFonts w:cs="Arial"/>
              </w:rPr>
            </w:pPr>
          </w:p>
          <w:p w:rsidR="0012016D" w:rsidP="0012016D" w:rsidRDefault="0012016D" w14:paraId="4E7A3BF2" w14:textId="77777777">
            <w:pPr>
              <w:rPr>
                <w:rFonts w:cs="Arial"/>
                <w:i/>
                <w:sz w:val="18"/>
                <w:szCs w:val="18"/>
              </w:rPr>
            </w:pPr>
            <w:r w:rsidRPr="00072698">
              <w:rPr>
                <w:rFonts w:cs="Arial"/>
                <w:i/>
                <w:sz w:val="18"/>
                <w:szCs w:val="18"/>
              </w:rPr>
              <w:t>For example:</w:t>
            </w:r>
          </w:p>
          <w:p w:rsidRPr="00072698" w:rsidR="0012016D" w:rsidP="0012016D" w:rsidRDefault="0012016D" w14:paraId="425A9E5D" w14:textId="77777777">
            <w:pPr>
              <w:rPr>
                <w:rFonts w:cs="Arial"/>
                <w:i/>
                <w:sz w:val="18"/>
                <w:szCs w:val="18"/>
              </w:rPr>
            </w:pPr>
            <w:r>
              <w:rPr>
                <w:rFonts w:cs="Arial"/>
                <w:i/>
                <w:sz w:val="18"/>
                <w:szCs w:val="18"/>
              </w:rPr>
              <w:t>Employer liaison group established and 2 successful meetings</w:t>
            </w:r>
          </w:p>
          <w:p w:rsidRPr="00072698" w:rsidR="0012016D" w:rsidP="0012016D" w:rsidRDefault="0012016D" w14:paraId="297A1B65" w14:textId="77777777">
            <w:pPr>
              <w:rPr>
                <w:rFonts w:cs="Arial"/>
                <w:i/>
                <w:sz w:val="18"/>
                <w:szCs w:val="18"/>
              </w:rPr>
            </w:pPr>
          </w:p>
          <w:p w:rsidRPr="00072698" w:rsidR="0012016D" w:rsidP="0012016D" w:rsidRDefault="0012016D" w14:paraId="4C79C1B7" w14:textId="77777777">
            <w:pPr>
              <w:rPr>
                <w:rFonts w:cs="Arial"/>
                <w:i/>
                <w:sz w:val="18"/>
                <w:szCs w:val="18"/>
              </w:rPr>
            </w:pPr>
            <w:r>
              <w:rPr>
                <w:rFonts w:cs="Arial"/>
                <w:i/>
                <w:sz w:val="18"/>
                <w:szCs w:val="18"/>
              </w:rPr>
              <w:t>Core modules using BB engagement data; improved retention.</w:t>
            </w:r>
          </w:p>
          <w:p w:rsidR="0012016D" w:rsidP="0012016D" w:rsidRDefault="0012016D" w14:paraId="76096304" w14:textId="77777777">
            <w:pPr>
              <w:rPr>
                <w:rFonts w:cs="Arial"/>
                <w:i/>
                <w:sz w:val="18"/>
                <w:szCs w:val="18"/>
              </w:rPr>
            </w:pPr>
          </w:p>
          <w:p w:rsidRPr="00072698" w:rsidR="0012016D" w:rsidP="0012016D" w:rsidRDefault="0012016D" w14:paraId="612892FA" w14:textId="77777777">
            <w:pPr>
              <w:rPr>
                <w:rFonts w:cs="Arial" w:eastAsiaTheme="minorHAnsi"/>
              </w:rPr>
            </w:pPr>
            <w:r>
              <w:rPr>
                <w:rFonts w:cs="Arial"/>
                <w:i/>
                <w:sz w:val="18"/>
                <w:szCs w:val="18"/>
              </w:rPr>
              <w:t>Improved NSS and CES scores on assessment and feedback</w:t>
            </w:r>
          </w:p>
        </w:tc>
        <w:tc>
          <w:tcPr>
            <w:tcW w:w="2168" w:type="dxa"/>
            <w:tcBorders>
              <w:top w:val="nil"/>
              <w:left w:val="nil"/>
              <w:bottom w:val="single" w:color="auto" w:sz="8" w:space="0"/>
              <w:right w:val="single" w:color="auto" w:sz="8" w:space="0"/>
            </w:tcBorders>
            <w:tcMar>
              <w:top w:w="0" w:type="dxa"/>
              <w:left w:w="108" w:type="dxa"/>
              <w:bottom w:w="0" w:type="dxa"/>
              <w:right w:w="108" w:type="dxa"/>
            </w:tcMar>
            <w:hideMark/>
          </w:tcPr>
          <w:p w:rsidRPr="00CE3F08" w:rsidR="0012016D" w:rsidP="0012016D" w:rsidRDefault="0012016D" w14:paraId="6C9B6AD7" w14:textId="77777777">
            <w:pPr>
              <w:rPr>
                <w:rFonts w:cs="Arial"/>
              </w:rPr>
            </w:pPr>
            <w:r w:rsidRPr="00CE3F08">
              <w:rPr>
                <w:rFonts w:cs="Arial"/>
              </w:rPr>
              <w:t xml:space="preserve">Record a running log of progress. </w:t>
            </w:r>
          </w:p>
          <w:p w:rsidRPr="00CE3F08" w:rsidR="0012016D" w:rsidP="0012016D" w:rsidRDefault="0012016D" w14:paraId="215EBB22" w14:textId="77777777">
            <w:pPr>
              <w:rPr>
                <w:rFonts w:cs="Arial"/>
              </w:rPr>
            </w:pPr>
          </w:p>
          <w:p w:rsidRPr="00CE3F08" w:rsidR="0012016D" w:rsidP="0012016D" w:rsidRDefault="0012016D" w14:paraId="4A3DD919" w14:textId="77777777">
            <w:pPr>
              <w:rPr>
                <w:rFonts w:cs="Arial"/>
                <w:szCs w:val="22"/>
              </w:rPr>
            </w:pPr>
            <w:r w:rsidRPr="00CE3F08">
              <w:rPr>
                <w:rFonts w:cs="Arial"/>
              </w:rPr>
              <w:t xml:space="preserve">Progress updates should be reviewed by </w:t>
            </w:r>
            <w:r w:rsidRPr="00CE3F08">
              <w:rPr>
                <w:rFonts w:cs="Arial"/>
                <w:szCs w:val="22"/>
              </w:rPr>
              <w:t>Course Management Committees with College LTQEs requiring a formal response on a risk-assessed basis.</w:t>
            </w:r>
          </w:p>
        </w:tc>
      </w:tr>
    </w:tbl>
    <w:p w:rsidR="000B7F64" w:rsidP="00A87CA2" w:rsidRDefault="000B7F64" w14:paraId="4285DD28" w14:textId="77777777"/>
    <w:sectPr w:rsidR="000B7F64" w:rsidSect="00715068">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25E" w:rsidP="004B0D3F" w:rsidRDefault="00C5225E" w14:paraId="33E56A47" w14:textId="77777777">
      <w:r>
        <w:separator/>
      </w:r>
    </w:p>
  </w:endnote>
  <w:endnote w:type="continuationSeparator" w:id="0">
    <w:p w:rsidR="00C5225E" w:rsidP="004B0D3F" w:rsidRDefault="00C5225E" w14:paraId="2122781B" w14:textId="77777777">
      <w:r>
        <w:continuationSeparator/>
      </w:r>
    </w:p>
  </w:endnote>
  <w:endnote w:type="continuationNotice" w:id="1">
    <w:p w:rsidR="0066631E" w:rsidRDefault="0066631E" w14:paraId="6F5FA3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D38" w:rsidP="00DA1240" w:rsidRDefault="00C53B9F" w14:paraId="4329A0FD" w14:textId="61727EA9">
    <w:pPr>
      <w:tabs>
        <w:tab w:val="center" w:pos="4153"/>
        <w:tab w:val="right" w:pos="9498"/>
      </w:tabs>
      <w:rPr>
        <w:rFonts w:cs="Arial"/>
        <w:color w:val="2B579A"/>
        <w:sz w:val="24"/>
        <w:shd w:val="clear" w:color="auto" w:fill="E6E6E6"/>
      </w:rPr>
    </w:pPr>
    <w:r w:rsidRPr="006A3A16">
      <w:rPr>
        <w:rFonts w:cs="Arial"/>
        <w:sz w:val="24"/>
      </w:rPr>
      <w:t xml:space="preserve">Course </w:t>
    </w:r>
    <w:r w:rsidRPr="006A3A16" w:rsidR="002E2F04">
      <w:rPr>
        <w:rFonts w:cs="Arial"/>
        <w:sz w:val="24"/>
      </w:rPr>
      <w:t>Annual Evaluation</w:t>
    </w:r>
    <w:r w:rsidRPr="006A3A16">
      <w:rPr>
        <w:rFonts w:cs="Arial"/>
        <w:sz w:val="24"/>
      </w:rPr>
      <w:t xml:space="preserve"> Rep</w:t>
    </w:r>
    <w:r w:rsidRPr="006A3A16" w:rsidR="00CA5826">
      <w:rPr>
        <w:rFonts w:cs="Arial"/>
        <w:sz w:val="24"/>
      </w:rPr>
      <w:t>ort</w:t>
    </w:r>
    <w:r w:rsidRPr="006A3A16" w:rsidR="00697290">
      <w:rPr>
        <w:rFonts w:cs="Arial"/>
        <w:sz w:val="24"/>
      </w:rPr>
      <w:t xml:space="preserve"> for 20</w:t>
    </w:r>
    <w:r w:rsidRPr="006A3A16" w:rsidR="00866AF8">
      <w:rPr>
        <w:rFonts w:cs="Arial"/>
        <w:sz w:val="24"/>
      </w:rPr>
      <w:t>2</w:t>
    </w:r>
    <w:r w:rsidRPr="006A3A16" w:rsidR="006A3A16">
      <w:rPr>
        <w:rFonts w:cs="Arial"/>
        <w:sz w:val="24"/>
      </w:rPr>
      <w:t>1</w:t>
    </w:r>
    <w:r w:rsidRPr="006A3A16" w:rsidR="00866AF8">
      <w:rPr>
        <w:rFonts w:cs="Arial"/>
        <w:sz w:val="24"/>
      </w:rPr>
      <w:t>/2</w:t>
    </w:r>
    <w:r w:rsidRPr="006A3A16" w:rsidR="006A3A16">
      <w:rPr>
        <w:rFonts w:cs="Arial"/>
        <w:sz w:val="24"/>
      </w:rPr>
      <w:t>2</w:t>
    </w:r>
    <w:r w:rsidRPr="006A3A16" w:rsidR="00697290">
      <w:rPr>
        <w:rFonts w:cs="Arial"/>
        <w:sz w:val="24"/>
      </w:rPr>
      <w:t xml:space="preserve"> </w:t>
    </w:r>
    <w:r w:rsidRPr="006A3A16" w:rsidR="00CA5826">
      <w:rPr>
        <w:rFonts w:cs="Arial"/>
        <w:sz w:val="24"/>
      </w:rPr>
      <w:t>and Enhancement Plan</w:t>
    </w:r>
    <w:r w:rsidRPr="006A3A16" w:rsidR="006A3A16">
      <w:rPr>
        <w:rFonts w:cs="Arial"/>
        <w:sz w:val="24"/>
      </w:rPr>
      <w:t xml:space="preserve"> </w:t>
    </w:r>
    <w:r w:rsidR="00DA1240">
      <w:rPr>
        <w:rFonts w:cs="Arial"/>
        <w:sz w:val="24"/>
      </w:rPr>
      <w:tab/>
    </w:r>
    <w:r w:rsidR="00DA1240">
      <w:rPr>
        <w:rFonts w:cs="Arial"/>
        <w:sz w:val="24"/>
      </w:rPr>
      <w:t xml:space="preserve"> </w:t>
    </w:r>
    <w:r w:rsidRPr="006A3A16" w:rsidR="00241D38">
      <w:rPr>
        <w:rFonts w:cs="Arial"/>
        <w:sz w:val="24"/>
      </w:rPr>
      <w:t xml:space="preserve">Page </w:t>
    </w:r>
    <w:r w:rsidRPr="006A3A16" w:rsidR="00241D38">
      <w:rPr>
        <w:rFonts w:cs="Arial"/>
        <w:color w:val="2B579A"/>
        <w:sz w:val="24"/>
        <w:shd w:val="clear" w:color="auto" w:fill="E6E6E6"/>
      </w:rPr>
      <w:fldChar w:fldCharType="begin"/>
    </w:r>
    <w:r w:rsidRPr="006A3A16" w:rsidR="00241D38">
      <w:rPr>
        <w:rFonts w:cs="Arial"/>
        <w:sz w:val="24"/>
      </w:rPr>
      <w:instrText xml:space="preserve"> PAGE  \* Arabic  \* MERGEFORMAT </w:instrText>
    </w:r>
    <w:r w:rsidRPr="006A3A16" w:rsidR="00241D38">
      <w:rPr>
        <w:rFonts w:cs="Arial"/>
        <w:color w:val="2B579A"/>
        <w:sz w:val="24"/>
        <w:shd w:val="clear" w:color="auto" w:fill="E6E6E6"/>
      </w:rPr>
      <w:fldChar w:fldCharType="separate"/>
    </w:r>
    <w:r w:rsidRPr="006A3A16" w:rsidR="00697290">
      <w:rPr>
        <w:rFonts w:cs="Arial"/>
        <w:noProof/>
        <w:sz w:val="24"/>
      </w:rPr>
      <w:t>7</w:t>
    </w:r>
    <w:r w:rsidRPr="006A3A16" w:rsidR="00241D38">
      <w:rPr>
        <w:rFonts w:cs="Arial"/>
        <w:color w:val="2B579A"/>
        <w:sz w:val="24"/>
        <w:shd w:val="clear" w:color="auto" w:fill="E6E6E6"/>
      </w:rPr>
      <w:fldChar w:fldCharType="end"/>
    </w:r>
    <w:r w:rsidRPr="006A3A16" w:rsidR="00241D38">
      <w:rPr>
        <w:rFonts w:cs="Arial"/>
        <w:sz w:val="24"/>
      </w:rPr>
      <w:t xml:space="preserve"> of </w:t>
    </w:r>
    <w:r w:rsidRPr="006A3A16" w:rsidR="00241D38">
      <w:rPr>
        <w:rFonts w:cs="Arial"/>
        <w:color w:val="2B579A"/>
        <w:sz w:val="24"/>
        <w:shd w:val="clear" w:color="auto" w:fill="E6E6E6"/>
      </w:rPr>
      <w:fldChar w:fldCharType="begin"/>
    </w:r>
    <w:r w:rsidRPr="006A3A16" w:rsidR="00241D38">
      <w:rPr>
        <w:rFonts w:cs="Arial"/>
        <w:sz w:val="24"/>
      </w:rPr>
      <w:instrText xml:space="preserve"> NUMPAGES  \* Arabic  \* MERGEFORMAT </w:instrText>
    </w:r>
    <w:r w:rsidRPr="006A3A16" w:rsidR="00241D38">
      <w:rPr>
        <w:rFonts w:cs="Arial"/>
        <w:color w:val="2B579A"/>
        <w:sz w:val="24"/>
        <w:shd w:val="clear" w:color="auto" w:fill="E6E6E6"/>
      </w:rPr>
      <w:fldChar w:fldCharType="separate"/>
    </w:r>
    <w:r w:rsidRPr="006A3A16" w:rsidR="00697290">
      <w:rPr>
        <w:rFonts w:cs="Arial"/>
        <w:noProof/>
        <w:sz w:val="24"/>
      </w:rPr>
      <w:t>7</w:t>
    </w:r>
    <w:r w:rsidRPr="006A3A16" w:rsidR="00241D38">
      <w:rPr>
        <w:rFonts w:cs="Arial"/>
        <w:color w:val="2B579A"/>
        <w:sz w:val="24"/>
        <w:shd w:val="clear" w:color="auto" w:fill="E6E6E6"/>
      </w:rPr>
      <w:fldChar w:fldCharType="end"/>
    </w:r>
  </w:p>
  <w:p w:rsidRPr="006A3A16" w:rsidR="00DA1240" w:rsidP="00DA1240" w:rsidRDefault="00DA1240" w14:paraId="2F844B59" w14:textId="014B6596">
    <w:pPr>
      <w:tabs>
        <w:tab w:val="center" w:pos="4153"/>
        <w:tab w:val="right" w:pos="9498"/>
      </w:tabs>
      <w:rPr>
        <w:rFonts w:cs="Arial"/>
        <w:sz w:val="24"/>
      </w:rPr>
    </w:pPr>
    <w:r w:rsidRPr="006A3A16">
      <w:rPr>
        <w:rFonts w:cs="Arial"/>
        <w:sz w:val="24"/>
      </w:rPr>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240" w:rsidP="00DA1240" w:rsidRDefault="00DA1240" w14:paraId="723BF0BC" w14:textId="77777777">
    <w:pPr>
      <w:tabs>
        <w:tab w:val="center" w:pos="4153"/>
        <w:tab w:val="right" w:pos="9498"/>
      </w:tabs>
      <w:rPr>
        <w:rFonts w:cs="Arial"/>
        <w:color w:val="2B579A"/>
        <w:sz w:val="24"/>
        <w:shd w:val="clear" w:color="auto" w:fill="E6E6E6"/>
      </w:rPr>
    </w:pPr>
    <w:r w:rsidRPr="006A3A16">
      <w:rPr>
        <w:rFonts w:cs="Arial"/>
        <w:sz w:val="24"/>
      </w:rPr>
      <w:t xml:space="preserve">Course Annual Evaluation Report for 2021/22 and Enhancement Plan </w:t>
    </w:r>
    <w:r>
      <w:rPr>
        <w:rFonts w:cs="Arial"/>
        <w:sz w:val="24"/>
      </w:rPr>
      <w:tab/>
    </w:r>
    <w:r>
      <w:rPr>
        <w:rFonts w:cs="Arial"/>
        <w:sz w:val="24"/>
      </w:rPr>
      <w:t xml:space="preserve"> </w:t>
    </w:r>
    <w:r w:rsidRPr="006A3A16">
      <w:rPr>
        <w:rFonts w:cs="Arial"/>
        <w:sz w:val="24"/>
      </w:rPr>
      <w:t xml:space="preserve">Page </w:t>
    </w:r>
    <w:r w:rsidRPr="006A3A16">
      <w:rPr>
        <w:rFonts w:cs="Arial"/>
        <w:color w:val="2B579A"/>
        <w:sz w:val="24"/>
        <w:shd w:val="clear" w:color="auto" w:fill="E6E6E6"/>
      </w:rPr>
      <w:fldChar w:fldCharType="begin"/>
    </w:r>
    <w:r w:rsidRPr="006A3A16">
      <w:rPr>
        <w:rFonts w:cs="Arial"/>
        <w:sz w:val="24"/>
      </w:rPr>
      <w:instrText xml:space="preserve"> PAGE  \* Arabic  \* MERGEFORMAT </w:instrText>
    </w:r>
    <w:r w:rsidRPr="006A3A16">
      <w:rPr>
        <w:rFonts w:cs="Arial"/>
        <w:color w:val="2B579A"/>
        <w:sz w:val="24"/>
        <w:shd w:val="clear" w:color="auto" w:fill="E6E6E6"/>
      </w:rPr>
      <w:fldChar w:fldCharType="separate"/>
    </w:r>
    <w:r>
      <w:rPr>
        <w:rFonts w:cs="Arial"/>
        <w:color w:val="2B579A"/>
        <w:sz w:val="24"/>
        <w:shd w:val="clear" w:color="auto" w:fill="E6E6E6"/>
      </w:rPr>
      <w:t>2</w:t>
    </w:r>
    <w:r w:rsidRPr="006A3A16">
      <w:rPr>
        <w:rFonts w:cs="Arial"/>
        <w:color w:val="2B579A"/>
        <w:sz w:val="24"/>
        <w:shd w:val="clear" w:color="auto" w:fill="E6E6E6"/>
      </w:rPr>
      <w:fldChar w:fldCharType="end"/>
    </w:r>
    <w:r w:rsidRPr="006A3A16">
      <w:rPr>
        <w:rFonts w:cs="Arial"/>
        <w:sz w:val="24"/>
      </w:rPr>
      <w:t xml:space="preserve"> of </w:t>
    </w:r>
    <w:r w:rsidRPr="006A3A16">
      <w:rPr>
        <w:rFonts w:cs="Arial"/>
        <w:color w:val="2B579A"/>
        <w:sz w:val="24"/>
        <w:shd w:val="clear" w:color="auto" w:fill="E6E6E6"/>
      </w:rPr>
      <w:fldChar w:fldCharType="begin"/>
    </w:r>
    <w:r w:rsidRPr="006A3A16">
      <w:rPr>
        <w:rFonts w:cs="Arial"/>
        <w:sz w:val="24"/>
      </w:rPr>
      <w:instrText xml:space="preserve"> NUMPAGES  \* Arabic  \* MERGEFORMAT </w:instrText>
    </w:r>
    <w:r w:rsidRPr="006A3A16">
      <w:rPr>
        <w:rFonts w:cs="Arial"/>
        <w:color w:val="2B579A"/>
        <w:sz w:val="24"/>
        <w:shd w:val="clear" w:color="auto" w:fill="E6E6E6"/>
      </w:rPr>
      <w:fldChar w:fldCharType="separate"/>
    </w:r>
    <w:r>
      <w:rPr>
        <w:rFonts w:cs="Arial"/>
        <w:color w:val="2B579A"/>
        <w:sz w:val="24"/>
        <w:shd w:val="clear" w:color="auto" w:fill="E6E6E6"/>
      </w:rPr>
      <w:t>8</w:t>
    </w:r>
    <w:r w:rsidRPr="006A3A16">
      <w:rPr>
        <w:rFonts w:cs="Arial"/>
        <w:color w:val="2B579A"/>
        <w:sz w:val="24"/>
        <w:shd w:val="clear" w:color="auto" w:fill="E6E6E6"/>
      </w:rPr>
      <w:fldChar w:fldCharType="end"/>
    </w:r>
  </w:p>
  <w:p w:rsidRPr="00DA1240" w:rsidR="00DA1240" w:rsidP="00DA1240" w:rsidRDefault="00DA1240" w14:paraId="61F1D737" w14:textId="33E98ABE">
    <w:pPr>
      <w:tabs>
        <w:tab w:val="center" w:pos="4153"/>
        <w:tab w:val="right" w:pos="9498"/>
      </w:tabs>
      <w:rPr>
        <w:rFonts w:cs="Arial"/>
        <w:sz w:val="24"/>
      </w:rPr>
    </w:pPr>
    <w:r w:rsidRPr="006A3A16">
      <w:rPr>
        <w:rFonts w:cs="Arial"/>
        <w:sz w:val="24"/>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25E" w:rsidP="004B0D3F" w:rsidRDefault="00C5225E" w14:paraId="7611AD48" w14:textId="77777777">
      <w:r>
        <w:separator/>
      </w:r>
    </w:p>
  </w:footnote>
  <w:footnote w:type="continuationSeparator" w:id="0">
    <w:p w:rsidR="00C5225E" w:rsidP="004B0D3F" w:rsidRDefault="00C5225E" w14:paraId="4D29DF9E" w14:textId="77777777">
      <w:r>
        <w:continuationSeparator/>
      </w:r>
    </w:p>
  </w:footnote>
  <w:footnote w:type="continuationNotice" w:id="1">
    <w:p w:rsidR="0066631E" w:rsidRDefault="0066631E" w14:paraId="45DF213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268" w:rsidP="00BE6268" w:rsidRDefault="00BE6268" w14:paraId="1D302C5D" w14:textId="70B24948">
    <w:pPr>
      <w:pStyle w:val="Header"/>
      <w:jc w:val="center"/>
    </w:pPr>
    <w:r>
      <w:rPr>
        <w:rFonts w:cs="Arial"/>
        <w:b/>
        <w:bCs/>
        <w:color w:val="000000"/>
        <w:szCs w:val="22"/>
        <w:shd w:val="clear" w:color="auto" w:fill="FFFFFF"/>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A1240" w:rsidP="00DA1240" w:rsidRDefault="00DA1240" w14:paraId="019984C8" w14:textId="3EBB54AA">
    <w:pPr>
      <w:pStyle w:val="Header"/>
      <w:jc w:val="center"/>
    </w:pPr>
    <w:r>
      <w:rPr>
        <w:noProof/>
      </w:rPr>
      <w:drawing>
        <wp:inline distT="0" distB="0" distL="0" distR="0" wp14:anchorId="33ABCC6F" wp14:editId="60CE8D86">
          <wp:extent cx="1967230" cy="6381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36"/>
    <w:multiLevelType w:val="hybridMultilevel"/>
    <w:tmpl w:val="C8922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9D4853"/>
    <w:multiLevelType w:val="hybridMultilevel"/>
    <w:tmpl w:val="B2E6933E"/>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918177F"/>
    <w:multiLevelType w:val="hybridMultilevel"/>
    <w:tmpl w:val="34EE178E"/>
    <w:lvl w:ilvl="0" w:tplc="0809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hint="default" w:ascii="Symbol" w:hAnsi="Symbol"/>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AE12AD"/>
    <w:multiLevelType w:val="hybridMultilevel"/>
    <w:tmpl w:val="A6A80B36"/>
    <w:lvl w:ilvl="0" w:tplc="08090019">
      <w:start w:val="1"/>
      <w:numFmt w:val="lowerLetter"/>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009674D"/>
    <w:multiLevelType w:val="hybridMultilevel"/>
    <w:tmpl w:val="A538F164"/>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55E6CAD"/>
    <w:multiLevelType w:val="hybridMultilevel"/>
    <w:tmpl w:val="20EA18E8"/>
    <w:lvl w:ilvl="0" w:tplc="08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5E6F03"/>
    <w:multiLevelType w:val="hybridMultilevel"/>
    <w:tmpl w:val="6FBCFCD0"/>
    <w:lvl w:ilvl="0" w:tplc="A80E8E8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0B01C4"/>
    <w:multiLevelType w:val="hybridMultilevel"/>
    <w:tmpl w:val="BEE87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9D111FB"/>
    <w:multiLevelType w:val="hybridMultilevel"/>
    <w:tmpl w:val="122C6EB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50267DE4"/>
    <w:multiLevelType w:val="hybridMultilevel"/>
    <w:tmpl w:val="B1708D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26F3155"/>
    <w:multiLevelType w:val="hybridMultilevel"/>
    <w:tmpl w:val="898C43C8"/>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D13713"/>
    <w:multiLevelType w:val="hybridMultilevel"/>
    <w:tmpl w:val="0D50F2EE"/>
    <w:lvl w:ilvl="0" w:tplc="08090019">
      <w:start w:val="1"/>
      <w:numFmt w:val="lowerLetter"/>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61720BCE"/>
    <w:multiLevelType w:val="hybridMultilevel"/>
    <w:tmpl w:val="2C5AF11C"/>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4" w15:restartNumberingAfterBreak="0">
    <w:nsid w:val="622200CB"/>
    <w:multiLevelType w:val="hybridMultilevel"/>
    <w:tmpl w:val="3ACE65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8E61CE9"/>
    <w:multiLevelType w:val="hybridMultilevel"/>
    <w:tmpl w:val="B1FED0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9FA2CCC"/>
    <w:multiLevelType w:val="hybridMultilevel"/>
    <w:tmpl w:val="8D709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A032355"/>
    <w:multiLevelType w:val="hybridMultilevel"/>
    <w:tmpl w:val="5BF2E894"/>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16cid:durableId="1610775226">
    <w:abstractNumId w:val="13"/>
  </w:num>
  <w:num w:numId="2" w16cid:durableId="411664030">
    <w:abstractNumId w:val="17"/>
  </w:num>
  <w:num w:numId="3" w16cid:durableId="923492124">
    <w:abstractNumId w:val="4"/>
  </w:num>
  <w:num w:numId="4" w16cid:durableId="1140338983">
    <w:abstractNumId w:val="12"/>
  </w:num>
  <w:num w:numId="5" w16cid:durableId="430511791">
    <w:abstractNumId w:val="9"/>
  </w:num>
  <w:num w:numId="6" w16cid:durableId="565798451">
    <w:abstractNumId w:val="11"/>
  </w:num>
  <w:num w:numId="7" w16cid:durableId="837505982">
    <w:abstractNumId w:val="1"/>
  </w:num>
  <w:num w:numId="8" w16cid:durableId="1697000568">
    <w:abstractNumId w:val="0"/>
  </w:num>
  <w:num w:numId="9" w16cid:durableId="525605784">
    <w:abstractNumId w:val="0"/>
  </w:num>
  <w:num w:numId="10" w16cid:durableId="973290281">
    <w:abstractNumId w:val="7"/>
  </w:num>
  <w:num w:numId="11" w16cid:durableId="1132409321">
    <w:abstractNumId w:val="15"/>
  </w:num>
  <w:num w:numId="12" w16cid:durableId="540559105">
    <w:abstractNumId w:val="14"/>
  </w:num>
  <w:num w:numId="13" w16cid:durableId="913011520">
    <w:abstractNumId w:val="5"/>
  </w:num>
  <w:num w:numId="14" w16cid:durableId="1515538263">
    <w:abstractNumId w:val="8"/>
  </w:num>
  <w:num w:numId="15" w16cid:durableId="1635064620">
    <w:abstractNumId w:val="16"/>
  </w:num>
  <w:num w:numId="16" w16cid:durableId="111099427">
    <w:abstractNumId w:val="10"/>
  </w:num>
  <w:num w:numId="17" w16cid:durableId="1090353324">
    <w:abstractNumId w:val="6"/>
  </w:num>
  <w:num w:numId="18" w16cid:durableId="918951492">
    <w:abstractNumId w:val="3"/>
  </w:num>
  <w:num w:numId="19" w16cid:durableId="9753064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3F"/>
    <w:rsid w:val="00046581"/>
    <w:rsid w:val="00063FC4"/>
    <w:rsid w:val="00066F15"/>
    <w:rsid w:val="00072698"/>
    <w:rsid w:val="00075A79"/>
    <w:rsid w:val="000A3BCE"/>
    <w:rsid w:val="000B7F64"/>
    <w:rsid w:val="000C0A9F"/>
    <w:rsid w:val="000C5DE4"/>
    <w:rsid w:val="000C68CB"/>
    <w:rsid w:val="000C77BF"/>
    <w:rsid w:val="000D64F3"/>
    <w:rsid w:val="000E0196"/>
    <w:rsid w:val="000E58A9"/>
    <w:rsid w:val="000F24D5"/>
    <w:rsid w:val="000F37F7"/>
    <w:rsid w:val="00105E2C"/>
    <w:rsid w:val="00111A51"/>
    <w:rsid w:val="00117603"/>
    <w:rsid w:val="0012016D"/>
    <w:rsid w:val="0014633A"/>
    <w:rsid w:val="00153011"/>
    <w:rsid w:val="001569E4"/>
    <w:rsid w:val="0015769B"/>
    <w:rsid w:val="00157DA6"/>
    <w:rsid w:val="00177755"/>
    <w:rsid w:val="00180C18"/>
    <w:rsid w:val="00181015"/>
    <w:rsid w:val="001A2CD9"/>
    <w:rsid w:val="001B544A"/>
    <w:rsid w:val="001C7A39"/>
    <w:rsid w:val="001D0512"/>
    <w:rsid w:val="001D7F1E"/>
    <w:rsid w:val="001E1572"/>
    <w:rsid w:val="001F5179"/>
    <w:rsid w:val="001F65F2"/>
    <w:rsid w:val="002165C7"/>
    <w:rsid w:val="00220ECF"/>
    <w:rsid w:val="00226FF3"/>
    <w:rsid w:val="00241D38"/>
    <w:rsid w:val="002447CE"/>
    <w:rsid w:val="00276556"/>
    <w:rsid w:val="00277114"/>
    <w:rsid w:val="00285A64"/>
    <w:rsid w:val="00294DED"/>
    <w:rsid w:val="002A5245"/>
    <w:rsid w:val="002D3120"/>
    <w:rsid w:val="002E2F04"/>
    <w:rsid w:val="002E6CF0"/>
    <w:rsid w:val="00301184"/>
    <w:rsid w:val="003056CA"/>
    <w:rsid w:val="003107D3"/>
    <w:rsid w:val="00312EED"/>
    <w:rsid w:val="00323BA9"/>
    <w:rsid w:val="003264A0"/>
    <w:rsid w:val="00327024"/>
    <w:rsid w:val="0033033C"/>
    <w:rsid w:val="003367A4"/>
    <w:rsid w:val="0035070B"/>
    <w:rsid w:val="00357B7E"/>
    <w:rsid w:val="003604C6"/>
    <w:rsid w:val="00371658"/>
    <w:rsid w:val="00373B59"/>
    <w:rsid w:val="00375E7F"/>
    <w:rsid w:val="003815E0"/>
    <w:rsid w:val="00382A2B"/>
    <w:rsid w:val="00392529"/>
    <w:rsid w:val="003958A6"/>
    <w:rsid w:val="003A4FA7"/>
    <w:rsid w:val="003A6AE6"/>
    <w:rsid w:val="003C2181"/>
    <w:rsid w:val="003D3CE1"/>
    <w:rsid w:val="003E74D7"/>
    <w:rsid w:val="003F4B34"/>
    <w:rsid w:val="00417D99"/>
    <w:rsid w:val="00417F4F"/>
    <w:rsid w:val="00424161"/>
    <w:rsid w:val="00430B25"/>
    <w:rsid w:val="004341FE"/>
    <w:rsid w:val="0043432A"/>
    <w:rsid w:val="00436232"/>
    <w:rsid w:val="00444003"/>
    <w:rsid w:val="00445A32"/>
    <w:rsid w:val="0044628C"/>
    <w:rsid w:val="00473347"/>
    <w:rsid w:val="004810CB"/>
    <w:rsid w:val="004952D1"/>
    <w:rsid w:val="004973B7"/>
    <w:rsid w:val="004B0D3F"/>
    <w:rsid w:val="004B1B5D"/>
    <w:rsid w:val="004B7A8D"/>
    <w:rsid w:val="004C0430"/>
    <w:rsid w:val="004C69F2"/>
    <w:rsid w:val="004D51A9"/>
    <w:rsid w:val="004E3352"/>
    <w:rsid w:val="00505FBF"/>
    <w:rsid w:val="00523ABE"/>
    <w:rsid w:val="00523B4A"/>
    <w:rsid w:val="00524366"/>
    <w:rsid w:val="00541E10"/>
    <w:rsid w:val="005437BC"/>
    <w:rsid w:val="005449B5"/>
    <w:rsid w:val="00544B2C"/>
    <w:rsid w:val="005839E8"/>
    <w:rsid w:val="00585784"/>
    <w:rsid w:val="00595448"/>
    <w:rsid w:val="005C0FFD"/>
    <w:rsid w:val="005C1569"/>
    <w:rsid w:val="005D260C"/>
    <w:rsid w:val="005D2B8E"/>
    <w:rsid w:val="005E0F77"/>
    <w:rsid w:val="005E18CA"/>
    <w:rsid w:val="005E507F"/>
    <w:rsid w:val="00603D44"/>
    <w:rsid w:val="006065A8"/>
    <w:rsid w:val="0060663A"/>
    <w:rsid w:val="00611BBB"/>
    <w:rsid w:val="0061429E"/>
    <w:rsid w:val="006341BF"/>
    <w:rsid w:val="00635865"/>
    <w:rsid w:val="00654CF4"/>
    <w:rsid w:val="00665E87"/>
    <w:rsid w:val="0066631E"/>
    <w:rsid w:val="006669ED"/>
    <w:rsid w:val="00672EF5"/>
    <w:rsid w:val="0068376E"/>
    <w:rsid w:val="0069433B"/>
    <w:rsid w:val="00697290"/>
    <w:rsid w:val="006A3A16"/>
    <w:rsid w:val="006B006C"/>
    <w:rsid w:val="006C62C2"/>
    <w:rsid w:val="006D04AF"/>
    <w:rsid w:val="006D3E2D"/>
    <w:rsid w:val="006E2C70"/>
    <w:rsid w:val="006E7327"/>
    <w:rsid w:val="006F3F62"/>
    <w:rsid w:val="006F5749"/>
    <w:rsid w:val="006F6730"/>
    <w:rsid w:val="006F7DE2"/>
    <w:rsid w:val="0070152D"/>
    <w:rsid w:val="00710B5A"/>
    <w:rsid w:val="00710FCB"/>
    <w:rsid w:val="00715068"/>
    <w:rsid w:val="00715763"/>
    <w:rsid w:val="00721A2C"/>
    <w:rsid w:val="00723ABD"/>
    <w:rsid w:val="00740F1E"/>
    <w:rsid w:val="0074156E"/>
    <w:rsid w:val="00744CA8"/>
    <w:rsid w:val="007A6F29"/>
    <w:rsid w:val="007A7824"/>
    <w:rsid w:val="007B0FE6"/>
    <w:rsid w:val="007E3D14"/>
    <w:rsid w:val="007E43DF"/>
    <w:rsid w:val="007F747B"/>
    <w:rsid w:val="00800CCE"/>
    <w:rsid w:val="00813501"/>
    <w:rsid w:val="00814EC9"/>
    <w:rsid w:val="0081656E"/>
    <w:rsid w:val="008166DD"/>
    <w:rsid w:val="00820404"/>
    <w:rsid w:val="00832643"/>
    <w:rsid w:val="00861951"/>
    <w:rsid w:val="00866AF8"/>
    <w:rsid w:val="00875689"/>
    <w:rsid w:val="00893016"/>
    <w:rsid w:val="008C7BB2"/>
    <w:rsid w:val="008C7BB6"/>
    <w:rsid w:val="008D2192"/>
    <w:rsid w:val="008E39E0"/>
    <w:rsid w:val="008E4DA8"/>
    <w:rsid w:val="008E75B0"/>
    <w:rsid w:val="008F1319"/>
    <w:rsid w:val="009025A8"/>
    <w:rsid w:val="009046CD"/>
    <w:rsid w:val="00920DC4"/>
    <w:rsid w:val="00922153"/>
    <w:rsid w:val="00932F62"/>
    <w:rsid w:val="00940B18"/>
    <w:rsid w:val="0095298D"/>
    <w:rsid w:val="00972230"/>
    <w:rsid w:val="0097276B"/>
    <w:rsid w:val="00974519"/>
    <w:rsid w:val="00976093"/>
    <w:rsid w:val="00981052"/>
    <w:rsid w:val="009C2C11"/>
    <w:rsid w:val="009E1612"/>
    <w:rsid w:val="009E269F"/>
    <w:rsid w:val="00A00C98"/>
    <w:rsid w:val="00A0150A"/>
    <w:rsid w:val="00A12D61"/>
    <w:rsid w:val="00A15E00"/>
    <w:rsid w:val="00A40D60"/>
    <w:rsid w:val="00A438F8"/>
    <w:rsid w:val="00A55C04"/>
    <w:rsid w:val="00A55E4D"/>
    <w:rsid w:val="00A655C3"/>
    <w:rsid w:val="00A67BF6"/>
    <w:rsid w:val="00A73829"/>
    <w:rsid w:val="00A75759"/>
    <w:rsid w:val="00A8337D"/>
    <w:rsid w:val="00A87CA2"/>
    <w:rsid w:val="00A91AF5"/>
    <w:rsid w:val="00AA3574"/>
    <w:rsid w:val="00AC1AE8"/>
    <w:rsid w:val="00AC7351"/>
    <w:rsid w:val="00AE07FB"/>
    <w:rsid w:val="00AF66C5"/>
    <w:rsid w:val="00B0083A"/>
    <w:rsid w:val="00B0102B"/>
    <w:rsid w:val="00B04E88"/>
    <w:rsid w:val="00B16C56"/>
    <w:rsid w:val="00B214BF"/>
    <w:rsid w:val="00B6672F"/>
    <w:rsid w:val="00B7656E"/>
    <w:rsid w:val="00B95F3B"/>
    <w:rsid w:val="00B97C48"/>
    <w:rsid w:val="00BB21CF"/>
    <w:rsid w:val="00BB5CCC"/>
    <w:rsid w:val="00BC44EB"/>
    <w:rsid w:val="00BE6268"/>
    <w:rsid w:val="00BF03B7"/>
    <w:rsid w:val="00BF7424"/>
    <w:rsid w:val="00C11018"/>
    <w:rsid w:val="00C1537E"/>
    <w:rsid w:val="00C2536C"/>
    <w:rsid w:val="00C4088E"/>
    <w:rsid w:val="00C40C9C"/>
    <w:rsid w:val="00C43479"/>
    <w:rsid w:val="00C46989"/>
    <w:rsid w:val="00C50BA1"/>
    <w:rsid w:val="00C5225E"/>
    <w:rsid w:val="00C53B9F"/>
    <w:rsid w:val="00C54428"/>
    <w:rsid w:val="00C6595A"/>
    <w:rsid w:val="00C779D3"/>
    <w:rsid w:val="00CA5826"/>
    <w:rsid w:val="00CB0E40"/>
    <w:rsid w:val="00CB0EF3"/>
    <w:rsid w:val="00CB11AF"/>
    <w:rsid w:val="00CD7BD8"/>
    <w:rsid w:val="00CE3F08"/>
    <w:rsid w:val="00CE5320"/>
    <w:rsid w:val="00CF1A06"/>
    <w:rsid w:val="00D14F2A"/>
    <w:rsid w:val="00D32F90"/>
    <w:rsid w:val="00D37534"/>
    <w:rsid w:val="00D43A3E"/>
    <w:rsid w:val="00D45F4D"/>
    <w:rsid w:val="00D62AD9"/>
    <w:rsid w:val="00D6377B"/>
    <w:rsid w:val="00D70AE6"/>
    <w:rsid w:val="00D83AF8"/>
    <w:rsid w:val="00D9068A"/>
    <w:rsid w:val="00D936E8"/>
    <w:rsid w:val="00DA1240"/>
    <w:rsid w:val="00DA144C"/>
    <w:rsid w:val="00DB205A"/>
    <w:rsid w:val="00DD2817"/>
    <w:rsid w:val="00DE2A6A"/>
    <w:rsid w:val="00E05951"/>
    <w:rsid w:val="00E07168"/>
    <w:rsid w:val="00E1332C"/>
    <w:rsid w:val="00E21757"/>
    <w:rsid w:val="00E23390"/>
    <w:rsid w:val="00E30209"/>
    <w:rsid w:val="00E56F72"/>
    <w:rsid w:val="00E809B3"/>
    <w:rsid w:val="00E961AC"/>
    <w:rsid w:val="00EA0716"/>
    <w:rsid w:val="00EB0137"/>
    <w:rsid w:val="00EE7D86"/>
    <w:rsid w:val="00F04D67"/>
    <w:rsid w:val="00F131A7"/>
    <w:rsid w:val="00F16568"/>
    <w:rsid w:val="00F240A6"/>
    <w:rsid w:val="00F25050"/>
    <w:rsid w:val="00F273AC"/>
    <w:rsid w:val="00F367A7"/>
    <w:rsid w:val="00F576A2"/>
    <w:rsid w:val="00F74486"/>
    <w:rsid w:val="00F856A7"/>
    <w:rsid w:val="00F860C9"/>
    <w:rsid w:val="00F91B54"/>
    <w:rsid w:val="00FC3BAE"/>
    <w:rsid w:val="00FD130F"/>
    <w:rsid w:val="00FD2038"/>
    <w:rsid w:val="00FD23D4"/>
    <w:rsid w:val="00FD794C"/>
    <w:rsid w:val="00FE6649"/>
    <w:rsid w:val="019C6385"/>
    <w:rsid w:val="059C1294"/>
    <w:rsid w:val="08DC7253"/>
    <w:rsid w:val="0A50BA1B"/>
    <w:rsid w:val="0BBB3375"/>
    <w:rsid w:val="0BBD1EBD"/>
    <w:rsid w:val="0C02A8F8"/>
    <w:rsid w:val="0D1843A9"/>
    <w:rsid w:val="0E77EDB7"/>
    <w:rsid w:val="0EEB9315"/>
    <w:rsid w:val="1013BE18"/>
    <w:rsid w:val="12E0DA76"/>
    <w:rsid w:val="13363159"/>
    <w:rsid w:val="14BEF667"/>
    <w:rsid w:val="15073E22"/>
    <w:rsid w:val="19FE3EF1"/>
    <w:rsid w:val="1ADCD125"/>
    <w:rsid w:val="1B092389"/>
    <w:rsid w:val="1E830985"/>
    <w:rsid w:val="21C4BACB"/>
    <w:rsid w:val="21CD9FC9"/>
    <w:rsid w:val="234F2C2E"/>
    <w:rsid w:val="278E0B1A"/>
    <w:rsid w:val="2C54AB27"/>
    <w:rsid w:val="2CA293FD"/>
    <w:rsid w:val="2DE2FF80"/>
    <w:rsid w:val="30F520C2"/>
    <w:rsid w:val="3196765D"/>
    <w:rsid w:val="31C1FEDA"/>
    <w:rsid w:val="34B4EEC2"/>
    <w:rsid w:val="34CBCE7A"/>
    <w:rsid w:val="3545DA8B"/>
    <w:rsid w:val="37EF1CFD"/>
    <w:rsid w:val="3825A01B"/>
    <w:rsid w:val="389C8A78"/>
    <w:rsid w:val="3A638575"/>
    <w:rsid w:val="3B273B88"/>
    <w:rsid w:val="3B905D73"/>
    <w:rsid w:val="3BC45543"/>
    <w:rsid w:val="3EB52825"/>
    <w:rsid w:val="3F501858"/>
    <w:rsid w:val="3F87B3B0"/>
    <w:rsid w:val="3F9CE131"/>
    <w:rsid w:val="4138B192"/>
    <w:rsid w:val="42800FC1"/>
    <w:rsid w:val="439CB083"/>
    <w:rsid w:val="46403CA0"/>
    <w:rsid w:val="464FC148"/>
    <w:rsid w:val="47BD9D14"/>
    <w:rsid w:val="47E33A59"/>
    <w:rsid w:val="47F42BC5"/>
    <w:rsid w:val="48FFC48D"/>
    <w:rsid w:val="4B424196"/>
    <w:rsid w:val="4C59C3BD"/>
    <w:rsid w:val="4C9B406C"/>
    <w:rsid w:val="4CF2B174"/>
    <w:rsid w:val="4E631213"/>
    <w:rsid w:val="5089F26B"/>
    <w:rsid w:val="51DF124C"/>
    <w:rsid w:val="53D8B64D"/>
    <w:rsid w:val="55AE52FC"/>
    <w:rsid w:val="55DC16BE"/>
    <w:rsid w:val="565587B1"/>
    <w:rsid w:val="57B8F44D"/>
    <w:rsid w:val="58A7C13E"/>
    <w:rsid w:val="60567625"/>
    <w:rsid w:val="612D9800"/>
    <w:rsid w:val="6283324F"/>
    <w:rsid w:val="64CEFDA4"/>
    <w:rsid w:val="65D9E23C"/>
    <w:rsid w:val="69025897"/>
    <w:rsid w:val="6B4B763C"/>
    <w:rsid w:val="6C2FFB63"/>
    <w:rsid w:val="6F351412"/>
    <w:rsid w:val="715B2100"/>
    <w:rsid w:val="72AA83FA"/>
    <w:rsid w:val="732A0E9B"/>
    <w:rsid w:val="73DC8DCF"/>
    <w:rsid w:val="74768060"/>
    <w:rsid w:val="74CAE4DE"/>
    <w:rsid w:val="76354B3C"/>
    <w:rsid w:val="7702C051"/>
    <w:rsid w:val="78F7B3EE"/>
    <w:rsid w:val="79A5314B"/>
    <w:rsid w:val="79BABB24"/>
    <w:rsid w:val="7B75BB39"/>
    <w:rsid w:val="7D830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497B8"/>
  <w15:docId w15:val="{E3FB29C4-3798-4EB0-BCCB-65850D252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0D3F"/>
    <w:pPr>
      <w:spacing w:after="0" w:line="240" w:lineRule="auto"/>
    </w:pPr>
    <w:rPr>
      <w:rFonts w:ascii="Arial" w:hAnsi="Arial" w:eastAsia="Times New Roman" w:cs="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unhideWhenUsed/>
    <w:rsid w:val="004B0D3F"/>
    <w:rPr>
      <w:sz w:val="20"/>
      <w:szCs w:val="20"/>
    </w:rPr>
  </w:style>
  <w:style w:type="character" w:styleId="FootnoteTextChar" w:customStyle="1">
    <w:name w:val="Footnote Text Char"/>
    <w:basedOn w:val="DefaultParagraphFont"/>
    <w:link w:val="FootnoteText"/>
    <w:semiHidden/>
    <w:rsid w:val="004B0D3F"/>
    <w:rPr>
      <w:rFonts w:ascii="Arial" w:hAnsi="Arial" w:eastAsia="Times New Roman" w:cs="Times New Roman"/>
      <w:sz w:val="20"/>
      <w:szCs w:val="20"/>
    </w:rPr>
  </w:style>
  <w:style w:type="character" w:styleId="FootnoteReference">
    <w:name w:val="footnote reference"/>
    <w:basedOn w:val="DefaultParagraphFont"/>
    <w:semiHidden/>
    <w:unhideWhenUsed/>
    <w:rsid w:val="004B0D3F"/>
    <w:rPr>
      <w:vertAlign w:val="superscript"/>
    </w:rPr>
  </w:style>
  <w:style w:type="paragraph" w:styleId="BodyTextIndent">
    <w:name w:val="Body Text Indent"/>
    <w:basedOn w:val="Normal"/>
    <w:link w:val="BodyTextIndentChar"/>
    <w:rsid w:val="004B0D3F"/>
    <w:pPr>
      <w:ind w:left="540" w:hanging="540"/>
      <w:jc w:val="both"/>
    </w:pPr>
    <w:rPr>
      <w:rFonts w:ascii="Times New Roman" w:hAnsi="Times New Roman"/>
      <w:szCs w:val="20"/>
    </w:rPr>
  </w:style>
  <w:style w:type="character" w:styleId="BodyTextIndentChar" w:customStyle="1">
    <w:name w:val="Body Text Indent Char"/>
    <w:basedOn w:val="DefaultParagraphFont"/>
    <w:link w:val="BodyTextIndent"/>
    <w:rsid w:val="004B0D3F"/>
    <w:rPr>
      <w:rFonts w:ascii="Times New Roman" w:hAnsi="Times New Roman" w:eastAsia="Times New Roman" w:cs="Times New Roman"/>
      <w:szCs w:val="20"/>
    </w:rPr>
  </w:style>
  <w:style w:type="character" w:styleId="CommentReference">
    <w:name w:val="annotation reference"/>
    <w:basedOn w:val="DefaultParagraphFont"/>
    <w:uiPriority w:val="99"/>
    <w:semiHidden/>
    <w:unhideWhenUsed/>
    <w:rsid w:val="00180C18"/>
    <w:rPr>
      <w:sz w:val="16"/>
      <w:szCs w:val="16"/>
    </w:rPr>
  </w:style>
  <w:style w:type="paragraph" w:styleId="CommentText">
    <w:name w:val="annotation text"/>
    <w:basedOn w:val="Normal"/>
    <w:link w:val="CommentTextChar"/>
    <w:uiPriority w:val="99"/>
    <w:semiHidden/>
    <w:unhideWhenUsed/>
    <w:rsid w:val="00180C18"/>
    <w:rPr>
      <w:sz w:val="20"/>
      <w:szCs w:val="20"/>
    </w:rPr>
  </w:style>
  <w:style w:type="character" w:styleId="CommentTextChar" w:customStyle="1">
    <w:name w:val="Comment Text Char"/>
    <w:basedOn w:val="DefaultParagraphFont"/>
    <w:link w:val="CommentText"/>
    <w:uiPriority w:val="99"/>
    <w:semiHidden/>
    <w:rsid w:val="00180C18"/>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C18"/>
    <w:rPr>
      <w:b/>
      <w:bCs/>
    </w:rPr>
  </w:style>
  <w:style w:type="character" w:styleId="CommentSubjectChar" w:customStyle="1">
    <w:name w:val="Comment Subject Char"/>
    <w:basedOn w:val="CommentTextChar"/>
    <w:link w:val="CommentSubject"/>
    <w:uiPriority w:val="99"/>
    <w:semiHidden/>
    <w:rsid w:val="00180C18"/>
    <w:rPr>
      <w:rFonts w:ascii="Arial" w:hAnsi="Arial" w:eastAsia="Times New Roman" w:cs="Times New Roman"/>
      <w:b/>
      <w:bCs/>
      <w:sz w:val="20"/>
      <w:szCs w:val="20"/>
    </w:rPr>
  </w:style>
  <w:style w:type="paragraph" w:styleId="BalloonText">
    <w:name w:val="Balloon Text"/>
    <w:basedOn w:val="Normal"/>
    <w:link w:val="BalloonTextChar"/>
    <w:uiPriority w:val="99"/>
    <w:semiHidden/>
    <w:unhideWhenUsed/>
    <w:rsid w:val="00180C18"/>
    <w:rPr>
      <w:rFonts w:ascii="Tahoma" w:hAnsi="Tahoma" w:cs="Tahoma"/>
      <w:sz w:val="16"/>
      <w:szCs w:val="16"/>
    </w:rPr>
  </w:style>
  <w:style w:type="character" w:styleId="BalloonTextChar" w:customStyle="1">
    <w:name w:val="Balloon Text Char"/>
    <w:basedOn w:val="DefaultParagraphFont"/>
    <w:link w:val="BalloonText"/>
    <w:uiPriority w:val="99"/>
    <w:semiHidden/>
    <w:rsid w:val="00180C18"/>
    <w:rPr>
      <w:rFonts w:ascii="Tahoma" w:hAnsi="Tahoma" w:eastAsia="Times New Roman" w:cs="Tahoma"/>
      <w:sz w:val="16"/>
      <w:szCs w:val="16"/>
    </w:rPr>
  </w:style>
  <w:style w:type="table" w:styleId="TableGrid">
    <w:name w:val="Table Grid"/>
    <w:basedOn w:val="TableNormal"/>
    <w:uiPriority w:val="59"/>
    <w:rsid w:val="00180C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32F62"/>
    <w:rPr>
      <w:color w:val="0000FF" w:themeColor="hyperlink"/>
      <w:u w:val="single"/>
    </w:rPr>
  </w:style>
  <w:style w:type="paragraph" w:styleId="Header">
    <w:name w:val="header"/>
    <w:basedOn w:val="Normal"/>
    <w:link w:val="HeaderChar"/>
    <w:uiPriority w:val="99"/>
    <w:unhideWhenUsed/>
    <w:rsid w:val="00800CCE"/>
    <w:pPr>
      <w:tabs>
        <w:tab w:val="center" w:pos="4513"/>
        <w:tab w:val="right" w:pos="9026"/>
      </w:tabs>
    </w:pPr>
  </w:style>
  <w:style w:type="character" w:styleId="HeaderChar" w:customStyle="1">
    <w:name w:val="Header Char"/>
    <w:basedOn w:val="DefaultParagraphFont"/>
    <w:link w:val="Header"/>
    <w:uiPriority w:val="99"/>
    <w:rsid w:val="00800CCE"/>
    <w:rPr>
      <w:rFonts w:ascii="Arial" w:hAnsi="Arial" w:eastAsia="Times New Roman" w:cs="Times New Roman"/>
      <w:szCs w:val="24"/>
    </w:rPr>
  </w:style>
  <w:style w:type="paragraph" w:styleId="Footer">
    <w:name w:val="footer"/>
    <w:basedOn w:val="Normal"/>
    <w:link w:val="FooterChar"/>
    <w:uiPriority w:val="99"/>
    <w:unhideWhenUsed/>
    <w:rsid w:val="00800CCE"/>
    <w:pPr>
      <w:tabs>
        <w:tab w:val="center" w:pos="4513"/>
        <w:tab w:val="right" w:pos="9026"/>
      </w:tabs>
    </w:pPr>
  </w:style>
  <w:style w:type="character" w:styleId="FooterChar" w:customStyle="1">
    <w:name w:val="Footer Char"/>
    <w:basedOn w:val="DefaultParagraphFont"/>
    <w:link w:val="Footer"/>
    <w:uiPriority w:val="99"/>
    <w:rsid w:val="00800CCE"/>
    <w:rPr>
      <w:rFonts w:ascii="Arial" w:hAnsi="Arial" w:eastAsia="Times New Roman" w:cs="Times New Roman"/>
      <w:szCs w:val="24"/>
    </w:rPr>
  </w:style>
  <w:style w:type="paragraph" w:styleId="ListParagraph">
    <w:name w:val="List Paragraph"/>
    <w:basedOn w:val="Normal"/>
    <w:uiPriority w:val="34"/>
    <w:qFormat/>
    <w:rsid w:val="008F1319"/>
    <w:pPr>
      <w:ind w:left="720"/>
      <w:contextualSpacing/>
    </w:pPr>
  </w:style>
  <w:style w:type="character" w:styleId="FollowedHyperlink">
    <w:name w:val="FollowedHyperlink"/>
    <w:basedOn w:val="DefaultParagraphFont"/>
    <w:uiPriority w:val="99"/>
    <w:semiHidden/>
    <w:unhideWhenUsed/>
    <w:rsid w:val="0068376E"/>
    <w:rPr>
      <w:color w:val="800080" w:themeColor="followedHyperlink"/>
      <w:u w:val="single"/>
    </w:rPr>
  </w:style>
  <w:style w:type="paragraph" w:styleId="Default" w:customStyle="1">
    <w:name w:val="Default"/>
    <w:basedOn w:val="Normal"/>
    <w:rsid w:val="00AA3574"/>
    <w:pPr>
      <w:autoSpaceDE w:val="0"/>
      <w:autoSpaceDN w:val="0"/>
    </w:pPr>
    <w:rPr>
      <w:rFonts w:ascii="Calibri" w:hAnsi="Calibri" w:eastAsiaTheme="minorHAnsi"/>
      <w:color w:val="000000"/>
      <w:sz w:val="24"/>
    </w:rPr>
  </w:style>
  <w:style w:type="character" w:styleId="UnresolvedMention">
    <w:name w:val="Unresolved Mention"/>
    <w:basedOn w:val="DefaultParagraphFont"/>
    <w:uiPriority w:val="99"/>
    <w:semiHidden/>
    <w:unhideWhenUsed/>
    <w:rsid w:val="0082040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394">
      <w:bodyDiv w:val="1"/>
      <w:marLeft w:val="0"/>
      <w:marRight w:val="0"/>
      <w:marTop w:val="0"/>
      <w:marBottom w:val="0"/>
      <w:divBdr>
        <w:top w:val="none" w:sz="0" w:space="0" w:color="auto"/>
        <w:left w:val="none" w:sz="0" w:space="0" w:color="auto"/>
        <w:bottom w:val="none" w:sz="0" w:space="0" w:color="auto"/>
        <w:right w:val="none" w:sz="0" w:space="0" w:color="auto"/>
      </w:divBdr>
    </w:div>
    <w:div w:id="1164781717">
      <w:bodyDiv w:val="1"/>
      <w:marLeft w:val="0"/>
      <w:marRight w:val="0"/>
      <w:marTop w:val="0"/>
      <w:marBottom w:val="0"/>
      <w:divBdr>
        <w:top w:val="none" w:sz="0" w:space="0" w:color="auto"/>
        <w:left w:val="none" w:sz="0" w:space="0" w:color="auto"/>
        <w:bottom w:val="none" w:sz="0" w:space="0" w:color="auto"/>
        <w:right w:val="none" w:sz="0" w:space="0" w:color="auto"/>
      </w:divBdr>
    </w:div>
    <w:div w:id="1188520988">
      <w:bodyDiv w:val="1"/>
      <w:marLeft w:val="0"/>
      <w:marRight w:val="0"/>
      <w:marTop w:val="0"/>
      <w:marBottom w:val="0"/>
      <w:divBdr>
        <w:top w:val="none" w:sz="0" w:space="0" w:color="auto"/>
        <w:left w:val="none" w:sz="0" w:space="0" w:color="auto"/>
        <w:bottom w:val="none" w:sz="0" w:space="0" w:color="auto"/>
        <w:right w:val="none" w:sz="0" w:space="0" w:color="auto"/>
      </w:divBdr>
    </w:div>
    <w:div w:id="1249079163">
      <w:bodyDiv w:val="1"/>
      <w:marLeft w:val="0"/>
      <w:marRight w:val="0"/>
      <w:marTop w:val="0"/>
      <w:marBottom w:val="0"/>
      <w:divBdr>
        <w:top w:val="none" w:sz="0" w:space="0" w:color="auto"/>
        <w:left w:val="none" w:sz="0" w:space="0" w:color="auto"/>
        <w:bottom w:val="none" w:sz="0" w:space="0" w:color="auto"/>
        <w:right w:val="none" w:sz="0" w:space="0" w:color="auto"/>
      </w:divBdr>
    </w:div>
    <w:div w:id="16335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niworcac.sharepoint.com/teams/uwd-0065/Shared%20Documents/Forms/AllItems.aspx?id=%2Fteams%2Fuwd%2D0065%2FShared%20Documents%2FSupporting%20Information&amp;p=true&amp;ga=1" TargetMode="External" Id="rId13" /><Relationship Type="http://schemas.openxmlformats.org/officeDocument/2006/relationships/hyperlink" Target="https://uniworcac.sharepoint.com/:f:/t/uwd-0065/Es4RVHojkwdOgWFNs1p2AKkBBHETl_UtZ8hbklthVXbrwQ?e=cOgMUv"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uniworcac.sharepoint.com/teams/uwd-0065/SitePages/Annual-Evaluation-Report.aspx"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iscoveruni.gov.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hyperlink" Target="https://www2.worc.ac.uk/aqu/documents/EmbeddingGraduateAttributes.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c8e87d13-e332-4d54-a206-3274e96cf3da">
      <UserInfo>
        <DisplayName>Marie Stowell</DisplayName>
        <AccountId>19</AccountId>
        <AccountType/>
      </UserInfo>
      <UserInfo>
        <DisplayName>Teresa Nahajski</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D04FE3018D5141B0AAE2716171F5AB" ma:contentTypeVersion="4" ma:contentTypeDescription="Create a new document." ma:contentTypeScope="" ma:versionID="025ed766f2fe344cdb5436705b1d1b34">
  <xsd:schema xmlns:xsd="http://www.w3.org/2001/XMLSchema" xmlns:xs="http://www.w3.org/2001/XMLSchema" xmlns:p="http://schemas.microsoft.com/office/2006/metadata/properties" xmlns:ns2="75c418fa-b8a7-4331-afc7-9a5c7858e235" xmlns:ns3="c8e87d13-e332-4d54-a206-3274e96cf3da" targetNamespace="http://schemas.microsoft.com/office/2006/metadata/properties" ma:root="true" ma:fieldsID="a40f3881d7fd76450e31fc69c34eec1f" ns2:_="" ns3:_="">
    <xsd:import namespace="75c418fa-b8a7-4331-afc7-9a5c7858e235"/>
    <xsd:import namespace="c8e87d13-e332-4d54-a206-3274e96cf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418fa-b8a7-4331-afc7-9a5c7858e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87d13-e332-4d54-a206-3274e96cf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96245-3D55-4DCB-8DC5-28682F468AC4}">
  <ds:schemaRefs>
    <ds:schemaRef ds:uri="http://schemas.openxmlformats.org/officeDocument/2006/bibliography"/>
  </ds:schemaRefs>
</ds:datastoreItem>
</file>

<file path=customXml/itemProps2.xml><?xml version="1.0" encoding="utf-8"?>
<ds:datastoreItem xmlns:ds="http://schemas.openxmlformats.org/officeDocument/2006/customXml" ds:itemID="{D39D4C48-B8E0-49AE-B418-C64FA9D2249C}">
  <ds:schemaRefs>
    <ds:schemaRef ds:uri="http://schemas.microsoft.com/office/2006/metadata/properties"/>
    <ds:schemaRef ds:uri="http://schemas.microsoft.com/office/infopath/2007/PartnerControls"/>
    <ds:schemaRef ds:uri="c8e87d13-e332-4d54-a206-3274e96cf3da"/>
  </ds:schemaRefs>
</ds:datastoreItem>
</file>

<file path=customXml/itemProps3.xml><?xml version="1.0" encoding="utf-8"?>
<ds:datastoreItem xmlns:ds="http://schemas.openxmlformats.org/officeDocument/2006/customXml" ds:itemID="{908859DC-9DED-4ABC-B330-065BAD9FFD49}">
  <ds:schemaRefs>
    <ds:schemaRef ds:uri="http://schemas.microsoft.com/sharepoint/v3/contenttype/forms"/>
  </ds:schemaRefs>
</ds:datastoreItem>
</file>

<file path=customXml/itemProps4.xml><?xml version="1.0" encoding="utf-8"?>
<ds:datastoreItem xmlns:ds="http://schemas.openxmlformats.org/officeDocument/2006/customXml" ds:itemID="{9FAF473F-6184-4CFA-97A2-21915EEDE5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Stowell</dc:creator>
  <keywords/>
  <lastModifiedBy>Sarah Emmerson</lastModifiedBy>
  <revision>26</revision>
  <lastPrinted>2017-05-17T18:09:00.0000000Z</lastPrinted>
  <dcterms:created xsi:type="dcterms:W3CDTF">2021-12-08T10:49:00.0000000Z</dcterms:created>
  <dcterms:modified xsi:type="dcterms:W3CDTF">2022-10-06T13:49:15.6542385Z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0x0101000FD04FE3018D5141B0AAE2716171F5AB</vt:lpwstr>
  </property>
  <property fmtid="{D5CDD505-2E9C-101B-9397-08002B2CF9AE}" pid="3" name="SharedWithUsers">
    <vt:lpwstr>19;#Marie Stowell;#13;#Teresa Nahajski</vt:lpwstr>
  </property>
</Properties>
</file>