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A8AA" w14:textId="77777777" w:rsidR="000E3AAB" w:rsidRPr="000E3AAB" w:rsidRDefault="000E3AAB" w:rsidP="000E3AAB">
      <w:pPr>
        <w:jc w:val="center"/>
        <w:rPr>
          <w:rFonts w:cs="Arial"/>
          <w:b/>
          <w:szCs w:val="22"/>
          <w:lang w:val="en-US"/>
        </w:rPr>
      </w:pPr>
      <w:r w:rsidRPr="000E3AAB">
        <w:rPr>
          <w:rFonts w:ascii="Times New Roman" w:hAnsi="Times New Roman"/>
          <w:noProof/>
          <w:szCs w:val="20"/>
          <w:lang w:eastAsia="en-GB"/>
        </w:rPr>
        <w:drawing>
          <wp:inline distT="0" distB="0" distL="0" distR="0" wp14:anchorId="7BDFB486" wp14:editId="43BD165C">
            <wp:extent cx="1773327" cy="63521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27" cy="63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F79A5" w14:textId="77777777" w:rsidR="002B5041" w:rsidRDefault="002B5041" w:rsidP="009E00AB">
      <w:pPr>
        <w:ind w:right="-1234"/>
      </w:pPr>
    </w:p>
    <w:p w14:paraId="33DA7A65" w14:textId="33502A37" w:rsidR="002B5041" w:rsidRDefault="002B5041" w:rsidP="6AE4622D">
      <w:pPr>
        <w:jc w:val="center"/>
        <w:rPr>
          <w:rFonts w:cs="Arial"/>
          <w:b/>
          <w:bCs/>
          <w:sz w:val="24"/>
          <w:lang w:val="en-US"/>
        </w:rPr>
      </w:pPr>
      <w:r w:rsidRPr="6AE4622D">
        <w:rPr>
          <w:rFonts w:cs="Arial"/>
          <w:b/>
          <w:bCs/>
          <w:sz w:val="24"/>
          <w:lang w:val="en-US"/>
        </w:rPr>
        <w:t>A</w:t>
      </w:r>
      <w:r w:rsidR="004836D8" w:rsidRPr="6AE4622D">
        <w:rPr>
          <w:rFonts w:cs="Arial"/>
          <w:b/>
          <w:bCs/>
          <w:sz w:val="24"/>
          <w:lang w:val="en-US"/>
        </w:rPr>
        <w:t>ER</w:t>
      </w:r>
      <w:r w:rsidRPr="6AE4622D">
        <w:rPr>
          <w:rFonts w:cs="Arial"/>
          <w:b/>
          <w:bCs/>
          <w:sz w:val="24"/>
          <w:lang w:val="en-US"/>
        </w:rPr>
        <w:t xml:space="preserve"> Scrutin</w:t>
      </w:r>
      <w:r w:rsidR="00C7299F" w:rsidRPr="6AE4622D">
        <w:rPr>
          <w:rFonts w:cs="Arial"/>
          <w:b/>
          <w:bCs/>
          <w:sz w:val="24"/>
          <w:lang w:val="en-US"/>
        </w:rPr>
        <w:t>eer’s Report 20</w:t>
      </w:r>
      <w:r w:rsidR="000A2D13" w:rsidRPr="6AE4622D">
        <w:rPr>
          <w:rFonts w:cs="Arial"/>
          <w:b/>
          <w:bCs/>
          <w:sz w:val="24"/>
          <w:lang w:val="en-US"/>
        </w:rPr>
        <w:t>2</w:t>
      </w:r>
      <w:r w:rsidR="003D05D6">
        <w:rPr>
          <w:rFonts w:cs="Arial"/>
          <w:b/>
          <w:bCs/>
          <w:sz w:val="24"/>
          <w:lang w:val="en-US"/>
        </w:rPr>
        <w:t>4</w:t>
      </w:r>
      <w:r w:rsidR="00317EC5">
        <w:rPr>
          <w:rFonts w:cs="Arial"/>
          <w:b/>
          <w:bCs/>
          <w:sz w:val="24"/>
          <w:lang w:val="en-US"/>
        </w:rPr>
        <w:t>-2</w:t>
      </w:r>
      <w:r w:rsidR="003D05D6">
        <w:rPr>
          <w:rFonts w:cs="Arial"/>
          <w:b/>
          <w:bCs/>
          <w:sz w:val="24"/>
          <w:lang w:val="en-US"/>
        </w:rPr>
        <w:t>5</w:t>
      </w:r>
    </w:p>
    <w:p w14:paraId="5F964B28" w14:textId="77777777" w:rsidR="004836D8" w:rsidRPr="00FE637F" w:rsidRDefault="004836D8" w:rsidP="002B5041">
      <w:pPr>
        <w:jc w:val="center"/>
        <w:rPr>
          <w:rFonts w:cs="Arial"/>
          <w:szCs w:val="22"/>
        </w:rPr>
      </w:pPr>
    </w:p>
    <w:p w14:paraId="5FC453FA" w14:textId="66D4A3D2" w:rsidR="002B5041" w:rsidRDefault="002B5041" w:rsidP="6AE4622D">
      <w:pPr>
        <w:pStyle w:val="BodyText"/>
        <w:spacing w:after="0"/>
      </w:pPr>
      <w:r w:rsidRPr="6AE4622D">
        <w:rPr>
          <w:rFonts w:cs="Arial"/>
        </w:rPr>
        <w:t xml:space="preserve">The University guidance on the annual evaluation process can be found </w:t>
      </w:r>
      <w:r w:rsidR="6AE4622D" w:rsidRPr="6AE4622D">
        <w:rPr>
          <w:rFonts w:cs="Arial"/>
        </w:rPr>
        <w:t xml:space="preserve">on </w:t>
      </w:r>
      <w:hyperlink r:id="rId12">
        <w:r w:rsidR="6AE4622D" w:rsidRPr="6AE4622D">
          <w:rPr>
            <w:rStyle w:val="Hyperlink"/>
            <w:rFonts w:cs="Arial"/>
          </w:rPr>
          <w:t>SharePoint</w:t>
        </w:r>
      </w:hyperlink>
      <w:r w:rsidR="6AE4622D" w:rsidRPr="6AE4622D">
        <w:rPr>
          <w:rFonts w:cs="Arial"/>
        </w:rPr>
        <w:t>.</w:t>
      </w:r>
    </w:p>
    <w:p w14:paraId="37EA0093" w14:textId="77777777" w:rsidR="009123BB" w:rsidRPr="00FE637F" w:rsidRDefault="009123BB" w:rsidP="009123BB">
      <w:pPr>
        <w:pStyle w:val="BodyText"/>
        <w:spacing w:after="0"/>
        <w:rPr>
          <w:rFonts w:cs="Arial"/>
          <w:szCs w:val="22"/>
        </w:rPr>
      </w:pPr>
    </w:p>
    <w:p w14:paraId="2724EB22" w14:textId="7F681720" w:rsidR="009E00AB" w:rsidRPr="00A17516" w:rsidRDefault="009E00AB" w:rsidP="009123BB">
      <w:pPr>
        <w:pStyle w:val="BodyText"/>
        <w:spacing w:after="0"/>
        <w:rPr>
          <w:rFonts w:cs="Arial"/>
          <w:szCs w:val="22"/>
        </w:rPr>
      </w:pPr>
      <w:r w:rsidRPr="00A17516">
        <w:rPr>
          <w:rFonts w:cs="Arial"/>
          <w:szCs w:val="22"/>
        </w:rPr>
        <w:t xml:space="preserve">Please review the AER and complete the sections below. </w:t>
      </w:r>
      <w:r w:rsidR="00547F47">
        <w:rPr>
          <w:rFonts w:cs="Arial"/>
          <w:szCs w:val="22"/>
        </w:rPr>
        <w:t xml:space="preserve"> </w:t>
      </w:r>
      <w:r w:rsidR="002B5041" w:rsidRPr="00A17516">
        <w:rPr>
          <w:rFonts w:cs="Arial"/>
          <w:szCs w:val="22"/>
        </w:rPr>
        <w:t>Completed reports should be copied to</w:t>
      </w:r>
      <w:r w:rsidR="00A17516" w:rsidRPr="00A17516">
        <w:rPr>
          <w:rFonts w:cs="Arial"/>
          <w:szCs w:val="22"/>
        </w:rPr>
        <w:t xml:space="preserve"> </w:t>
      </w:r>
      <w:r w:rsidR="002B5041" w:rsidRPr="00A17516">
        <w:rPr>
          <w:rFonts w:cs="Arial"/>
          <w:szCs w:val="22"/>
        </w:rPr>
        <w:t xml:space="preserve">the </w:t>
      </w:r>
      <w:r w:rsidR="00B854A6" w:rsidRPr="00A17516">
        <w:rPr>
          <w:rFonts w:cs="Arial"/>
          <w:szCs w:val="22"/>
        </w:rPr>
        <w:t>Head of Department</w:t>
      </w:r>
      <w:r w:rsidR="007E373A" w:rsidRPr="00A17516">
        <w:rPr>
          <w:rFonts w:cs="Arial"/>
          <w:szCs w:val="22"/>
        </w:rPr>
        <w:t xml:space="preserve"> and </w:t>
      </w:r>
      <w:r w:rsidR="00B854A6" w:rsidRPr="00A17516">
        <w:rPr>
          <w:rFonts w:cs="Arial"/>
          <w:szCs w:val="22"/>
        </w:rPr>
        <w:t xml:space="preserve">School Quality </w:t>
      </w:r>
      <w:r w:rsidR="00A17516" w:rsidRPr="00A17516">
        <w:rPr>
          <w:rFonts w:cs="Arial"/>
          <w:szCs w:val="22"/>
        </w:rPr>
        <w:t>Administrator.</w:t>
      </w:r>
    </w:p>
    <w:p w14:paraId="4E5D4820" w14:textId="77777777" w:rsidR="00F808B3" w:rsidRDefault="00F808B3" w:rsidP="009123BB">
      <w:pPr>
        <w:pStyle w:val="BodyText"/>
        <w:spacing w:after="0"/>
        <w:rPr>
          <w:rFonts w:cs="Arial"/>
          <w:szCs w:val="22"/>
        </w:rPr>
      </w:pPr>
    </w:p>
    <w:p w14:paraId="6BA4C61E" w14:textId="77777777" w:rsidR="00F808B3" w:rsidRDefault="00F808B3" w:rsidP="00F808B3">
      <w:pPr>
        <w:pStyle w:val="BodyText"/>
        <w:pBdr>
          <w:top w:val="single" w:sz="4" w:space="1" w:color="auto"/>
        </w:pBdr>
        <w:spacing w:after="0"/>
        <w:rPr>
          <w:rFonts w:cs="Arial"/>
          <w:b/>
          <w:bCs/>
          <w:szCs w:val="22"/>
        </w:rPr>
      </w:pPr>
    </w:p>
    <w:p w14:paraId="2B516C94" w14:textId="77777777" w:rsidR="00F808B3" w:rsidRDefault="00403FB7" w:rsidP="00F808B3">
      <w:pPr>
        <w:pStyle w:val="BodyText"/>
        <w:pBdr>
          <w:top w:val="single" w:sz="4" w:space="1" w:color="auto"/>
        </w:pBdr>
        <w:spacing w:after="0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Course/Programme </w:t>
      </w:r>
      <w:r w:rsidR="00F808B3">
        <w:rPr>
          <w:rFonts w:cs="Arial"/>
          <w:b/>
          <w:bCs/>
          <w:szCs w:val="22"/>
        </w:rPr>
        <w:t>T</w:t>
      </w:r>
      <w:r w:rsidR="00F808B3" w:rsidRPr="00FE637F">
        <w:rPr>
          <w:rFonts w:cs="Arial"/>
          <w:b/>
          <w:bCs/>
          <w:szCs w:val="22"/>
        </w:rPr>
        <w:t>itle</w:t>
      </w:r>
      <w:r w:rsidR="00F808B3" w:rsidRPr="00FE637F">
        <w:rPr>
          <w:rFonts w:cs="Arial"/>
          <w:b/>
          <w:bCs/>
          <w:i/>
          <w:iCs/>
          <w:szCs w:val="22"/>
        </w:rPr>
        <w:t>:</w:t>
      </w:r>
      <w:r w:rsidR="00FA2861">
        <w:rPr>
          <w:rFonts w:cs="Arial"/>
          <w:b/>
          <w:bCs/>
          <w:i/>
          <w:iCs/>
          <w:szCs w:val="22"/>
        </w:rPr>
        <w:t xml:space="preserve"> </w:t>
      </w:r>
    </w:p>
    <w:p w14:paraId="6DBF3105" w14:textId="77777777" w:rsidR="00F808B3" w:rsidRDefault="00F808B3" w:rsidP="00F808B3">
      <w:pPr>
        <w:pStyle w:val="BodyText"/>
        <w:spacing w:after="0"/>
        <w:rPr>
          <w:rFonts w:cs="Arial"/>
          <w:szCs w:val="22"/>
        </w:rPr>
      </w:pPr>
    </w:p>
    <w:p w14:paraId="5AC8830D" w14:textId="77777777" w:rsidR="00F808B3" w:rsidRDefault="00F808B3" w:rsidP="00F808B3">
      <w:pPr>
        <w:pStyle w:val="BodyText"/>
        <w:spacing w:after="0"/>
        <w:rPr>
          <w:rFonts w:cs="Arial"/>
          <w:szCs w:val="22"/>
        </w:rPr>
      </w:pPr>
      <w:r w:rsidRPr="00FE637F">
        <w:rPr>
          <w:rFonts w:cs="Arial"/>
          <w:b/>
          <w:bCs/>
          <w:szCs w:val="22"/>
        </w:rPr>
        <w:t>Author of Report</w:t>
      </w:r>
      <w:r>
        <w:rPr>
          <w:rFonts w:cs="Arial"/>
          <w:b/>
          <w:bCs/>
          <w:szCs w:val="22"/>
        </w:rPr>
        <w:t>:</w:t>
      </w:r>
      <w:r w:rsidR="00FA2861">
        <w:rPr>
          <w:rFonts w:cs="Arial"/>
          <w:b/>
          <w:bCs/>
          <w:szCs w:val="22"/>
        </w:rPr>
        <w:t xml:space="preserve"> </w:t>
      </w:r>
    </w:p>
    <w:p w14:paraId="59587BD6" w14:textId="77777777" w:rsidR="00F808B3" w:rsidRPr="00FE637F" w:rsidRDefault="00F808B3" w:rsidP="00F808B3">
      <w:pPr>
        <w:pStyle w:val="BodyText"/>
        <w:spacing w:after="0"/>
        <w:rPr>
          <w:rFonts w:cs="Arial"/>
          <w:b/>
          <w:szCs w:val="22"/>
          <w:u w:val="single"/>
        </w:rPr>
      </w:pPr>
    </w:p>
    <w:p w14:paraId="3293B315" w14:textId="77777777" w:rsidR="00F808B3" w:rsidRDefault="00F808B3" w:rsidP="00F808B3">
      <w:pPr>
        <w:pStyle w:val="BodyText"/>
        <w:spacing w:after="0"/>
        <w:rPr>
          <w:rFonts w:cs="Arial"/>
          <w:b/>
          <w:bCs/>
          <w:szCs w:val="22"/>
        </w:rPr>
      </w:pPr>
      <w:r w:rsidRPr="00FE637F">
        <w:rPr>
          <w:rFonts w:cs="Arial"/>
          <w:b/>
          <w:bCs/>
          <w:szCs w:val="22"/>
        </w:rPr>
        <w:t>Name of Scrutineer</w:t>
      </w:r>
      <w:r>
        <w:rPr>
          <w:rFonts w:cs="Arial"/>
          <w:b/>
          <w:bCs/>
          <w:szCs w:val="22"/>
        </w:rPr>
        <w:t>:</w:t>
      </w:r>
      <w:r w:rsidR="00FA2861">
        <w:rPr>
          <w:rFonts w:cs="Arial"/>
          <w:b/>
          <w:bCs/>
          <w:szCs w:val="22"/>
        </w:rPr>
        <w:t xml:space="preserve"> </w:t>
      </w:r>
    </w:p>
    <w:p w14:paraId="674A0D82" w14:textId="77777777" w:rsidR="00F808B3" w:rsidRDefault="00F808B3" w:rsidP="00F808B3">
      <w:pPr>
        <w:pStyle w:val="BodyText"/>
        <w:spacing w:after="0"/>
        <w:rPr>
          <w:rFonts w:cs="Arial"/>
          <w:b/>
          <w:bCs/>
          <w:szCs w:val="22"/>
        </w:rPr>
      </w:pPr>
    </w:p>
    <w:p w14:paraId="1EF52F1C" w14:textId="77777777" w:rsidR="00F808B3" w:rsidRDefault="00F808B3" w:rsidP="00F808B3">
      <w:pPr>
        <w:pStyle w:val="BodyText"/>
        <w:spacing w:after="0"/>
        <w:rPr>
          <w:rFonts w:cs="Arial"/>
          <w:b/>
          <w:bCs/>
          <w:szCs w:val="22"/>
        </w:rPr>
      </w:pPr>
      <w:r w:rsidRPr="00FE637F">
        <w:rPr>
          <w:rFonts w:cs="Arial"/>
          <w:b/>
          <w:bCs/>
          <w:szCs w:val="22"/>
        </w:rPr>
        <w:t xml:space="preserve">Date Report </w:t>
      </w:r>
      <w:r w:rsidR="001551D5">
        <w:rPr>
          <w:rFonts w:cs="Arial"/>
          <w:b/>
          <w:bCs/>
          <w:szCs w:val="22"/>
        </w:rPr>
        <w:t>r</w:t>
      </w:r>
      <w:r w:rsidRPr="00FE637F">
        <w:rPr>
          <w:rFonts w:cs="Arial"/>
          <w:b/>
          <w:bCs/>
          <w:szCs w:val="22"/>
        </w:rPr>
        <w:t>eceived</w:t>
      </w:r>
      <w:r>
        <w:rPr>
          <w:rFonts w:cs="Arial"/>
          <w:b/>
          <w:bCs/>
          <w:szCs w:val="22"/>
        </w:rPr>
        <w:t>:</w:t>
      </w:r>
      <w:r w:rsidR="00FA2861">
        <w:rPr>
          <w:rFonts w:cs="Arial"/>
          <w:b/>
          <w:bCs/>
          <w:szCs w:val="22"/>
        </w:rPr>
        <w:t xml:space="preserve"> </w:t>
      </w:r>
    </w:p>
    <w:p w14:paraId="3F1D1AD1" w14:textId="77777777" w:rsidR="00F808B3" w:rsidRDefault="00F808B3" w:rsidP="00F808B3">
      <w:pPr>
        <w:pStyle w:val="BodyText"/>
        <w:spacing w:after="0"/>
        <w:rPr>
          <w:rFonts w:cs="Arial"/>
          <w:b/>
          <w:bCs/>
          <w:szCs w:val="22"/>
        </w:rPr>
      </w:pPr>
    </w:p>
    <w:p w14:paraId="5A9A8F01" w14:textId="77777777" w:rsidR="00F808B3" w:rsidRDefault="00F808B3" w:rsidP="00F808B3">
      <w:pPr>
        <w:rPr>
          <w:rFonts w:cs="Arial"/>
          <w:b/>
          <w:bCs/>
          <w:szCs w:val="22"/>
        </w:rPr>
      </w:pPr>
      <w:r w:rsidRPr="00FE637F">
        <w:rPr>
          <w:rFonts w:cs="Arial"/>
          <w:b/>
          <w:bCs/>
          <w:szCs w:val="22"/>
        </w:rPr>
        <w:t>Date Review completed</w:t>
      </w:r>
      <w:r>
        <w:rPr>
          <w:rFonts w:cs="Arial"/>
          <w:b/>
          <w:bCs/>
          <w:szCs w:val="22"/>
        </w:rPr>
        <w:t>:</w:t>
      </w:r>
      <w:r w:rsidR="00FA2861">
        <w:rPr>
          <w:rFonts w:cs="Arial"/>
          <w:b/>
          <w:bCs/>
          <w:szCs w:val="22"/>
        </w:rPr>
        <w:t xml:space="preserve"> </w:t>
      </w:r>
    </w:p>
    <w:p w14:paraId="766CF359" w14:textId="77777777" w:rsidR="00F808B3" w:rsidRDefault="00F808B3" w:rsidP="00F808B3">
      <w:pPr>
        <w:pStyle w:val="BodyText"/>
        <w:pBdr>
          <w:bottom w:val="single" w:sz="4" w:space="1" w:color="auto"/>
        </w:pBdr>
        <w:rPr>
          <w:rFonts w:cs="Arial"/>
          <w:b/>
          <w:bCs/>
          <w:szCs w:val="22"/>
        </w:rPr>
      </w:pPr>
    </w:p>
    <w:p w14:paraId="1545B87C" w14:textId="77777777" w:rsidR="009E00AB" w:rsidRPr="00FE637F" w:rsidRDefault="009E00AB" w:rsidP="009E00AB">
      <w:pPr>
        <w:pStyle w:val="BodyText"/>
        <w:rPr>
          <w:rFonts w:cs="Arial"/>
          <w:b/>
          <w:szCs w:val="22"/>
        </w:rPr>
      </w:pPr>
      <w:r w:rsidRPr="00FE637F">
        <w:rPr>
          <w:rFonts w:cs="Arial"/>
          <w:b/>
          <w:szCs w:val="22"/>
        </w:rPr>
        <w:t xml:space="preserve">Section 1: Feedback from </w:t>
      </w:r>
      <w:r w:rsidR="002B5041" w:rsidRPr="00FE637F">
        <w:rPr>
          <w:rFonts w:cs="Arial"/>
          <w:b/>
          <w:szCs w:val="22"/>
        </w:rPr>
        <w:t>Scrutineer to Course Team</w:t>
      </w:r>
    </w:p>
    <w:p w14:paraId="2EC33C06" w14:textId="77777777" w:rsidR="009E00AB" w:rsidRDefault="009E00AB" w:rsidP="00F808B3">
      <w:pPr>
        <w:pStyle w:val="BodyText"/>
        <w:numPr>
          <w:ilvl w:val="1"/>
          <w:numId w:val="11"/>
        </w:numPr>
        <w:tabs>
          <w:tab w:val="left" w:pos="567"/>
        </w:tabs>
        <w:spacing w:after="0"/>
        <w:rPr>
          <w:rFonts w:cs="Arial"/>
          <w:szCs w:val="22"/>
        </w:rPr>
      </w:pPr>
      <w:r w:rsidRPr="00FE637F">
        <w:rPr>
          <w:rFonts w:cs="Arial"/>
          <w:szCs w:val="22"/>
        </w:rPr>
        <w:t>Is the evidence base for the AER complete?</w:t>
      </w:r>
    </w:p>
    <w:p w14:paraId="12E276E4" w14:textId="77777777" w:rsidR="009123BB" w:rsidRPr="00FE637F" w:rsidRDefault="009123BB" w:rsidP="009123BB">
      <w:pPr>
        <w:pStyle w:val="BodyText"/>
        <w:spacing w:after="0"/>
        <w:rPr>
          <w:rFonts w:cs="Arial"/>
          <w:szCs w:val="22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4031"/>
      </w:tblGrid>
      <w:tr w:rsidR="002B5041" w:rsidRPr="00FE637F" w14:paraId="5F9163B9" w14:textId="77777777" w:rsidTr="001F1D0C">
        <w:tc>
          <w:tcPr>
            <w:tcW w:w="3794" w:type="dxa"/>
          </w:tcPr>
          <w:p w14:paraId="14F7D1F6" w14:textId="77777777" w:rsidR="002B5041" w:rsidRPr="008C0D5F" w:rsidRDefault="002B5041" w:rsidP="009E00AB">
            <w:pPr>
              <w:pStyle w:val="BodyText"/>
              <w:rPr>
                <w:rFonts w:cs="Arial"/>
                <w:b/>
                <w:szCs w:val="22"/>
              </w:rPr>
            </w:pPr>
          </w:p>
        </w:tc>
        <w:tc>
          <w:tcPr>
            <w:tcW w:w="1417" w:type="dxa"/>
          </w:tcPr>
          <w:p w14:paraId="023E88A3" w14:textId="77777777" w:rsidR="002B5041" w:rsidRPr="008C0D5F" w:rsidRDefault="002B5041" w:rsidP="00F808B3">
            <w:pPr>
              <w:pStyle w:val="BodyText"/>
              <w:rPr>
                <w:rFonts w:cs="Arial"/>
                <w:b/>
                <w:szCs w:val="22"/>
              </w:rPr>
            </w:pPr>
            <w:r w:rsidRPr="008C0D5F">
              <w:rPr>
                <w:rFonts w:cs="Arial"/>
                <w:b/>
                <w:szCs w:val="22"/>
              </w:rPr>
              <w:t>Y</w:t>
            </w:r>
            <w:r w:rsidR="00364801">
              <w:rPr>
                <w:rFonts w:cs="Arial"/>
                <w:b/>
                <w:szCs w:val="22"/>
              </w:rPr>
              <w:t>es</w:t>
            </w:r>
            <w:r w:rsidRPr="008C0D5F">
              <w:rPr>
                <w:rFonts w:cs="Arial"/>
                <w:b/>
                <w:szCs w:val="22"/>
              </w:rPr>
              <w:t>/N</w:t>
            </w:r>
            <w:r w:rsidR="00364801">
              <w:rPr>
                <w:rFonts w:cs="Arial"/>
                <w:b/>
                <w:szCs w:val="22"/>
              </w:rPr>
              <w:t>o</w:t>
            </w:r>
            <w:r w:rsidRPr="008C0D5F">
              <w:rPr>
                <w:rFonts w:cs="Arial"/>
                <w:b/>
                <w:szCs w:val="22"/>
              </w:rPr>
              <w:t>/Not applicable</w:t>
            </w:r>
          </w:p>
        </w:tc>
        <w:tc>
          <w:tcPr>
            <w:tcW w:w="4031" w:type="dxa"/>
          </w:tcPr>
          <w:p w14:paraId="340C8685" w14:textId="77777777" w:rsidR="002B5041" w:rsidRPr="008C0D5F" w:rsidRDefault="002B5041" w:rsidP="009C0F0C">
            <w:pPr>
              <w:pStyle w:val="BodyText"/>
              <w:jc w:val="center"/>
              <w:rPr>
                <w:rFonts w:cs="Arial"/>
                <w:b/>
                <w:szCs w:val="22"/>
              </w:rPr>
            </w:pPr>
            <w:r w:rsidRPr="008C0D5F">
              <w:rPr>
                <w:rFonts w:cs="Arial"/>
                <w:b/>
                <w:szCs w:val="22"/>
              </w:rPr>
              <w:t>Comment</w:t>
            </w:r>
            <w:r w:rsidR="00643D83">
              <w:rPr>
                <w:rFonts w:cs="Arial"/>
                <w:b/>
                <w:szCs w:val="22"/>
              </w:rPr>
              <w:t xml:space="preserve"> (optional)</w:t>
            </w:r>
          </w:p>
        </w:tc>
      </w:tr>
      <w:tr w:rsidR="002B5041" w:rsidRPr="00FE637F" w14:paraId="0199B356" w14:textId="77777777" w:rsidTr="001F1D0C">
        <w:tc>
          <w:tcPr>
            <w:tcW w:w="3794" w:type="dxa"/>
          </w:tcPr>
          <w:p w14:paraId="67ABA505" w14:textId="77777777" w:rsidR="002B5041" w:rsidRDefault="002B5041" w:rsidP="008C0D5F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E637F">
              <w:rPr>
                <w:rFonts w:cs="Arial"/>
                <w:szCs w:val="22"/>
              </w:rPr>
              <w:t xml:space="preserve">Action plan from previous year with progress update </w:t>
            </w:r>
          </w:p>
          <w:p w14:paraId="3EE69179" w14:textId="77777777" w:rsidR="00620B1A" w:rsidRPr="00FE637F" w:rsidRDefault="00620B1A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2E67B4F0" w14:textId="77777777" w:rsidR="002B5041" w:rsidRPr="00FE637F" w:rsidRDefault="002B5041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4031" w:type="dxa"/>
          </w:tcPr>
          <w:p w14:paraId="5B9516D4" w14:textId="77777777" w:rsidR="002B5041" w:rsidRPr="00FE637F" w:rsidRDefault="002B5041" w:rsidP="009E00AB">
            <w:pPr>
              <w:pStyle w:val="BodyText"/>
              <w:rPr>
                <w:rFonts w:cs="Arial"/>
                <w:szCs w:val="22"/>
              </w:rPr>
            </w:pPr>
          </w:p>
        </w:tc>
      </w:tr>
      <w:tr w:rsidR="002B5041" w:rsidRPr="00FE637F" w14:paraId="5339C994" w14:textId="77777777" w:rsidTr="001F1D0C">
        <w:tc>
          <w:tcPr>
            <w:tcW w:w="3794" w:type="dxa"/>
          </w:tcPr>
          <w:p w14:paraId="0081A870" w14:textId="77777777" w:rsidR="002B5041" w:rsidRDefault="002B5041" w:rsidP="008C0D5F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E637F">
              <w:rPr>
                <w:rFonts w:cs="Arial"/>
                <w:szCs w:val="22"/>
              </w:rPr>
              <w:t>External Examiner Report with completed response section</w:t>
            </w:r>
          </w:p>
          <w:p w14:paraId="09277B07" w14:textId="77777777" w:rsidR="00620B1A" w:rsidRPr="00FE637F" w:rsidRDefault="00620B1A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4AA76C35" w14:textId="77777777" w:rsidR="002B5041" w:rsidRPr="00FE637F" w:rsidRDefault="002B5041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4031" w:type="dxa"/>
          </w:tcPr>
          <w:p w14:paraId="13EF0259" w14:textId="77777777" w:rsidR="002B5041" w:rsidRPr="00FE637F" w:rsidRDefault="002B5041" w:rsidP="003E66A8">
            <w:pPr>
              <w:pStyle w:val="BodyText"/>
              <w:rPr>
                <w:rFonts w:cs="Arial"/>
                <w:szCs w:val="22"/>
              </w:rPr>
            </w:pPr>
          </w:p>
        </w:tc>
      </w:tr>
      <w:tr w:rsidR="003322B4" w:rsidRPr="00FE637F" w14:paraId="1EA33339" w14:textId="77777777" w:rsidTr="001F1D0C">
        <w:tc>
          <w:tcPr>
            <w:tcW w:w="3794" w:type="dxa"/>
          </w:tcPr>
          <w:p w14:paraId="6AF703E9" w14:textId="4D8C5A1E" w:rsidR="003322B4" w:rsidRDefault="000A2D13" w:rsidP="00092FB2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SSLC</w:t>
            </w:r>
            <w:r w:rsidR="003322B4" w:rsidRPr="00FE637F">
              <w:rPr>
                <w:rFonts w:cs="Arial"/>
                <w:szCs w:val="22"/>
              </w:rPr>
              <w:t xml:space="preserve"> minutes</w:t>
            </w:r>
          </w:p>
          <w:p w14:paraId="215DF6FC" w14:textId="77777777" w:rsidR="003322B4" w:rsidRPr="00FE637F" w:rsidRDefault="003322B4" w:rsidP="00092FB2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2CD8E668" w14:textId="77777777" w:rsidR="003322B4" w:rsidRPr="00FE637F" w:rsidRDefault="003322B4" w:rsidP="00092FB2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4031" w:type="dxa"/>
          </w:tcPr>
          <w:p w14:paraId="180BFADA" w14:textId="77777777" w:rsidR="003322B4" w:rsidRPr="00FE637F" w:rsidRDefault="003322B4" w:rsidP="00092FB2">
            <w:pPr>
              <w:pStyle w:val="BodyText"/>
              <w:rPr>
                <w:rFonts w:cs="Arial"/>
                <w:szCs w:val="22"/>
              </w:rPr>
            </w:pPr>
          </w:p>
        </w:tc>
      </w:tr>
      <w:tr w:rsidR="002B5041" w:rsidRPr="00FE637F" w14:paraId="5EF1A0F2" w14:textId="77777777" w:rsidTr="001F1D0C">
        <w:tc>
          <w:tcPr>
            <w:tcW w:w="3794" w:type="dxa"/>
          </w:tcPr>
          <w:p w14:paraId="75F0C3C2" w14:textId="77777777" w:rsidR="002B5041" w:rsidRDefault="002B5041" w:rsidP="008C0D5F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E637F">
              <w:rPr>
                <w:rFonts w:cs="Arial"/>
                <w:szCs w:val="22"/>
              </w:rPr>
              <w:t>Any PSRB Report and response received in previous year</w:t>
            </w:r>
          </w:p>
          <w:p w14:paraId="3092D034" w14:textId="77777777" w:rsidR="00643D83" w:rsidRPr="00FE637F" w:rsidRDefault="00643D83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0B4A35EF" w14:textId="77777777" w:rsidR="002B5041" w:rsidRPr="00FE637F" w:rsidRDefault="002B5041" w:rsidP="00E02B0D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4031" w:type="dxa"/>
          </w:tcPr>
          <w:p w14:paraId="3903B989" w14:textId="77777777" w:rsidR="002B5041" w:rsidRPr="00FE637F" w:rsidRDefault="002B5041" w:rsidP="009E00AB">
            <w:pPr>
              <w:pStyle w:val="BodyText"/>
              <w:rPr>
                <w:rFonts w:cs="Arial"/>
                <w:szCs w:val="22"/>
              </w:rPr>
            </w:pPr>
          </w:p>
        </w:tc>
      </w:tr>
      <w:tr w:rsidR="002B5041" w:rsidRPr="00FE637F" w14:paraId="27516300" w14:textId="77777777" w:rsidTr="001F1D0C">
        <w:tc>
          <w:tcPr>
            <w:tcW w:w="3794" w:type="dxa"/>
          </w:tcPr>
          <w:p w14:paraId="76B85E7E" w14:textId="77777777" w:rsidR="007835B3" w:rsidRDefault="00C61F48" w:rsidP="008C0D5F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Link T</w:t>
            </w:r>
            <w:r w:rsidR="002B5041" w:rsidRPr="00FE637F">
              <w:rPr>
                <w:rFonts w:cs="Arial"/>
                <w:szCs w:val="22"/>
              </w:rPr>
              <w:t xml:space="preserve">utor report </w:t>
            </w:r>
          </w:p>
          <w:p w14:paraId="1A0E0E46" w14:textId="77777777" w:rsidR="002B5041" w:rsidRDefault="002B5041" w:rsidP="008C0D5F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E637F">
              <w:rPr>
                <w:rFonts w:cs="Arial"/>
                <w:szCs w:val="22"/>
              </w:rPr>
              <w:t>(Collaborative provision only)</w:t>
            </w:r>
          </w:p>
          <w:p w14:paraId="284648B5" w14:textId="77777777" w:rsidR="00620B1A" w:rsidRPr="00FE637F" w:rsidRDefault="00620B1A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2B6000DA" w14:textId="77777777" w:rsidR="002B5041" w:rsidRPr="00FE637F" w:rsidRDefault="002B5041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4031" w:type="dxa"/>
          </w:tcPr>
          <w:p w14:paraId="1D0D6E69" w14:textId="77777777" w:rsidR="002B5041" w:rsidRPr="00FE637F" w:rsidRDefault="002B5041" w:rsidP="009E00AB">
            <w:pPr>
              <w:pStyle w:val="BodyText"/>
              <w:rPr>
                <w:rFonts w:cs="Arial"/>
                <w:szCs w:val="22"/>
              </w:rPr>
            </w:pPr>
          </w:p>
        </w:tc>
      </w:tr>
      <w:tr w:rsidR="004836D8" w:rsidRPr="00FE637F" w14:paraId="7D138C54" w14:textId="77777777" w:rsidTr="001F1D0C">
        <w:tc>
          <w:tcPr>
            <w:tcW w:w="3794" w:type="dxa"/>
          </w:tcPr>
          <w:p w14:paraId="784FBAF5" w14:textId="77777777" w:rsidR="004836D8" w:rsidRDefault="004836D8" w:rsidP="004836D8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Overview report (where course delivered by more than one partner or at various sites)</w:t>
            </w:r>
          </w:p>
        </w:tc>
        <w:tc>
          <w:tcPr>
            <w:tcW w:w="1417" w:type="dxa"/>
          </w:tcPr>
          <w:p w14:paraId="25C43F8B" w14:textId="77777777" w:rsidR="004836D8" w:rsidRPr="00FE637F" w:rsidRDefault="004836D8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4031" w:type="dxa"/>
          </w:tcPr>
          <w:p w14:paraId="74C678C1" w14:textId="77777777" w:rsidR="004836D8" w:rsidRPr="00FE637F" w:rsidRDefault="004836D8" w:rsidP="009E00AB">
            <w:pPr>
              <w:pStyle w:val="BodyText"/>
              <w:rPr>
                <w:rFonts w:cs="Arial"/>
                <w:szCs w:val="22"/>
              </w:rPr>
            </w:pPr>
          </w:p>
        </w:tc>
      </w:tr>
    </w:tbl>
    <w:p w14:paraId="71FB7B68" w14:textId="77777777" w:rsidR="00F808B3" w:rsidRDefault="00F808B3" w:rsidP="00BB32D7">
      <w:pPr>
        <w:spacing w:after="200" w:line="276" w:lineRule="auto"/>
        <w:rPr>
          <w:rFonts w:cs="Arial"/>
          <w:szCs w:val="22"/>
        </w:rPr>
      </w:pPr>
    </w:p>
    <w:p w14:paraId="57BA3F96" w14:textId="77777777" w:rsidR="009E00AB" w:rsidRPr="00FE637F" w:rsidRDefault="00875FBB" w:rsidP="00BB32D7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t>1.</w:t>
      </w:r>
      <w:r w:rsidR="002B5041" w:rsidRPr="00FE637F">
        <w:rPr>
          <w:rFonts w:cs="Arial"/>
          <w:szCs w:val="22"/>
        </w:rPr>
        <w:t>2</w:t>
      </w:r>
      <w:r w:rsidR="002B5041" w:rsidRPr="00FE637F">
        <w:rPr>
          <w:rFonts w:cs="Arial"/>
          <w:szCs w:val="22"/>
        </w:rPr>
        <w:tab/>
      </w:r>
      <w:r w:rsidR="009E00AB" w:rsidRPr="00FE637F">
        <w:rPr>
          <w:rFonts w:cs="Arial"/>
          <w:szCs w:val="22"/>
        </w:rPr>
        <w:t>Please comment on the extent to which the report</w:t>
      </w:r>
      <w:r w:rsidR="004C1CFF" w:rsidRPr="00FE637F">
        <w:rPr>
          <w:rFonts w:cs="Arial"/>
          <w:szCs w:val="22"/>
        </w:rPr>
        <w:t xml:space="preserve"> (and associated evidence)</w:t>
      </w:r>
      <w:r w:rsidR="00F04C54">
        <w:rPr>
          <w:rFonts w:cs="Arial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C0F0C" w:rsidRPr="00FE637F" w14:paraId="3F394FD0" w14:textId="77777777" w:rsidTr="2DA4B8FD">
        <w:tc>
          <w:tcPr>
            <w:tcW w:w="2972" w:type="dxa"/>
          </w:tcPr>
          <w:p w14:paraId="1F26529C" w14:textId="77777777" w:rsidR="009C0F0C" w:rsidRPr="00FE637F" w:rsidRDefault="009C0F0C" w:rsidP="009C0F0C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6044" w:type="dxa"/>
          </w:tcPr>
          <w:p w14:paraId="1C3BDA7B" w14:textId="77777777" w:rsidR="009C0F0C" w:rsidRPr="009C0F0C" w:rsidRDefault="009C0F0C" w:rsidP="009C0F0C">
            <w:pPr>
              <w:pStyle w:val="BodyText"/>
              <w:spacing w:after="0"/>
              <w:jc w:val="center"/>
              <w:rPr>
                <w:rFonts w:cs="Arial"/>
                <w:b/>
                <w:szCs w:val="22"/>
              </w:rPr>
            </w:pPr>
            <w:r w:rsidRPr="009C0F0C">
              <w:rPr>
                <w:rFonts w:cs="Arial"/>
                <w:b/>
                <w:szCs w:val="22"/>
              </w:rPr>
              <w:t>Comment</w:t>
            </w:r>
          </w:p>
        </w:tc>
      </w:tr>
      <w:tr w:rsidR="009C0F0C" w:rsidRPr="00FE637F" w14:paraId="668CBCA3" w14:textId="77777777" w:rsidTr="2DA4B8FD">
        <w:tc>
          <w:tcPr>
            <w:tcW w:w="2972" w:type="dxa"/>
          </w:tcPr>
          <w:p w14:paraId="14B7C212" w14:textId="77777777" w:rsidR="009C0F0C" w:rsidRPr="00FE637F" w:rsidRDefault="009C0F0C" w:rsidP="009C0F0C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E637F">
              <w:rPr>
                <w:rFonts w:cs="Arial"/>
                <w:szCs w:val="22"/>
              </w:rPr>
              <w:t xml:space="preserve">Effectively considers the statistical indicators on retention, progression, achievement, employability and satisfaction etc. and </w:t>
            </w:r>
            <w:r w:rsidRPr="00FE637F">
              <w:rPr>
                <w:rFonts w:cs="Arial"/>
                <w:szCs w:val="22"/>
              </w:rPr>
              <w:lastRenderedPageBreak/>
              <w:t>identifies appropriate actions</w:t>
            </w:r>
          </w:p>
        </w:tc>
        <w:tc>
          <w:tcPr>
            <w:tcW w:w="6044" w:type="dxa"/>
          </w:tcPr>
          <w:p w14:paraId="689CE868" w14:textId="77777777" w:rsidR="009C0F0C" w:rsidRPr="00FE637F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</w:tr>
      <w:tr w:rsidR="009C0F0C" w:rsidRPr="00FE637F" w14:paraId="5E8F8E3A" w14:textId="77777777" w:rsidTr="2DA4B8FD">
        <w:tc>
          <w:tcPr>
            <w:tcW w:w="2972" w:type="dxa"/>
          </w:tcPr>
          <w:p w14:paraId="402DB7C5" w14:textId="77777777" w:rsidR="009C0F0C" w:rsidRPr="00FE637F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E637F">
              <w:rPr>
                <w:rFonts w:cs="Arial"/>
                <w:szCs w:val="22"/>
              </w:rPr>
              <w:t xml:space="preserve">Fully addresses issues raised by </w:t>
            </w:r>
            <w:r w:rsidR="00C61F48" w:rsidRPr="00FE637F">
              <w:rPr>
                <w:rFonts w:cs="Arial"/>
                <w:szCs w:val="22"/>
              </w:rPr>
              <w:t>External Examiners</w:t>
            </w:r>
            <w:r w:rsidRPr="00FE637F">
              <w:rPr>
                <w:rFonts w:cs="Arial"/>
                <w:szCs w:val="22"/>
              </w:rPr>
              <w:t>, and if relevant PSRBs, and identifies appropriate actions</w:t>
            </w:r>
          </w:p>
          <w:p w14:paraId="34EFD264" w14:textId="77777777" w:rsidR="009C0F0C" w:rsidRPr="00FE637F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6044" w:type="dxa"/>
          </w:tcPr>
          <w:p w14:paraId="6F67074A" w14:textId="77777777" w:rsidR="009C0F0C" w:rsidRPr="00FE637F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</w:tr>
      <w:tr w:rsidR="009C0F0C" w:rsidRPr="00FE637F" w14:paraId="25A82C48" w14:textId="77777777" w:rsidTr="2DA4B8FD">
        <w:tc>
          <w:tcPr>
            <w:tcW w:w="2972" w:type="dxa"/>
          </w:tcPr>
          <w:p w14:paraId="44503A16" w14:textId="77777777" w:rsidR="009C0F0C" w:rsidRPr="00FE637F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E637F">
              <w:rPr>
                <w:rFonts w:cs="Arial"/>
                <w:szCs w:val="22"/>
              </w:rPr>
              <w:t xml:space="preserve">Effectively considers student feedback from various sources (including </w:t>
            </w:r>
            <w:r w:rsidR="00835307">
              <w:rPr>
                <w:rFonts w:cs="Arial"/>
                <w:szCs w:val="22"/>
              </w:rPr>
              <w:t xml:space="preserve">CES and </w:t>
            </w:r>
            <w:r w:rsidRPr="00FE637F">
              <w:rPr>
                <w:rFonts w:cs="Arial"/>
                <w:szCs w:val="22"/>
              </w:rPr>
              <w:t xml:space="preserve">NSS where appropriate) and identifies appropriate actions </w:t>
            </w:r>
          </w:p>
          <w:p w14:paraId="54D130DD" w14:textId="77777777" w:rsidR="009C0F0C" w:rsidRPr="00FE637F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6044" w:type="dxa"/>
          </w:tcPr>
          <w:p w14:paraId="784C6413" w14:textId="77777777" w:rsidR="009C0F0C" w:rsidRPr="00FE637F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</w:tr>
      <w:tr w:rsidR="009C0F0C" w:rsidRPr="00FE637F" w14:paraId="2222B67F" w14:textId="77777777" w:rsidTr="2DA4B8FD">
        <w:tc>
          <w:tcPr>
            <w:tcW w:w="2972" w:type="dxa"/>
          </w:tcPr>
          <w:p w14:paraId="3FB797E7" w14:textId="77777777" w:rsidR="009C0F0C" w:rsidRPr="00FE637F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E637F">
              <w:rPr>
                <w:rFonts w:cs="Arial"/>
                <w:szCs w:val="22"/>
              </w:rPr>
              <w:t>Is sufficiently evaluative</w:t>
            </w:r>
          </w:p>
          <w:p w14:paraId="014B5948" w14:textId="77777777" w:rsidR="009C0F0C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  <w:p w14:paraId="42ACC2E6" w14:textId="77777777" w:rsidR="009C0F0C" w:rsidRPr="00FE637F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6044" w:type="dxa"/>
          </w:tcPr>
          <w:p w14:paraId="78BDBDAE" w14:textId="77777777" w:rsidR="009C0F0C" w:rsidRPr="00FE637F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</w:tr>
      <w:tr w:rsidR="009C0F0C" w:rsidRPr="00FE637F" w14:paraId="1C5F9588" w14:textId="77777777" w:rsidTr="2DA4B8FD">
        <w:tc>
          <w:tcPr>
            <w:tcW w:w="2972" w:type="dxa"/>
          </w:tcPr>
          <w:p w14:paraId="28BFEA66" w14:textId="77777777" w:rsidR="005B1B6F" w:rsidRPr="005B1B6F" w:rsidRDefault="005B1B6F" w:rsidP="005B1B6F">
            <w:pPr>
              <w:rPr>
                <w:color w:val="000000" w:themeColor="text1"/>
              </w:rPr>
            </w:pPr>
            <w:r w:rsidRPr="005B1B6F">
              <w:rPr>
                <w:color w:val="000000" w:themeColor="text1"/>
              </w:rPr>
              <w:t>Indicates good progress has been made in relation to actions from previous year</w:t>
            </w:r>
          </w:p>
          <w:p w14:paraId="659010BC" w14:textId="77777777" w:rsidR="005B1B6F" w:rsidRPr="00FE637F" w:rsidRDefault="005B1B6F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  <w:p w14:paraId="62DEF9A6" w14:textId="77777777" w:rsidR="009C0F0C" w:rsidRPr="00FE637F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6044" w:type="dxa"/>
          </w:tcPr>
          <w:p w14:paraId="1F1C5117" w14:textId="77777777" w:rsidR="009C0F0C" w:rsidRPr="00FE637F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</w:tr>
      <w:tr w:rsidR="00E42D31" w:rsidRPr="00E42D31" w14:paraId="6A2D2AE0" w14:textId="77777777" w:rsidTr="2DA4B8FD">
        <w:tc>
          <w:tcPr>
            <w:tcW w:w="2972" w:type="dxa"/>
          </w:tcPr>
          <w:p w14:paraId="19F84266" w14:textId="77777777" w:rsidR="003322B4" w:rsidRPr="00E42D31" w:rsidRDefault="004836D8" w:rsidP="009C0F0C">
            <w:pPr>
              <w:pStyle w:val="BodyText"/>
              <w:spacing w:after="0"/>
              <w:rPr>
                <w:rFonts w:cs="Arial"/>
                <w:szCs w:val="22"/>
              </w:rPr>
            </w:pPr>
            <w:r w:rsidRPr="00E42D31">
              <w:rPr>
                <w:rFonts w:cs="Arial"/>
                <w:szCs w:val="22"/>
              </w:rPr>
              <w:t>Ha</w:t>
            </w:r>
            <w:r w:rsidR="00835307">
              <w:rPr>
                <w:rFonts w:cs="Arial"/>
                <w:szCs w:val="22"/>
              </w:rPr>
              <w:t>s undertaken a</w:t>
            </w:r>
            <w:r w:rsidR="00E42D31" w:rsidRPr="00E42D31">
              <w:rPr>
                <w:rFonts w:cs="Arial"/>
                <w:szCs w:val="22"/>
              </w:rPr>
              <w:t xml:space="preserve"> SWOT analysis </w:t>
            </w:r>
            <w:r w:rsidR="00835307">
              <w:rPr>
                <w:rFonts w:cs="Arial"/>
                <w:szCs w:val="22"/>
              </w:rPr>
              <w:t xml:space="preserve">that </w:t>
            </w:r>
            <w:r w:rsidR="000334DF" w:rsidRPr="00E42D31">
              <w:rPr>
                <w:rFonts w:cs="Arial"/>
                <w:szCs w:val="22"/>
              </w:rPr>
              <w:t>fe</w:t>
            </w:r>
            <w:r w:rsidR="00835307">
              <w:rPr>
                <w:rFonts w:cs="Arial"/>
                <w:szCs w:val="22"/>
              </w:rPr>
              <w:t>e</w:t>
            </w:r>
            <w:r w:rsidR="000334DF" w:rsidRPr="00E42D31">
              <w:rPr>
                <w:rFonts w:cs="Arial"/>
                <w:szCs w:val="22"/>
              </w:rPr>
              <w:t>d</w:t>
            </w:r>
            <w:r w:rsidR="00835307">
              <w:rPr>
                <w:rFonts w:cs="Arial"/>
                <w:szCs w:val="22"/>
              </w:rPr>
              <w:t>s</w:t>
            </w:r>
            <w:r w:rsidR="000334DF" w:rsidRPr="00E42D31">
              <w:rPr>
                <w:rFonts w:cs="Arial"/>
                <w:szCs w:val="22"/>
              </w:rPr>
              <w:t xml:space="preserve"> into </w:t>
            </w:r>
            <w:r w:rsidR="00835307">
              <w:rPr>
                <w:rFonts w:cs="Arial"/>
                <w:szCs w:val="22"/>
              </w:rPr>
              <w:t>the Enhancement Plan</w:t>
            </w:r>
          </w:p>
          <w:p w14:paraId="6417FB2D" w14:textId="77777777" w:rsidR="003322B4" w:rsidRPr="00E42D31" w:rsidRDefault="003322B4" w:rsidP="009C0F0C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6044" w:type="dxa"/>
          </w:tcPr>
          <w:p w14:paraId="070BC910" w14:textId="77777777" w:rsidR="003322B4" w:rsidRPr="00E42D31" w:rsidRDefault="003322B4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</w:tr>
      <w:tr w:rsidR="009C0F0C" w:rsidRPr="00FE637F" w14:paraId="2E27251B" w14:textId="77777777" w:rsidTr="2DA4B8FD">
        <w:tc>
          <w:tcPr>
            <w:tcW w:w="2972" w:type="dxa"/>
          </w:tcPr>
          <w:p w14:paraId="61D2B8D3" w14:textId="77777777" w:rsidR="009C0F0C" w:rsidRDefault="007F5E76" w:rsidP="009C0F0C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 a realistic</w:t>
            </w:r>
            <w:r w:rsidR="009C0F0C" w:rsidRPr="00FE637F">
              <w:rPr>
                <w:rFonts w:cs="Arial"/>
                <w:szCs w:val="22"/>
              </w:rPr>
              <w:t xml:space="preserve"> </w:t>
            </w:r>
            <w:r w:rsidR="000454B3" w:rsidRPr="00FE637F">
              <w:rPr>
                <w:rFonts w:cs="Arial"/>
                <w:szCs w:val="22"/>
              </w:rPr>
              <w:t xml:space="preserve">Enhancement Plan </w:t>
            </w:r>
            <w:r w:rsidR="009C0F0C" w:rsidRPr="00FE637F">
              <w:rPr>
                <w:rFonts w:cs="Arial"/>
                <w:szCs w:val="22"/>
              </w:rPr>
              <w:t>(with clear specific actions</w:t>
            </w:r>
            <w:r w:rsidR="00F03665">
              <w:rPr>
                <w:rFonts w:cs="Arial"/>
                <w:szCs w:val="22"/>
              </w:rPr>
              <w:t>, key milestones</w:t>
            </w:r>
            <w:r w:rsidR="009C0F0C" w:rsidRPr="00FE637F">
              <w:rPr>
                <w:rFonts w:cs="Arial"/>
                <w:szCs w:val="22"/>
              </w:rPr>
              <w:t xml:space="preserve"> and success measures) that addresses relevant issues and demonstrates a commitment to continuous improvement</w:t>
            </w:r>
            <w:r w:rsidR="00F04C54">
              <w:rPr>
                <w:rFonts w:cs="Arial"/>
                <w:szCs w:val="22"/>
              </w:rPr>
              <w:t>.</w:t>
            </w:r>
            <w:r w:rsidR="009C0F0C" w:rsidRPr="00FE637F">
              <w:rPr>
                <w:rFonts w:cs="Arial"/>
                <w:szCs w:val="22"/>
              </w:rPr>
              <w:t xml:space="preserve"> </w:t>
            </w:r>
          </w:p>
          <w:p w14:paraId="6C09749B" w14:textId="77777777" w:rsidR="00BB2931" w:rsidRPr="00FE637F" w:rsidRDefault="00BB2931" w:rsidP="009C0F0C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6044" w:type="dxa"/>
          </w:tcPr>
          <w:p w14:paraId="41CB451C" w14:textId="77777777" w:rsidR="009C0F0C" w:rsidRPr="00FE637F" w:rsidRDefault="009C0F0C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</w:tr>
      <w:tr w:rsidR="00483A8C" w:rsidRPr="00FE637F" w14:paraId="3D45FA8F" w14:textId="77777777" w:rsidTr="2DA4B8FD">
        <w:tc>
          <w:tcPr>
            <w:tcW w:w="2972" w:type="dxa"/>
          </w:tcPr>
          <w:p w14:paraId="2EC73FCC" w14:textId="77777777" w:rsidR="003322B4" w:rsidRDefault="00483A8C" w:rsidP="009C0F0C">
            <w:pPr>
              <w:pStyle w:val="BodyText"/>
              <w:spacing w:after="0"/>
              <w:rPr>
                <w:rFonts w:cs="Arial"/>
                <w:szCs w:val="22"/>
              </w:rPr>
            </w:pPr>
            <w:r w:rsidRPr="003322B4">
              <w:rPr>
                <w:rFonts w:cs="Arial"/>
                <w:szCs w:val="22"/>
              </w:rPr>
              <w:t xml:space="preserve">For courses with a </w:t>
            </w:r>
            <w:r w:rsidR="00403FB7">
              <w:rPr>
                <w:rFonts w:cs="Arial"/>
                <w:szCs w:val="22"/>
              </w:rPr>
              <w:t xml:space="preserve">placement of </w:t>
            </w:r>
            <w:r w:rsidRPr="003322B4">
              <w:rPr>
                <w:rFonts w:cs="Arial"/>
                <w:szCs w:val="22"/>
              </w:rPr>
              <w:t>work-based learning ele</w:t>
            </w:r>
            <w:r w:rsidR="00BB2931" w:rsidRPr="003322B4">
              <w:rPr>
                <w:rFonts w:cs="Arial"/>
                <w:szCs w:val="22"/>
              </w:rPr>
              <w:t>ment, include</w:t>
            </w:r>
            <w:r w:rsidRPr="003322B4">
              <w:rPr>
                <w:rFonts w:cs="Arial"/>
                <w:szCs w:val="22"/>
              </w:rPr>
              <w:t xml:space="preserve"> evaluations of the effectiveness of the employer collaboration process, and the quality of the workplace experience of the students</w:t>
            </w:r>
            <w:r w:rsidR="00DF66AF" w:rsidRPr="003322B4">
              <w:rPr>
                <w:rFonts w:cs="Arial"/>
                <w:szCs w:val="22"/>
              </w:rPr>
              <w:t>.</w:t>
            </w:r>
          </w:p>
        </w:tc>
        <w:tc>
          <w:tcPr>
            <w:tcW w:w="6044" w:type="dxa"/>
          </w:tcPr>
          <w:p w14:paraId="2CE7376C" w14:textId="77777777" w:rsidR="00483A8C" w:rsidRPr="00FE637F" w:rsidRDefault="00483A8C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</w:tr>
      <w:tr w:rsidR="2DA4B8FD" w14:paraId="7552A8C3" w14:textId="77777777" w:rsidTr="2DA4B8FD">
        <w:trPr>
          <w:trHeight w:val="300"/>
        </w:trPr>
        <w:tc>
          <w:tcPr>
            <w:tcW w:w="2972" w:type="dxa"/>
          </w:tcPr>
          <w:p w14:paraId="7986A1F3" w14:textId="0B794F36" w:rsidR="566E07D6" w:rsidRDefault="566E07D6" w:rsidP="2DA4B8FD">
            <w:pPr>
              <w:pStyle w:val="BodyText"/>
              <w:rPr>
                <w:rFonts w:cs="Arial"/>
              </w:rPr>
            </w:pPr>
            <w:r w:rsidRPr="2DA4B8FD">
              <w:rPr>
                <w:rFonts w:cs="Arial"/>
              </w:rPr>
              <w:t xml:space="preserve">Has considered modules with fail rates of 20% or more at first </w:t>
            </w:r>
            <w:proofErr w:type="gramStart"/>
            <w:r w:rsidRPr="2DA4B8FD">
              <w:rPr>
                <w:rFonts w:cs="Arial"/>
              </w:rPr>
              <w:t>sit, and</w:t>
            </w:r>
            <w:proofErr w:type="gramEnd"/>
            <w:r w:rsidRPr="2DA4B8FD">
              <w:rPr>
                <w:rFonts w:cs="Arial"/>
              </w:rPr>
              <w:t xml:space="preserve"> identified appropriate actions to address this.</w:t>
            </w:r>
          </w:p>
        </w:tc>
        <w:tc>
          <w:tcPr>
            <w:tcW w:w="6044" w:type="dxa"/>
          </w:tcPr>
          <w:p w14:paraId="0DADE79E" w14:textId="338B6054" w:rsidR="2DA4B8FD" w:rsidRDefault="2DA4B8FD" w:rsidP="2DA4B8FD">
            <w:pPr>
              <w:pStyle w:val="BodyText"/>
              <w:rPr>
                <w:rFonts w:cs="Arial"/>
              </w:rPr>
            </w:pPr>
          </w:p>
        </w:tc>
      </w:tr>
    </w:tbl>
    <w:p w14:paraId="40AA0F00" w14:textId="77777777" w:rsidR="004C1CFF" w:rsidRPr="00FE637F" w:rsidRDefault="004C1CFF" w:rsidP="008C0D5F">
      <w:pPr>
        <w:rPr>
          <w:rFonts w:cs="Arial"/>
          <w:szCs w:val="22"/>
        </w:rPr>
      </w:pPr>
    </w:p>
    <w:p w14:paraId="570E3EAD" w14:textId="77777777" w:rsidR="00667219" w:rsidRDefault="00667219" w:rsidP="00F64AA8">
      <w:pPr>
        <w:tabs>
          <w:tab w:val="left" w:pos="567"/>
        </w:tabs>
        <w:jc w:val="center"/>
        <w:rPr>
          <w:rFonts w:cs="Arial"/>
          <w:szCs w:val="22"/>
        </w:rPr>
      </w:pPr>
    </w:p>
    <w:p w14:paraId="58875E38" w14:textId="77777777" w:rsidR="004C1CFF" w:rsidRPr="00FE637F" w:rsidRDefault="00875FBB" w:rsidP="00B73B28">
      <w:pPr>
        <w:tabs>
          <w:tab w:val="left" w:pos="567"/>
        </w:tabs>
        <w:rPr>
          <w:rFonts w:cs="Arial"/>
          <w:szCs w:val="22"/>
        </w:rPr>
      </w:pPr>
      <w:r>
        <w:rPr>
          <w:rFonts w:cs="Arial"/>
          <w:szCs w:val="22"/>
        </w:rPr>
        <w:t>1.</w:t>
      </w:r>
      <w:r w:rsidR="00FE637F" w:rsidRPr="00FE637F">
        <w:rPr>
          <w:rFonts w:cs="Arial"/>
          <w:szCs w:val="22"/>
        </w:rPr>
        <w:t>3</w:t>
      </w:r>
      <w:r w:rsidR="00FE637F" w:rsidRPr="00FE637F">
        <w:rPr>
          <w:rFonts w:cs="Arial"/>
          <w:szCs w:val="22"/>
        </w:rPr>
        <w:tab/>
      </w:r>
      <w:r w:rsidR="004C1CFF" w:rsidRPr="00FE637F">
        <w:rPr>
          <w:rFonts w:cs="Arial"/>
          <w:szCs w:val="22"/>
        </w:rPr>
        <w:t xml:space="preserve">Please provide any advice for the author in in relation to the </w:t>
      </w:r>
      <w:r w:rsidR="00B73B28">
        <w:rPr>
          <w:rFonts w:cs="Arial"/>
          <w:szCs w:val="22"/>
        </w:rPr>
        <w:t>following:</w:t>
      </w:r>
    </w:p>
    <w:p w14:paraId="5C366F58" w14:textId="77777777" w:rsidR="004C1CFF" w:rsidRPr="00FE637F" w:rsidRDefault="004C1CFF" w:rsidP="008C0D5F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A36CD" w:rsidRPr="00FE637F" w14:paraId="53A996BB" w14:textId="77777777" w:rsidTr="00835307">
        <w:tc>
          <w:tcPr>
            <w:tcW w:w="2972" w:type="dxa"/>
          </w:tcPr>
          <w:p w14:paraId="2F5A7D7A" w14:textId="77777777" w:rsidR="001A36CD" w:rsidRPr="00FE637F" w:rsidRDefault="001A36CD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6044" w:type="dxa"/>
          </w:tcPr>
          <w:p w14:paraId="3D8C8A7C" w14:textId="77777777" w:rsidR="001A36CD" w:rsidRPr="00FE637F" w:rsidRDefault="001A36CD" w:rsidP="001A36CD">
            <w:pPr>
              <w:pStyle w:val="BodyText"/>
              <w:spacing w:after="0"/>
              <w:jc w:val="center"/>
              <w:rPr>
                <w:rFonts w:cs="Arial"/>
                <w:szCs w:val="22"/>
              </w:rPr>
            </w:pPr>
            <w:r w:rsidRPr="009C0F0C">
              <w:rPr>
                <w:rFonts w:cs="Arial"/>
                <w:b/>
                <w:szCs w:val="22"/>
              </w:rPr>
              <w:t>Comment</w:t>
            </w:r>
          </w:p>
        </w:tc>
      </w:tr>
      <w:tr w:rsidR="00B73B28" w:rsidRPr="00FE637F" w14:paraId="01F08BCF" w14:textId="77777777" w:rsidTr="00835307">
        <w:tc>
          <w:tcPr>
            <w:tcW w:w="2972" w:type="dxa"/>
          </w:tcPr>
          <w:p w14:paraId="2C085C0D" w14:textId="77777777" w:rsidR="00B73B28" w:rsidRPr="00FE637F" w:rsidRDefault="00B73B28" w:rsidP="008C0D5F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E637F">
              <w:rPr>
                <w:rFonts w:cs="Arial"/>
                <w:szCs w:val="22"/>
              </w:rPr>
              <w:lastRenderedPageBreak/>
              <w:t xml:space="preserve">Any significant omissions </w:t>
            </w:r>
            <w:r w:rsidR="006A40BD">
              <w:rPr>
                <w:rFonts w:cs="Arial"/>
                <w:szCs w:val="22"/>
              </w:rPr>
              <w:t>from the report</w:t>
            </w:r>
          </w:p>
          <w:p w14:paraId="57C02993" w14:textId="77777777" w:rsidR="00B73B28" w:rsidRPr="00FE637F" w:rsidRDefault="00B73B28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6044" w:type="dxa"/>
          </w:tcPr>
          <w:p w14:paraId="0207D7DB" w14:textId="77777777" w:rsidR="00B73B28" w:rsidRPr="00FE637F" w:rsidRDefault="00B73B28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</w:tr>
      <w:tr w:rsidR="00B73B28" w:rsidRPr="00FE637F" w14:paraId="1DB40534" w14:textId="77777777" w:rsidTr="00835307">
        <w:tc>
          <w:tcPr>
            <w:tcW w:w="2972" w:type="dxa"/>
          </w:tcPr>
          <w:p w14:paraId="04302DDE" w14:textId="77777777" w:rsidR="00B73B28" w:rsidRPr="00FE637F" w:rsidRDefault="00B73B28" w:rsidP="008C0D5F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E637F">
              <w:rPr>
                <w:rFonts w:cs="Arial"/>
                <w:szCs w:val="22"/>
              </w:rPr>
              <w:t xml:space="preserve">Any matters for development or improvement that you feel should be added to or prioritised in </w:t>
            </w:r>
            <w:r w:rsidRPr="00125FAB">
              <w:rPr>
                <w:rFonts w:cs="Arial"/>
                <w:szCs w:val="22"/>
              </w:rPr>
              <w:t xml:space="preserve">the </w:t>
            </w:r>
            <w:r w:rsidR="00C61F48" w:rsidRPr="00125FAB">
              <w:rPr>
                <w:rFonts w:cs="Arial"/>
                <w:szCs w:val="22"/>
              </w:rPr>
              <w:t>Enhancement P</w:t>
            </w:r>
            <w:r w:rsidRPr="00125FAB">
              <w:rPr>
                <w:rFonts w:cs="Arial"/>
                <w:szCs w:val="22"/>
              </w:rPr>
              <w:t>lan</w:t>
            </w:r>
          </w:p>
          <w:p w14:paraId="475C4176" w14:textId="77777777" w:rsidR="00B73B28" w:rsidRPr="00FE637F" w:rsidRDefault="00B73B28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  <w:tc>
          <w:tcPr>
            <w:tcW w:w="6044" w:type="dxa"/>
          </w:tcPr>
          <w:p w14:paraId="39481756" w14:textId="77777777" w:rsidR="00B73B28" w:rsidRPr="00FE637F" w:rsidRDefault="00B73B28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</w:tr>
      <w:tr w:rsidR="00B73B28" w:rsidRPr="00FE637F" w14:paraId="33B228EA" w14:textId="77777777" w:rsidTr="00835307">
        <w:tc>
          <w:tcPr>
            <w:tcW w:w="2972" w:type="dxa"/>
          </w:tcPr>
          <w:p w14:paraId="1E384FE5" w14:textId="77777777" w:rsidR="00B73B28" w:rsidRPr="00FE637F" w:rsidRDefault="007F5E76" w:rsidP="007F5E76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approach to student engagement </w:t>
            </w:r>
            <w:r w:rsidR="00B73B28" w:rsidRPr="00FE637F">
              <w:rPr>
                <w:rFonts w:cs="Arial"/>
                <w:szCs w:val="22"/>
              </w:rPr>
              <w:t>as evidenced by the report and the Course Management Comm</w:t>
            </w:r>
            <w:r>
              <w:rPr>
                <w:rFonts w:cs="Arial"/>
                <w:szCs w:val="22"/>
              </w:rPr>
              <w:t>ittee minutes (e</w:t>
            </w:r>
            <w:r w:rsidR="003322B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g</w:t>
            </w:r>
            <w:r w:rsidR="003322B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 xml:space="preserve"> </w:t>
            </w:r>
            <w:r w:rsidR="00B73B28" w:rsidRPr="00FE637F">
              <w:rPr>
                <w:rFonts w:cs="Arial"/>
                <w:szCs w:val="22"/>
              </w:rPr>
              <w:t>student</w:t>
            </w:r>
            <w:r>
              <w:rPr>
                <w:rFonts w:cs="Arial"/>
                <w:szCs w:val="22"/>
              </w:rPr>
              <w:t xml:space="preserve"> voice and responses,</w:t>
            </w:r>
            <w:r w:rsidR="00B73B28" w:rsidRPr="00FE637F">
              <w:rPr>
                <w:rFonts w:cs="Arial"/>
                <w:szCs w:val="22"/>
              </w:rPr>
              <w:t xml:space="preserve"> discussion of </w:t>
            </w:r>
            <w:r>
              <w:rPr>
                <w:rFonts w:cs="Arial"/>
                <w:szCs w:val="22"/>
              </w:rPr>
              <w:t>evidence from e</w:t>
            </w:r>
            <w:r w:rsidR="003322B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g</w:t>
            </w:r>
            <w:r w:rsidR="003322B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 xml:space="preserve"> </w:t>
            </w:r>
            <w:r w:rsidR="00B73B28" w:rsidRPr="00FE637F">
              <w:rPr>
                <w:rFonts w:cs="Arial"/>
                <w:szCs w:val="22"/>
              </w:rPr>
              <w:t>E</w:t>
            </w:r>
            <w:r w:rsidR="00B73B28">
              <w:rPr>
                <w:rFonts w:cs="Arial"/>
                <w:szCs w:val="22"/>
              </w:rPr>
              <w:t xml:space="preserve">xternal </w:t>
            </w:r>
            <w:r w:rsidR="00B73B28" w:rsidRPr="00FE637F">
              <w:rPr>
                <w:rFonts w:cs="Arial"/>
                <w:szCs w:val="22"/>
              </w:rPr>
              <w:t>E</w:t>
            </w:r>
            <w:r w:rsidR="00B73B28">
              <w:rPr>
                <w:rFonts w:cs="Arial"/>
                <w:szCs w:val="22"/>
              </w:rPr>
              <w:t>xaminer</w:t>
            </w:r>
            <w:r>
              <w:rPr>
                <w:rFonts w:cs="Arial"/>
                <w:szCs w:val="22"/>
              </w:rPr>
              <w:t xml:space="preserve"> reports, NSS </w:t>
            </w:r>
            <w:r w:rsidR="00E408C2">
              <w:rPr>
                <w:rFonts w:cs="Arial"/>
                <w:szCs w:val="22"/>
              </w:rPr>
              <w:t>etc.</w:t>
            </w:r>
            <w:r w:rsidR="00B73B28" w:rsidRPr="00FE637F">
              <w:rPr>
                <w:rFonts w:cs="Arial"/>
                <w:szCs w:val="22"/>
              </w:rPr>
              <w:t>)</w:t>
            </w:r>
            <w:r w:rsidR="00B73B28">
              <w:rPr>
                <w:rFonts w:cs="Arial"/>
                <w:szCs w:val="22"/>
              </w:rPr>
              <w:t>.</w:t>
            </w:r>
          </w:p>
        </w:tc>
        <w:tc>
          <w:tcPr>
            <w:tcW w:w="6044" w:type="dxa"/>
          </w:tcPr>
          <w:p w14:paraId="715DB9EA" w14:textId="77777777" w:rsidR="00B73B28" w:rsidRPr="00FE637F" w:rsidRDefault="00B73B28" w:rsidP="008C0D5F">
            <w:pPr>
              <w:pStyle w:val="BodyText"/>
              <w:spacing w:after="0"/>
              <w:rPr>
                <w:rFonts w:cs="Arial"/>
                <w:szCs w:val="22"/>
              </w:rPr>
            </w:pPr>
          </w:p>
        </w:tc>
      </w:tr>
    </w:tbl>
    <w:p w14:paraId="54D869DB" w14:textId="77777777" w:rsidR="008C213C" w:rsidRDefault="008C213C" w:rsidP="008C0D5F">
      <w:pPr>
        <w:pStyle w:val="BodyText"/>
        <w:spacing w:after="0"/>
        <w:rPr>
          <w:rFonts w:cs="Arial"/>
          <w:szCs w:val="22"/>
        </w:rPr>
      </w:pPr>
    </w:p>
    <w:p w14:paraId="0D61D007" w14:textId="77777777" w:rsidR="00DF66AF" w:rsidRPr="00A17516" w:rsidRDefault="005501AB" w:rsidP="00DF66A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/>
      </w:r>
      <w:r w:rsidR="00DF66AF" w:rsidRPr="00DF66AF">
        <w:rPr>
          <w:rFonts w:cs="Arial"/>
          <w:b/>
          <w:szCs w:val="22"/>
        </w:rPr>
        <w:t xml:space="preserve">Section 2: Advice from Scrutineer to </w:t>
      </w:r>
      <w:r w:rsidR="004818D1" w:rsidRPr="00A17516">
        <w:rPr>
          <w:rFonts w:cs="Arial"/>
          <w:b/>
          <w:szCs w:val="22"/>
        </w:rPr>
        <w:t xml:space="preserve">School </w:t>
      </w:r>
      <w:r w:rsidR="006A40BD" w:rsidRPr="00A17516">
        <w:rPr>
          <w:rFonts w:cs="Arial"/>
          <w:b/>
          <w:szCs w:val="22"/>
        </w:rPr>
        <w:t>Senior Management Team</w:t>
      </w:r>
    </w:p>
    <w:p w14:paraId="7C764B5F" w14:textId="77777777" w:rsidR="00DF66AF" w:rsidRPr="00DF66AF" w:rsidRDefault="00DF66AF" w:rsidP="00DF66AF">
      <w:pPr>
        <w:rPr>
          <w:rFonts w:cs="Arial"/>
          <w:b/>
          <w:szCs w:val="22"/>
        </w:rPr>
      </w:pPr>
    </w:p>
    <w:p w14:paraId="61366981" w14:textId="77777777" w:rsidR="00DF66AF" w:rsidRPr="00DF66AF" w:rsidRDefault="00DF66AF" w:rsidP="006F4144">
      <w:pPr>
        <w:spacing w:line="276" w:lineRule="auto"/>
        <w:rPr>
          <w:rFonts w:cs="Arial"/>
          <w:szCs w:val="22"/>
        </w:rPr>
      </w:pPr>
      <w:r w:rsidRPr="00DF66AF">
        <w:rPr>
          <w:rFonts w:cs="Arial"/>
          <w:szCs w:val="22"/>
        </w:rPr>
        <w:t>Please complete the following</w:t>
      </w:r>
    </w:p>
    <w:p w14:paraId="7F7A6C93" w14:textId="77777777" w:rsidR="00DF66AF" w:rsidRPr="00DF66AF" w:rsidRDefault="00DF66AF" w:rsidP="00DF66AF">
      <w:pPr>
        <w:ind w:left="1080"/>
        <w:rPr>
          <w:rFonts w:cs="Arial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F66AF" w:rsidRPr="00DF66AF" w14:paraId="194F412E" w14:textId="77777777" w:rsidTr="00835307">
        <w:tc>
          <w:tcPr>
            <w:tcW w:w="2689" w:type="dxa"/>
          </w:tcPr>
          <w:p w14:paraId="16A44721" w14:textId="77777777" w:rsidR="00DF66AF" w:rsidRPr="00DF66AF" w:rsidRDefault="00DF66AF" w:rsidP="00DF66AF">
            <w:pPr>
              <w:rPr>
                <w:rFonts w:cs="Arial"/>
                <w:szCs w:val="22"/>
              </w:rPr>
            </w:pPr>
          </w:p>
        </w:tc>
        <w:tc>
          <w:tcPr>
            <w:tcW w:w="6327" w:type="dxa"/>
          </w:tcPr>
          <w:p w14:paraId="37497D0E" w14:textId="77777777" w:rsidR="00DF66AF" w:rsidRPr="003322B4" w:rsidRDefault="00DF66AF" w:rsidP="00DF66AF">
            <w:pPr>
              <w:jc w:val="center"/>
              <w:rPr>
                <w:rFonts w:cs="Arial"/>
                <w:szCs w:val="22"/>
              </w:rPr>
            </w:pPr>
            <w:r w:rsidRPr="003322B4">
              <w:rPr>
                <w:rFonts w:cs="Arial"/>
                <w:b/>
                <w:szCs w:val="22"/>
              </w:rPr>
              <w:t>Delete or comment as appropriate</w:t>
            </w:r>
          </w:p>
        </w:tc>
      </w:tr>
      <w:tr w:rsidR="00DF66AF" w:rsidRPr="00DF66AF" w14:paraId="2974B54D" w14:textId="77777777" w:rsidTr="00835307">
        <w:tc>
          <w:tcPr>
            <w:tcW w:w="2689" w:type="dxa"/>
          </w:tcPr>
          <w:p w14:paraId="108432F1" w14:textId="77777777" w:rsidR="00DF66AF" w:rsidRPr="00DF66AF" w:rsidRDefault="00DF66AF" w:rsidP="00DF66AF">
            <w:pPr>
              <w:rPr>
                <w:rFonts w:cs="Arial"/>
                <w:szCs w:val="22"/>
              </w:rPr>
            </w:pPr>
            <w:r w:rsidRPr="00DF66AF">
              <w:rPr>
                <w:rFonts w:cs="Arial"/>
                <w:szCs w:val="22"/>
              </w:rPr>
              <w:t xml:space="preserve">Any issues identified in the AER </w:t>
            </w:r>
            <w:r w:rsidR="006F4144">
              <w:rPr>
                <w:rFonts w:cs="Arial"/>
                <w:szCs w:val="22"/>
              </w:rPr>
              <w:t>that require action at School</w:t>
            </w:r>
            <w:r w:rsidRPr="00DF66AF">
              <w:rPr>
                <w:rFonts w:cs="Arial"/>
                <w:szCs w:val="22"/>
              </w:rPr>
              <w:t xml:space="preserve"> or University level </w:t>
            </w:r>
          </w:p>
          <w:p w14:paraId="3AA307FD" w14:textId="77777777" w:rsidR="00DF66AF" w:rsidRPr="00DF66AF" w:rsidRDefault="00DF66AF" w:rsidP="00DF66AF">
            <w:pPr>
              <w:rPr>
                <w:rFonts w:cs="Arial"/>
                <w:szCs w:val="22"/>
              </w:rPr>
            </w:pPr>
          </w:p>
        </w:tc>
        <w:tc>
          <w:tcPr>
            <w:tcW w:w="6327" w:type="dxa"/>
          </w:tcPr>
          <w:p w14:paraId="1B7656D8" w14:textId="77777777" w:rsidR="00DF66AF" w:rsidRPr="003322B4" w:rsidRDefault="00DF66AF" w:rsidP="00DF66AF">
            <w:pPr>
              <w:rPr>
                <w:rFonts w:cs="Arial"/>
                <w:b/>
                <w:szCs w:val="22"/>
              </w:rPr>
            </w:pPr>
          </w:p>
          <w:p w14:paraId="25EE5F75" w14:textId="77777777" w:rsidR="00DF66AF" w:rsidRDefault="00DF66AF" w:rsidP="00DF66AF">
            <w:pPr>
              <w:rPr>
                <w:rFonts w:cs="Arial"/>
                <w:szCs w:val="22"/>
              </w:rPr>
            </w:pPr>
            <w:r w:rsidRPr="003322B4">
              <w:rPr>
                <w:rFonts w:cs="Arial"/>
                <w:szCs w:val="22"/>
              </w:rPr>
              <w:t>Yes/No/Comment</w:t>
            </w:r>
          </w:p>
          <w:p w14:paraId="44D0CDD1" w14:textId="77777777" w:rsidR="00A53E1D" w:rsidRDefault="00A53E1D" w:rsidP="00DF66AF">
            <w:pPr>
              <w:rPr>
                <w:rFonts w:cs="Arial"/>
                <w:szCs w:val="22"/>
              </w:rPr>
            </w:pPr>
          </w:p>
          <w:p w14:paraId="19749B40" w14:textId="77777777" w:rsidR="00A53E1D" w:rsidRPr="003322B4" w:rsidRDefault="00A53E1D" w:rsidP="00DF66AF">
            <w:pPr>
              <w:rPr>
                <w:rFonts w:cs="Arial"/>
                <w:szCs w:val="22"/>
              </w:rPr>
            </w:pPr>
          </w:p>
        </w:tc>
      </w:tr>
      <w:tr w:rsidR="00DF66AF" w:rsidRPr="00DF66AF" w14:paraId="6DD81D35" w14:textId="77777777" w:rsidTr="00835307">
        <w:tc>
          <w:tcPr>
            <w:tcW w:w="2689" w:type="dxa"/>
            <w:tcBorders>
              <w:bottom w:val="single" w:sz="4" w:space="0" w:color="auto"/>
            </w:tcBorders>
          </w:tcPr>
          <w:p w14:paraId="7D5C16A6" w14:textId="77777777" w:rsidR="00DF66AF" w:rsidRPr="00DF66AF" w:rsidRDefault="00DF66AF" w:rsidP="00DF66AF">
            <w:pPr>
              <w:rPr>
                <w:rFonts w:cs="Arial"/>
                <w:szCs w:val="22"/>
              </w:rPr>
            </w:pPr>
            <w:r w:rsidRPr="00DF66AF">
              <w:rPr>
                <w:rFonts w:cs="Arial"/>
                <w:szCs w:val="22"/>
              </w:rPr>
              <w:t>Any significant strengths or good practice that could be disseminated more widely</w:t>
            </w:r>
          </w:p>
          <w:p w14:paraId="50DDC9AD" w14:textId="77777777" w:rsidR="00DF66AF" w:rsidRPr="00DF66AF" w:rsidRDefault="00DF66AF" w:rsidP="00DF66AF">
            <w:pPr>
              <w:rPr>
                <w:rFonts w:cs="Arial"/>
                <w:szCs w:val="22"/>
              </w:rPr>
            </w:pP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678ED6ED" w14:textId="77777777" w:rsidR="00DF66AF" w:rsidRPr="003322B4" w:rsidRDefault="00DF66AF" w:rsidP="00DF66AF">
            <w:pPr>
              <w:rPr>
                <w:rFonts w:cs="Arial"/>
                <w:szCs w:val="22"/>
              </w:rPr>
            </w:pPr>
            <w:r w:rsidRPr="003322B4">
              <w:rPr>
                <w:rFonts w:cs="Arial"/>
                <w:szCs w:val="22"/>
              </w:rPr>
              <w:t>Yes/No/Comment</w:t>
            </w:r>
          </w:p>
        </w:tc>
      </w:tr>
    </w:tbl>
    <w:p w14:paraId="16E575AA" w14:textId="77777777" w:rsidR="001C5EE2" w:rsidRDefault="001C5EE2" w:rsidP="00DF66AF">
      <w:pPr>
        <w:pStyle w:val="BodyText"/>
        <w:spacing w:after="0"/>
        <w:rPr>
          <w:rFonts w:cs="Arial"/>
          <w:szCs w:val="22"/>
        </w:rPr>
      </w:pPr>
    </w:p>
    <w:sectPr w:rsidR="001C5EE2" w:rsidSect="00CB62B7">
      <w:footerReference w:type="default" r:id="rId13"/>
      <w:pgSz w:w="11906" w:h="16838"/>
      <w:pgMar w:top="709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89ED2" w14:textId="77777777" w:rsidR="006A2487" w:rsidRDefault="006A2487" w:rsidP="008C213C">
      <w:r>
        <w:separator/>
      </w:r>
    </w:p>
  </w:endnote>
  <w:endnote w:type="continuationSeparator" w:id="0">
    <w:p w14:paraId="1AABDBEC" w14:textId="77777777" w:rsidR="006A2487" w:rsidRDefault="006A2487" w:rsidP="008C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F39E7" w14:textId="31CBD2B8" w:rsidR="008C213C" w:rsidRPr="00725842" w:rsidRDefault="00A462C0" w:rsidP="00F64AA8">
    <w:pPr>
      <w:tabs>
        <w:tab w:val="center" w:pos="4153"/>
        <w:tab w:val="right" w:pos="9072"/>
      </w:tabs>
      <w:rPr>
        <w:rFonts w:cs="Arial"/>
        <w:sz w:val="20"/>
        <w:szCs w:val="20"/>
      </w:rPr>
    </w:pPr>
    <w:r w:rsidRPr="00725842">
      <w:rPr>
        <w:sz w:val="20"/>
        <w:szCs w:val="20"/>
      </w:rPr>
      <w:t xml:space="preserve">AER </w:t>
    </w:r>
    <w:r w:rsidR="00F808B3" w:rsidRPr="00725842">
      <w:rPr>
        <w:sz w:val="20"/>
        <w:szCs w:val="20"/>
      </w:rPr>
      <w:t>Scrutineer</w:t>
    </w:r>
    <w:r w:rsidRPr="00725842">
      <w:rPr>
        <w:sz w:val="20"/>
        <w:szCs w:val="20"/>
      </w:rPr>
      <w:t>’s</w:t>
    </w:r>
    <w:r w:rsidR="00F808B3" w:rsidRPr="00725842">
      <w:rPr>
        <w:sz w:val="20"/>
        <w:szCs w:val="20"/>
      </w:rPr>
      <w:t xml:space="preserve"> Report – </w:t>
    </w:r>
    <w:r w:rsidR="00C7299F" w:rsidRPr="00725842">
      <w:rPr>
        <w:sz w:val="20"/>
        <w:szCs w:val="20"/>
      </w:rPr>
      <w:t>20</w:t>
    </w:r>
    <w:r w:rsidR="000A2D13" w:rsidRPr="00725842">
      <w:rPr>
        <w:sz w:val="20"/>
        <w:szCs w:val="20"/>
      </w:rPr>
      <w:t>2</w:t>
    </w:r>
    <w:r w:rsidR="001118DB">
      <w:rPr>
        <w:sz w:val="20"/>
        <w:szCs w:val="20"/>
      </w:rPr>
      <w:t>4</w:t>
    </w:r>
    <w:r w:rsidR="00317EC5" w:rsidRPr="00725842">
      <w:rPr>
        <w:sz w:val="20"/>
        <w:szCs w:val="20"/>
      </w:rPr>
      <w:t>-2</w:t>
    </w:r>
    <w:r w:rsidR="001118DB">
      <w:rPr>
        <w:sz w:val="20"/>
        <w:szCs w:val="20"/>
      </w:rPr>
      <w:t>5</w:t>
    </w:r>
    <w:r w:rsidR="00F64AA8" w:rsidRPr="00725842">
      <w:rPr>
        <w:rFonts w:cs="Arial"/>
        <w:sz w:val="20"/>
        <w:szCs w:val="20"/>
      </w:rPr>
      <w:tab/>
    </w:r>
    <w:r w:rsidR="00F64AA8" w:rsidRPr="00725842">
      <w:rPr>
        <w:rFonts w:cs="Arial"/>
        <w:sz w:val="20"/>
        <w:szCs w:val="20"/>
      </w:rPr>
      <w:tab/>
      <w:t xml:space="preserve">Page </w:t>
    </w:r>
    <w:r w:rsidR="00F64AA8" w:rsidRPr="00725842">
      <w:rPr>
        <w:rFonts w:cs="Arial"/>
        <w:sz w:val="20"/>
        <w:szCs w:val="20"/>
      </w:rPr>
      <w:fldChar w:fldCharType="begin"/>
    </w:r>
    <w:r w:rsidR="00F64AA8" w:rsidRPr="00725842">
      <w:rPr>
        <w:rFonts w:cs="Arial"/>
        <w:sz w:val="20"/>
        <w:szCs w:val="20"/>
      </w:rPr>
      <w:instrText xml:space="preserve"> PAGE  \* Arabic  \* MERGEFORMAT </w:instrText>
    </w:r>
    <w:r w:rsidR="00F64AA8" w:rsidRPr="00725842">
      <w:rPr>
        <w:rFonts w:cs="Arial"/>
        <w:sz w:val="20"/>
        <w:szCs w:val="20"/>
      </w:rPr>
      <w:fldChar w:fldCharType="separate"/>
    </w:r>
    <w:r w:rsidR="00F64AA8" w:rsidRPr="00725842">
      <w:rPr>
        <w:rFonts w:cs="Arial"/>
        <w:sz w:val="20"/>
        <w:szCs w:val="20"/>
      </w:rPr>
      <w:t>2</w:t>
    </w:r>
    <w:r w:rsidR="00F64AA8" w:rsidRPr="00725842">
      <w:rPr>
        <w:rFonts w:cs="Arial"/>
        <w:sz w:val="20"/>
        <w:szCs w:val="20"/>
      </w:rPr>
      <w:fldChar w:fldCharType="end"/>
    </w:r>
    <w:r w:rsidR="00F64AA8" w:rsidRPr="00725842">
      <w:rPr>
        <w:rFonts w:cs="Arial"/>
        <w:sz w:val="20"/>
        <w:szCs w:val="20"/>
      </w:rPr>
      <w:t xml:space="preserve"> of </w:t>
    </w:r>
    <w:r w:rsidR="00F64AA8" w:rsidRPr="00725842">
      <w:rPr>
        <w:rFonts w:cs="Arial"/>
        <w:sz w:val="20"/>
        <w:szCs w:val="20"/>
      </w:rPr>
      <w:fldChar w:fldCharType="begin"/>
    </w:r>
    <w:r w:rsidR="00F64AA8" w:rsidRPr="00725842">
      <w:rPr>
        <w:rFonts w:cs="Arial"/>
        <w:sz w:val="20"/>
        <w:szCs w:val="20"/>
      </w:rPr>
      <w:instrText xml:space="preserve"> NUMPAGES  \* Arabic  \* MERGEFORMAT </w:instrText>
    </w:r>
    <w:r w:rsidR="00F64AA8" w:rsidRPr="00725842">
      <w:rPr>
        <w:rFonts w:cs="Arial"/>
        <w:sz w:val="20"/>
        <w:szCs w:val="20"/>
      </w:rPr>
      <w:fldChar w:fldCharType="separate"/>
    </w:r>
    <w:r w:rsidR="00F64AA8" w:rsidRPr="00725842">
      <w:rPr>
        <w:rFonts w:cs="Arial"/>
        <w:sz w:val="20"/>
        <w:szCs w:val="20"/>
      </w:rPr>
      <w:t>3</w:t>
    </w:r>
    <w:r w:rsidR="00F64AA8" w:rsidRPr="00725842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564F4" w14:textId="77777777" w:rsidR="006A2487" w:rsidRDefault="006A2487" w:rsidP="008C213C">
      <w:r>
        <w:separator/>
      </w:r>
    </w:p>
  </w:footnote>
  <w:footnote w:type="continuationSeparator" w:id="0">
    <w:p w14:paraId="4FDF3075" w14:textId="77777777" w:rsidR="006A2487" w:rsidRDefault="006A2487" w:rsidP="008C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A49A4"/>
    <w:multiLevelType w:val="hybridMultilevel"/>
    <w:tmpl w:val="88BACBCC"/>
    <w:lvl w:ilvl="0" w:tplc="DB3E8E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13464"/>
    <w:multiLevelType w:val="hybridMultilevel"/>
    <w:tmpl w:val="619E6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0291"/>
    <w:multiLevelType w:val="hybridMultilevel"/>
    <w:tmpl w:val="E6DAC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4FD0"/>
    <w:multiLevelType w:val="hybridMultilevel"/>
    <w:tmpl w:val="EC52A13E"/>
    <w:lvl w:ilvl="0" w:tplc="0A64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F7342"/>
    <w:multiLevelType w:val="multilevel"/>
    <w:tmpl w:val="1C16D8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C9C5EC1"/>
    <w:multiLevelType w:val="hybridMultilevel"/>
    <w:tmpl w:val="C1AC9F16"/>
    <w:lvl w:ilvl="0" w:tplc="DAEAC3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E4847"/>
    <w:multiLevelType w:val="hybridMultilevel"/>
    <w:tmpl w:val="244CB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4289"/>
    <w:multiLevelType w:val="hybridMultilevel"/>
    <w:tmpl w:val="96CC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97E53"/>
    <w:multiLevelType w:val="hybridMultilevel"/>
    <w:tmpl w:val="44FABE3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36B09"/>
    <w:multiLevelType w:val="multilevel"/>
    <w:tmpl w:val="0E04F2D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E35FD1"/>
    <w:multiLevelType w:val="hybridMultilevel"/>
    <w:tmpl w:val="7424265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82092">
    <w:abstractNumId w:val="8"/>
  </w:num>
  <w:num w:numId="2" w16cid:durableId="802507425">
    <w:abstractNumId w:val="0"/>
  </w:num>
  <w:num w:numId="3" w16cid:durableId="2014259111">
    <w:abstractNumId w:val="3"/>
  </w:num>
  <w:num w:numId="4" w16cid:durableId="1309826365">
    <w:abstractNumId w:val="1"/>
  </w:num>
  <w:num w:numId="5" w16cid:durableId="1228498132">
    <w:abstractNumId w:val="2"/>
  </w:num>
  <w:num w:numId="6" w16cid:durableId="934283413">
    <w:abstractNumId w:val="6"/>
  </w:num>
  <w:num w:numId="7" w16cid:durableId="1224177258">
    <w:abstractNumId w:val="7"/>
  </w:num>
  <w:num w:numId="8" w16cid:durableId="1566796196">
    <w:abstractNumId w:val="10"/>
  </w:num>
  <w:num w:numId="9" w16cid:durableId="439297680">
    <w:abstractNumId w:val="5"/>
  </w:num>
  <w:num w:numId="10" w16cid:durableId="1401638556">
    <w:abstractNumId w:val="4"/>
  </w:num>
  <w:num w:numId="11" w16cid:durableId="885333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AB"/>
    <w:rsid w:val="00021A6C"/>
    <w:rsid w:val="000334DF"/>
    <w:rsid w:val="000454B3"/>
    <w:rsid w:val="000513D6"/>
    <w:rsid w:val="000A2D13"/>
    <w:rsid w:val="000E3AAB"/>
    <w:rsid w:val="000E5EDA"/>
    <w:rsid w:val="001118DB"/>
    <w:rsid w:val="00125FAB"/>
    <w:rsid w:val="001551D5"/>
    <w:rsid w:val="001934CC"/>
    <w:rsid w:val="001A36CD"/>
    <w:rsid w:val="001C5EE2"/>
    <w:rsid w:val="001F1D0C"/>
    <w:rsid w:val="00210603"/>
    <w:rsid w:val="002514FB"/>
    <w:rsid w:val="002A64F4"/>
    <w:rsid w:val="002B5041"/>
    <w:rsid w:val="002E4882"/>
    <w:rsid w:val="00300623"/>
    <w:rsid w:val="00317EC5"/>
    <w:rsid w:val="003322B4"/>
    <w:rsid w:val="00364801"/>
    <w:rsid w:val="003D05D6"/>
    <w:rsid w:val="003E66A8"/>
    <w:rsid w:val="00403FB7"/>
    <w:rsid w:val="0043024B"/>
    <w:rsid w:val="00433657"/>
    <w:rsid w:val="00474C61"/>
    <w:rsid w:val="004818D1"/>
    <w:rsid w:val="004836D8"/>
    <w:rsid w:val="00483A8C"/>
    <w:rsid w:val="00494780"/>
    <w:rsid w:val="004A5F23"/>
    <w:rsid w:val="004C1CFF"/>
    <w:rsid w:val="004E70F2"/>
    <w:rsid w:val="00546019"/>
    <w:rsid w:val="00547F47"/>
    <w:rsid w:val="005501AB"/>
    <w:rsid w:val="00593B9F"/>
    <w:rsid w:val="005B1B6F"/>
    <w:rsid w:val="005C3D92"/>
    <w:rsid w:val="005E4B5F"/>
    <w:rsid w:val="006019B1"/>
    <w:rsid w:val="00620B1A"/>
    <w:rsid w:val="00627814"/>
    <w:rsid w:val="00641527"/>
    <w:rsid w:val="00643D83"/>
    <w:rsid w:val="00644C97"/>
    <w:rsid w:val="00667219"/>
    <w:rsid w:val="00672A57"/>
    <w:rsid w:val="006761FE"/>
    <w:rsid w:val="00676959"/>
    <w:rsid w:val="006A2487"/>
    <w:rsid w:val="006A40BD"/>
    <w:rsid w:val="006E3367"/>
    <w:rsid w:val="006F4144"/>
    <w:rsid w:val="006F5749"/>
    <w:rsid w:val="00711947"/>
    <w:rsid w:val="00725842"/>
    <w:rsid w:val="007835B3"/>
    <w:rsid w:val="007E373A"/>
    <w:rsid w:val="007F5E76"/>
    <w:rsid w:val="0081237C"/>
    <w:rsid w:val="00835307"/>
    <w:rsid w:val="00875FBB"/>
    <w:rsid w:val="00876837"/>
    <w:rsid w:val="008B33BB"/>
    <w:rsid w:val="008C0D5F"/>
    <w:rsid w:val="008C213C"/>
    <w:rsid w:val="00906FD1"/>
    <w:rsid w:val="009123BB"/>
    <w:rsid w:val="00932121"/>
    <w:rsid w:val="009C0F0C"/>
    <w:rsid w:val="009E00AB"/>
    <w:rsid w:val="00A17516"/>
    <w:rsid w:val="00A462C0"/>
    <w:rsid w:val="00A47CAF"/>
    <w:rsid w:val="00A53E1D"/>
    <w:rsid w:val="00A97E15"/>
    <w:rsid w:val="00AD53B3"/>
    <w:rsid w:val="00B73B28"/>
    <w:rsid w:val="00B854A6"/>
    <w:rsid w:val="00BB2931"/>
    <w:rsid w:val="00BB32D7"/>
    <w:rsid w:val="00BD3AB2"/>
    <w:rsid w:val="00C61F48"/>
    <w:rsid w:val="00C67D11"/>
    <w:rsid w:val="00C7299F"/>
    <w:rsid w:val="00C7475E"/>
    <w:rsid w:val="00CB62B7"/>
    <w:rsid w:val="00CF3FD0"/>
    <w:rsid w:val="00D43A3E"/>
    <w:rsid w:val="00D6016A"/>
    <w:rsid w:val="00D61161"/>
    <w:rsid w:val="00D83E81"/>
    <w:rsid w:val="00DE2A7F"/>
    <w:rsid w:val="00DF66AF"/>
    <w:rsid w:val="00E02B0D"/>
    <w:rsid w:val="00E11515"/>
    <w:rsid w:val="00E20C0F"/>
    <w:rsid w:val="00E32D7F"/>
    <w:rsid w:val="00E36448"/>
    <w:rsid w:val="00E408C2"/>
    <w:rsid w:val="00E42D31"/>
    <w:rsid w:val="00E709F4"/>
    <w:rsid w:val="00F03665"/>
    <w:rsid w:val="00F04C54"/>
    <w:rsid w:val="00F64AA8"/>
    <w:rsid w:val="00F773C9"/>
    <w:rsid w:val="00F808B3"/>
    <w:rsid w:val="00FA2861"/>
    <w:rsid w:val="00FE637F"/>
    <w:rsid w:val="0B4498AB"/>
    <w:rsid w:val="214A66F3"/>
    <w:rsid w:val="2DA4B8FD"/>
    <w:rsid w:val="566E07D6"/>
    <w:rsid w:val="6AE4622D"/>
    <w:rsid w:val="7BA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3AA9DBC"/>
  <w15:docId w15:val="{440F924C-9C49-4518-B7BC-CF0F5D03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0A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9E00AB"/>
    <w:pPr>
      <w:keepNext/>
      <w:jc w:val="both"/>
      <w:outlineLvl w:val="0"/>
    </w:pPr>
    <w:rPr>
      <w:rFonts w:ascii="Times New Roman" w:hAnsi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0AB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link">
    <w:name w:val="Hyperlink"/>
    <w:uiPriority w:val="99"/>
    <w:unhideWhenUsed/>
    <w:rsid w:val="009E00A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00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00AB"/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rsid w:val="009E00AB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9E00AB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0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23B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C21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13C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7119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11947"/>
    <w:rPr>
      <w:rFonts w:ascii="Arial" w:eastAsia="Times New Roman" w:hAnsi="Arial" w:cs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F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5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orcac.sharepoint.com/teams/uwd-0065/SitePages/Annual-Evaluation-Repor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e87d13-e332-4d54-a206-3274e96cf3da">
      <UserInfo>
        <DisplayName>Marie Stowell</DisplayName>
        <AccountId>19</AccountId>
        <AccountType/>
      </UserInfo>
      <UserInfo>
        <DisplayName>Teresa Nahajski</DisplayName>
        <AccountId>13</AccountId>
        <AccountType/>
      </UserInfo>
      <UserInfo>
        <DisplayName>David Armstrong</DisplayName>
        <AccountId>86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04FE3018D5141B0AAE2716171F5AB" ma:contentTypeVersion="6" ma:contentTypeDescription="Create a new document." ma:contentTypeScope="" ma:versionID="3a7c0539f41d9f26c49bc888e351bbcb">
  <xsd:schema xmlns:xsd="http://www.w3.org/2001/XMLSchema" xmlns:xs="http://www.w3.org/2001/XMLSchema" xmlns:p="http://schemas.microsoft.com/office/2006/metadata/properties" xmlns:ns2="75c418fa-b8a7-4331-afc7-9a5c7858e235" xmlns:ns3="c8e87d13-e332-4d54-a206-3274e96cf3da" targetNamespace="http://schemas.microsoft.com/office/2006/metadata/properties" ma:root="true" ma:fieldsID="a970303627564310ef84c6224df9dc0d" ns2:_="" ns3:_="">
    <xsd:import namespace="75c418fa-b8a7-4331-afc7-9a5c7858e235"/>
    <xsd:import namespace="c8e87d13-e332-4d54-a206-3274e96cf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18fa-b8a7-4331-afc7-9a5c7858e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7d13-e332-4d54-a206-3274e96cf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50049-7558-470F-847C-C7CB84C2D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FDA0B-BF4B-4C22-BD34-9FD23E43D949}">
  <ds:schemaRefs>
    <ds:schemaRef ds:uri="http://schemas.microsoft.com/office/2006/metadata/properties"/>
    <ds:schemaRef ds:uri="http://schemas.microsoft.com/office/infopath/2007/PartnerControls"/>
    <ds:schemaRef ds:uri="c8e87d13-e332-4d54-a206-3274e96cf3da"/>
  </ds:schemaRefs>
</ds:datastoreItem>
</file>

<file path=customXml/itemProps3.xml><?xml version="1.0" encoding="utf-8"?>
<ds:datastoreItem xmlns:ds="http://schemas.openxmlformats.org/officeDocument/2006/customXml" ds:itemID="{5E33FB45-9138-4C4B-B0CE-F80C902B8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36E9D3-484D-4C6A-97A4-125B2F61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418fa-b8a7-4331-afc7-9a5c7858e235"/>
    <ds:schemaRef ds:uri="c8e87d13-e332-4d54-a206-3274e96cf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2547</Characters>
  <Application>Microsoft Office Word</Application>
  <DocSecurity>0</DocSecurity>
  <Lines>21</Lines>
  <Paragraphs>5</Paragraphs>
  <ScaleCrop>false</ScaleCrop>
  <Company>University of Worcester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Stowell</dc:creator>
  <cp:lastModifiedBy>Carolyn Moir</cp:lastModifiedBy>
  <cp:revision>5</cp:revision>
  <cp:lastPrinted>2017-05-17T10:09:00Z</cp:lastPrinted>
  <dcterms:created xsi:type="dcterms:W3CDTF">2024-07-09T07:57:00Z</dcterms:created>
  <dcterms:modified xsi:type="dcterms:W3CDTF">2025-05-29T12:02:00Z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0x0101000FD04FE3018D5141B0AAE2716171F5AB</vt:lpwstr>
  </property>
  <property fmtid="{D5CDD505-2E9C-101B-9397-08002B2CF9AE}" pid="3" name="SharedWithUsers">
    <vt:lpwstr>19;#Marie Stowell;#13;#Teresa Nahajski</vt:lpwstr>
  </property>
</Properties>
</file>