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0700" w14:textId="77777777" w:rsidR="00334AFB" w:rsidRDefault="00334AFB" w:rsidP="00855420">
      <w:pPr>
        <w:pStyle w:val="Default"/>
        <w:rPr>
          <w:b/>
          <w:color w:val="auto"/>
          <w:sz w:val="28"/>
          <w:szCs w:val="28"/>
        </w:rPr>
      </w:pPr>
    </w:p>
    <w:p w14:paraId="766C9B75" w14:textId="26D9CF00" w:rsidR="00282638" w:rsidRPr="00513BC3" w:rsidRDefault="009A01C9" w:rsidP="00B34E6B">
      <w:pPr>
        <w:pStyle w:val="Default"/>
        <w:jc w:val="center"/>
        <w:rPr>
          <w:b/>
          <w:color w:val="auto"/>
          <w:sz w:val="28"/>
          <w:szCs w:val="28"/>
        </w:rPr>
      </w:pPr>
      <w:r w:rsidRPr="00513BC3">
        <w:rPr>
          <w:b/>
          <w:color w:val="auto"/>
          <w:sz w:val="28"/>
          <w:szCs w:val="28"/>
        </w:rPr>
        <w:t>Course Handbook guidance</w:t>
      </w:r>
      <w:r w:rsidR="0024406A" w:rsidRPr="00513BC3">
        <w:rPr>
          <w:b/>
          <w:color w:val="auto"/>
          <w:sz w:val="28"/>
          <w:szCs w:val="28"/>
        </w:rPr>
        <w:t xml:space="preserve"> </w:t>
      </w:r>
    </w:p>
    <w:p w14:paraId="3F94C1C1" w14:textId="331E62E6" w:rsidR="009A01C9" w:rsidRPr="00513BC3" w:rsidRDefault="0024406A" w:rsidP="00B34E6B">
      <w:pPr>
        <w:pStyle w:val="Default"/>
        <w:jc w:val="center"/>
        <w:rPr>
          <w:b/>
          <w:color w:val="auto"/>
        </w:rPr>
      </w:pPr>
      <w:r w:rsidRPr="009665FF">
        <w:rPr>
          <w:b/>
          <w:color w:val="auto"/>
        </w:rPr>
        <w:t xml:space="preserve">for </w:t>
      </w:r>
      <w:r w:rsidR="00CB6BFB" w:rsidRPr="009665FF">
        <w:rPr>
          <w:b/>
          <w:color w:val="auto"/>
        </w:rPr>
        <w:t>courses starting September 20</w:t>
      </w:r>
      <w:r w:rsidR="00EE5A46" w:rsidRPr="009665FF">
        <w:rPr>
          <w:b/>
          <w:color w:val="auto"/>
        </w:rPr>
        <w:t>20</w:t>
      </w:r>
      <w:r w:rsidR="00CB6BFB" w:rsidRPr="009665FF">
        <w:rPr>
          <w:b/>
          <w:color w:val="auto"/>
        </w:rPr>
        <w:t xml:space="preserve"> onwards </w:t>
      </w:r>
      <w:r w:rsidRPr="009665FF">
        <w:rPr>
          <w:b/>
          <w:color w:val="auto"/>
        </w:rPr>
        <w:t>(20</w:t>
      </w:r>
      <w:r w:rsidR="00EE5A46" w:rsidRPr="009665FF">
        <w:rPr>
          <w:b/>
          <w:color w:val="auto"/>
        </w:rPr>
        <w:t>20/21</w:t>
      </w:r>
      <w:r w:rsidR="00FC153D" w:rsidRPr="009665FF">
        <w:rPr>
          <w:b/>
          <w:color w:val="auto"/>
        </w:rPr>
        <w:t xml:space="preserve"> academic year</w:t>
      </w:r>
      <w:r w:rsidRPr="009665FF">
        <w:rPr>
          <w:b/>
          <w:color w:val="auto"/>
        </w:rPr>
        <w:t>)</w:t>
      </w:r>
    </w:p>
    <w:p w14:paraId="48D9D278" w14:textId="77777777" w:rsidR="00C777DE" w:rsidRPr="00513BC3" w:rsidRDefault="00C777DE" w:rsidP="007509AD">
      <w:pPr>
        <w:autoSpaceDE w:val="0"/>
        <w:autoSpaceDN w:val="0"/>
        <w:rPr>
          <w:rFonts w:cs="Arial"/>
          <w:color w:val="76923C" w:themeColor="accent3" w:themeShade="BF"/>
          <w:sz w:val="22"/>
          <w:szCs w:val="22"/>
        </w:rPr>
      </w:pPr>
    </w:p>
    <w:p w14:paraId="17E50BA5" w14:textId="157D3472" w:rsidR="001B13AE" w:rsidRPr="00DD6F47" w:rsidRDefault="00E17100" w:rsidP="00513BC3">
      <w:pPr>
        <w:pStyle w:val="Default"/>
        <w:rPr>
          <w:color w:val="auto"/>
        </w:rPr>
      </w:pPr>
      <w:r w:rsidRPr="00DD6F47">
        <w:rPr>
          <w:color w:val="auto"/>
        </w:rPr>
        <w:t>Most recent c</w:t>
      </w:r>
      <w:r w:rsidR="00CB6BFB" w:rsidRPr="00DD6F47">
        <w:rPr>
          <w:color w:val="auto"/>
        </w:rPr>
        <w:t xml:space="preserve">hanges </w:t>
      </w:r>
      <w:r w:rsidRPr="00DD6F47">
        <w:rPr>
          <w:color w:val="auto"/>
        </w:rPr>
        <w:t>a</w:t>
      </w:r>
      <w:r w:rsidR="00CB6BFB" w:rsidRPr="00DD6F47">
        <w:rPr>
          <w:color w:val="auto"/>
        </w:rPr>
        <w:t xml:space="preserve">re highlighted </w:t>
      </w:r>
      <w:r w:rsidR="00334AFB" w:rsidRPr="00DD6F47">
        <w:rPr>
          <w:color w:val="auto"/>
        </w:rPr>
        <w:t>(</w:t>
      </w:r>
      <w:r w:rsidR="00334AFB" w:rsidRPr="00DD6F47">
        <w:rPr>
          <w:color w:val="auto"/>
          <w:highlight w:val="cyan"/>
        </w:rPr>
        <w:t>Ju</w:t>
      </w:r>
      <w:r w:rsidR="00DD6F47" w:rsidRPr="00DD6F47">
        <w:rPr>
          <w:color w:val="auto"/>
          <w:highlight w:val="cyan"/>
        </w:rPr>
        <w:t>ly</w:t>
      </w:r>
      <w:r w:rsidR="00790694" w:rsidRPr="00DD6F47">
        <w:rPr>
          <w:color w:val="auto"/>
          <w:highlight w:val="cyan"/>
        </w:rPr>
        <w:t xml:space="preserve"> 2020</w:t>
      </w:r>
      <w:r w:rsidR="008E771B" w:rsidRPr="00DD6F47">
        <w:rPr>
          <w:color w:val="auto"/>
          <w:highlight w:val="cyan"/>
        </w:rPr>
        <w:t>)</w:t>
      </w:r>
      <w:r w:rsidR="001B13AE" w:rsidRPr="00DD6F47">
        <w:rPr>
          <w:color w:val="auto"/>
        </w:rPr>
        <w:br/>
      </w:r>
    </w:p>
    <w:p w14:paraId="4ACDAEB9" w14:textId="5FC9B2EE" w:rsidR="00345D95" w:rsidRPr="00DD6F47" w:rsidRDefault="00345D95" w:rsidP="00345D95">
      <w:pPr>
        <w:pStyle w:val="Default"/>
        <w:rPr>
          <w:color w:val="auto"/>
        </w:rPr>
      </w:pPr>
      <w:r w:rsidRPr="00DD6F47">
        <w:rPr>
          <w:color w:val="auto"/>
        </w:rPr>
        <w:t xml:space="preserve">The </w:t>
      </w:r>
      <w:r w:rsidR="00440322" w:rsidRPr="00DD6F47">
        <w:rPr>
          <w:color w:val="auto"/>
        </w:rPr>
        <w:t>Course H</w:t>
      </w:r>
      <w:r w:rsidRPr="00DD6F47">
        <w:rPr>
          <w:color w:val="auto"/>
        </w:rPr>
        <w:t>andbook is used, together with the programme specification and module specifications</w:t>
      </w:r>
      <w:r w:rsidR="00440322" w:rsidRPr="00DD6F47">
        <w:rPr>
          <w:color w:val="auto"/>
        </w:rPr>
        <w:t xml:space="preserve"> as a key element of the course planning and approval process. </w:t>
      </w:r>
      <w:r w:rsidR="00DD6F47">
        <w:rPr>
          <w:color w:val="auto"/>
        </w:rPr>
        <w:t xml:space="preserve"> </w:t>
      </w:r>
      <w:r w:rsidR="00EB4402" w:rsidRPr="00DD6F47">
        <w:rPr>
          <w:b/>
          <w:color w:val="auto"/>
        </w:rPr>
        <w:t xml:space="preserve">(Please note the programme specification and module specifications should be separate documents to the Course Handbook).  </w:t>
      </w:r>
      <w:r w:rsidR="00440322" w:rsidRPr="00DD6F47">
        <w:rPr>
          <w:color w:val="auto"/>
        </w:rPr>
        <w:t xml:space="preserve">The </w:t>
      </w:r>
      <w:r w:rsidR="0099782E" w:rsidRPr="00DD6F47">
        <w:rPr>
          <w:color w:val="auto"/>
        </w:rPr>
        <w:t>C</w:t>
      </w:r>
      <w:r w:rsidR="00440322" w:rsidRPr="00DD6F47">
        <w:rPr>
          <w:color w:val="auto"/>
        </w:rPr>
        <w:t>ourse Handbook</w:t>
      </w:r>
      <w:r w:rsidR="00EB4402" w:rsidRPr="00DD6F47">
        <w:rPr>
          <w:color w:val="auto"/>
        </w:rPr>
        <w:t xml:space="preserve"> </w:t>
      </w:r>
      <w:r w:rsidR="00C252F6" w:rsidRPr="00DD6F47">
        <w:rPr>
          <w:color w:val="auto"/>
        </w:rPr>
        <w:t xml:space="preserve">is also the key document for students in providing information about their course.  </w:t>
      </w:r>
      <w:r w:rsidRPr="00DD6F47">
        <w:rPr>
          <w:color w:val="auto"/>
        </w:rPr>
        <w:t xml:space="preserve">The document itself should be tailored to your students, and the presentation and organisation of material is up to you.  </w:t>
      </w:r>
    </w:p>
    <w:p w14:paraId="4FB4C17A" w14:textId="77777777" w:rsidR="00345D95" w:rsidRPr="00DD6F47" w:rsidRDefault="00345D95" w:rsidP="00345D95">
      <w:pPr>
        <w:pStyle w:val="Default"/>
        <w:rPr>
          <w:color w:val="auto"/>
        </w:rPr>
      </w:pPr>
    </w:p>
    <w:p w14:paraId="646F5017" w14:textId="77777777" w:rsidR="009A01C9" w:rsidRPr="00DD6F47" w:rsidRDefault="009A01C9" w:rsidP="004278C7">
      <w:r w:rsidRPr="00DD6F47">
        <w:t xml:space="preserve">The guidance below indicates what </w:t>
      </w:r>
      <w:r w:rsidRPr="00DD6F47">
        <w:rPr>
          <w:b/>
        </w:rPr>
        <w:t>must be included</w:t>
      </w:r>
      <w:r w:rsidRPr="00DD6F47">
        <w:t xml:space="preserve"> in the Handbook (and</w:t>
      </w:r>
      <w:r w:rsidR="00885846" w:rsidRPr="00DD6F47">
        <w:t>,</w:t>
      </w:r>
      <w:r w:rsidRPr="00DD6F47">
        <w:t xml:space="preserve"> where appropriate</w:t>
      </w:r>
      <w:r w:rsidR="00885846" w:rsidRPr="00DD6F47">
        <w:t>,</w:t>
      </w:r>
      <w:r w:rsidRPr="00DD6F47">
        <w:t xml:space="preserve"> </w:t>
      </w:r>
      <w:r w:rsidR="00992B8D" w:rsidRPr="00DD6F47">
        <w:t xml:space="preserve">the </w:t>
      </w:r>
      <w:r w:rsidRPr="00DD6F47">
        <w:rPr>
          <w:color w:val="FF0000"/>
        </w:rPr>
        <w:t>standard text</w:t>
      </w:r>
      <w:r w:rsidR="0024406A" w:rsidRPr="00DD6F47">
        <w:rPr>
          <w:color w:val="FF0000"/>
        </w:rPr>
        <w:t xml:space="preserve"> </w:t>
      </w:r>
      <w:r w:rsidR="0024406A" w:rsidRPr="00DD6F47">
        <w:t>to include).  It t</w:t>
      </w:r>
      <w:r w:rsidRPr="00DD6F47">
        <w:t xml:space="preserve">hen outlines </w:t>
      </w:r>
      <w:r w:rsidRPr="00DD6F47">
        <w:rPr>
          <w:b/>
        </w:rPr>
        <w:t>suggested content</w:t>
      </w:r>
      <w:r w:rsidR="00FA4BD8" w:rsidRPr="00DD6F47">
        <w:t>, but courses are free to adapt/edit/add to this as appropriate</w:t>
      </w:r>
      <w:r w:rsidRPr="00DD6F47">
        <w:t>.  Care must be taken to ensure that information for students is current and accurate and reflects what has been approved.</w:t>
      </w:r>
      <w:r w:rsidR="00345D95" w:rsidRPr="00DD6F47">
        <w:t xml:space="preserve">  In relation to</w:t>
      </w:r>
      <w:r w:rsidR="00345D95" w:rsidRPr="00DD6F47">
        <w:rPr>
          <w:color w:val="FF0000"/>
        </w:rPr>
        <w:t xml:space="preserve"> </w:t>
      </w:r>
      <w:r w:rsidR="00345D95" w:rsidRPr="00DD6F47">
        <w:t xml:space="preserve">regulatory matters, please use </w:t>
      </w:r>
      <w:r w:rsidR="00345D95" w:rsidRPr="00DD6F47">
        <w:rPr>
          <w:color w:val="FF0000"/>
        </w:rPr>
        <w:t xml:space="preserve">standard text </w:t>
      </w:r>
      <w:r w:rsidR="00345D95" w:rsidRPr="00DD6F47">
        <w:t xml:space="preserve">and/or hyperlinks and avoid </w:t>
      </w:r>
      <w:r w:rsidR="005B793A" w:rsidRPr="00DD6F47">
        <w:t xml:space="preserve">rewording or </w:t>
      </w:r>
      <w:r w:rsidR="00345D95" w:rsidRPr="00DD6F47">
        <w:t xml:space="preserve">summarising.  </w:t>
      </w:r>
    </w:p>
    <w:p w14:paraId="1D607C57" w14:textId="77777777" w:rsidR="000D3A23" w:rsidRPr="00DD6F47" w:rsidRDefault="000D3A23" w:rsidP="004278C7"/>
    <w:p w14:paraId="198EE45C" w14:textId="77777777" w:rsidR="000D3A23" w:rsidRPr="00DD6F47" w:rsidRDefault="000D3A23" w:rsidP="000D3A23">
      <w:pPr>
        <w:pStyle w:val="Default"/>
        <w:rPr>
          <w:color w:val="auto"/>
        </w:rPr>
      </w:pPr>
      <w:r w:rsidRPr="00DD6F47">
        <w:rPr>
          <w:color w:val="auto"/>
        </w:rPr>
        <w:t>For some courses there is information that is important for the purposes of course approval or operation, e.g. about course management structures or cross-moderation processes, but 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4278C7" w:rsidRDefault="00345D95" w:rsidP="004278C7">
      <w:pPr>
        <w:rPr>
          <w:b/>
        </w:rPr>
      </w:pPr>
      <w:r w:rsidRPr="004278C7">
        <w:rPr>
          <w:b/>
        </w:rPr>
        <w:t xml:space="preserve">The </w:t>
      </w:r>
      <w:r w:rsidR="00DF52F6" w:rsidRPr="004278C7">
        <w:rPr>
          <w:b/>
        </w:rPr>
        <w:t>C</w:t>
      </w:r>
      <w:r w:rsidRPr="004278C7">
        <w:rPr>
          <w:b/>
        </w:rPr>
        <w:t xml:space="preserve">ourse </w:t>
      </w:r>
      <w:r w:rsidR="00DF52F6" w:rsidRPr="004278C7">
        <w:rPr>
          <w:b/>
        </w:rPr>
        <w:t>H</w:t>
      </w:r>
      <w:r w:rsidRPr="004278C7">
        <w:rPr>
          <w:b/>
        </w:rPr>
        <w:t>andbook must contain</w:t>
      </w:r>
      <w:r w:rsidR="002E6422" w:rsidRPr="004278C7">
        <w:rPr>
          <w:b/>
        </w:rPr>
        <w:t xml:space="preserve"> the following:</w:t>
      </w:r>
    </w:p>
    <w:p w14:paraId="02A02629" w14:textId="77777777" w:rsidR="00345D95" w:rsidRPr="004278C7" w:rsidRDefault="00345D95" w:rsidP="004278C7">
      <w:pPr>
        <w:rPr>
          <w:b/>
        </w:rPr>
      </w:pPr>
    </w:p>
    <w:p w14:paraId="54E4AB64" w14:textId="38E9CFC0" w:rsidR="00345D95" w:rsidRPr="00DD6F47" w:rsidRDefault="00EB4402" w:rsidP="004278C7">
      <w:pPr>
        <w:pStyle w:val="ListParagraph"/>
        <w:numPr>
          <w:ilvl w:val="0"/>
          <w:numId w:val="23"/>
        </w:numPr>
        <w:ind w:left="426" w:hanging="426"/>
        <w:rPr>
          <w:b/>
        </w:rPr>
      </w:pPr>
      <w:r w:rsidRPr="00DD6F47">
        <w:rPr>
          <w:b/>
        </w:rPr>
        <w:t>D</w:t>
      </w:r>
      <w:r w:rsidR="00345D95" w:rsidRPr="00DD6F47">
        <w:rPr>
          <w:b/>
        </w:rPr>
        <w:t xml:space="preserve">etails of the course structure, organisation and requirements, including </w:t>
      </w:r>
      <w:r w:rsidRPr="00DD6F47">
        <w:rPr>
          <w:b/>
        </w:rPr>
        <w:t>t</w:t>
      </w:r>
      <w:r w:rsidR="00345D95" w:rsidRPr="00DD6F47">
        <w:rPr>
          <w:b/>
        </w:rPr>
        <w:t xml:space="preserve">hose relating to assessments, work placements or work-based learning, </w:t>
      </w:r>
      <w:r w:rsidR="00440322" w:rsidRPr="00DD6F47">
        <w:rPr>
          <w:b/>
        </w:rPr>
        <w:t xml:space="preserve">and mode of </w:t>
      </w:r>
      <w:r w:rsidR="00345D95" w:rsidRPr="00DD6F47">
        <w:rPr>
          <w:b/>
        </w:rPr>
        <w:t>attendance</w:t>
      </w:r>
      <w:r w:rsidR="00440322" w:rsidRPr="00DD6F47">
        <w:rPr>
          <w:b/>
        </w:rPr>
        <w:t>/weekly timetable</w:t>
      </w:r>
      <w:r w:rsidR="00A7775A" w:rsidRPr="00DD6F47">
        <w:rPr>
          <w:b/>
        </w:rPr>
        <w:t>.</w:t>
      </w:r>
    </w:p>
    <w:p w14:paraId="638FF385" w14:textId="77777777" w:rsidR="00345D95" w:rsidRPr="00DD6F47" w:rsidRDefault="00345D95" w:rsidP="004278C7">
      <w:pPr>
        <w:rPr>
          <w:b/>
        </w:rPr>
      </w:pPr>
    </w:p>
    <w:p w14:paraId="247E1E25" w14:textId="6556FDF3" w:rsidR="00345D95" w:rsidRPr="00DD6F47" w:rsidRDefault="00345D95" w:rsidP="004278C7">
      <w:pPr>
        <w:pStyle w:val="ListParagraph"/>
        <w:numPr>
          <w:ilvl w:val="0"/>
          <w:numId w:val="23"/>
        </w:numPr>
        <w:ind w:left="426" w:hanging="426"/>
        <w:rPr>
          <w:b/>
        </w:rPr>
      </w:pPr>
      <w:r w:rsidRPr="00DD6F47">
        <w:rPr>
          <w:b/>
        </w:rPr>
        <w:t>A course calendar for the year</w:t>
      </w:r>
      <w:r w:rsidR="00992B8D" w:rsidRPr="00DD6F47">
        <w:rPr>
          <w:b/>
        </w:rPr>
        <w:t>.</w:t>
      </w:r>
    </w:p>
    <w:p w14:paraId="15572957" w14:textId="77777777" w:rsidR="00345D95" w:rsidRPr="00DD6F47" w:rsidRDefault="00345D95" w:rsidP="004278C7">
      <w:pPr>
        <w:rPr>
          <w:b/>
        </w:rPr>
      </w:pPr>
    </w:p>
    <w:p w14:paraId="4BD9B56A" w14:textId="751C854D" w:rsidR="00FA4BD8" w:rsidRPr="00DD6F47" w:rsidRDefault="00FA4BD8" w:rsidP="004278C7">
      <w:pPr>
        <w:pStyle w:val="ListParagraph"/>
        <w:numPr>
          <w:ilvl w:val="0"/>
          <w:numId w:val="23"/>
        </w:numPr>
        <w:ind w:left="426" w:hanging="426"/>
        <w:rPr>
          <w:b/>
        </w:rPr>
      </w:pPr>
      <w:r w:rsidRPr="00DD6F47">
        <w:rPr>
          <w:b/>
        </w:rPr>
        <w:t>A hyperlink to the Programme Specification</w:t>
      </w:r>
      <w:r w:rsidR="00154617" w:rsidRPr="00DD6F47">
        <w:rPr>
          <w:b/>
        </w:rPr>
        <w:t xml:space="preserve"> </w:t>
      </w:r>
      <w:r w:rsidR="003F4E0A" w:rsidRPr="00DD6F47">
        <w:rPr>
          <w:b/>
        </w:rPr>
        <w:t xml:space="preserve">and </w:t>
      </w:r>
      <w:r w:rsidR="007509AD" w:rsidRPr="00DD6F47">
        <w:rPr>
          <w:b/>
        </w:rPr>
        <w:t xml:space="preserve">to the </w:t>
      </w:r>
      <w:r w:rsidR="003F4E0A" w:rsidRPr="00DD6F47">
        <w:rPr>
          <w:b/>
        </w:rPr>
        <w:t xml:space="preserve">AQU </w:t>
      </w:r>
      <w:r w:rsidR="00BC1BA3" w:rsidRPr="00DD6F47">
        <w:rPr>
          <w:b/>
        </w:rPr>
        <w:t>web page</w:t>
      </w:r>
      <w:r w:rsidR="00D31682" w:rsidRPr="00DD6F47">
        <w:rPr>
          <w:b/>
        </w:rPr>
        <w:t>s</w:t>
      </w:r>
      <w:r w:rsidR="005B793A" w:rsidRPr="00DD6F47">
        <w:rPr>
          <w:b/>
        </w:rPr>
        <w:t xml:space="preserve"> </w:t>
      </w:r>
      <w:r w:rsidR="000D7C1D" w:rsidRPr="00DD6F47">
        <w:rPr>
          <w:b/>
        </w:rPr>
        <w:t>(</w:t>
      </w:r>
      <w:hyperlink r:id="rId8" w:history="1">
        <w:r w:rsidR="00406312" w:rsidRPr="00DD6F47">
          <w:t>AQU Web Page</w:t>
        </w:r>
      </w:hyperlink>
      <w:r w:rsidR="000D7C1D" w:rsidRPr="00DD6F47">
        <w:rPr>
          <w:b/>
        </w:rPr>
        <w:t xml:space="preserve">) </w:t>
      </w:r>
      <w:r w:rsidR="00BC1BA3" w:rsidRPr="00DD6F47">
        <w:rPr>
          <w:b/>
        </w:rPr>
        <w:t xml:space="preserve">where students can find </w:t>
      </w:r>
      <w:r w:rsidR="00154617" w:rsidRPr="00DD6F47">
        <w:rPr>
          <w:b/>
        </w:rPr>
        <w:t>the concise definitive and approved specification for all key aspects of the course as approved at course approval or periodic review.</w:t>
      </w:r>
    </w:p>
    <w:p w14:paraId="7A116FEE" w14:textId="77777777" w:rsidR="00DB7FBB" w:rsidRPr="00DD6F47" w:rsidRDefault="00DB7FBB" w:rsidP="004278C7">
      <w:pPr>
        <w:rPr>
          <w:b/>
        </w:rPr>
      </w:pPr>
    </w:p>
    <w:p w14:paraId="0A000828" w14:textId="4C490317" w:rsidR="00FA4BD8" w:rsidRPr="00DD6F47" w:rsidRDefault="00FA4BD8" w:rsidP="004278C7">
      <w:pPr>
        <w:pStyle w:val="ListParagraph"/>
        <w:numPr>
          <w:ilvl w:val="0"/>
          <w:numId w:val="23"/>
        </w:numPr>
        <w:ind w:left="426" w:hanging="426"/>
        <w:rPr>
          <w:b/>
        </w:rPr>
      </w:pPr>
      <w:r w:rsidRPr="00DD6F47">
        <w:rPr>
          <w:b/>
        </w:rPr>
        <w:t xml:space="preserve">Information about submission deadlines </w:t>
      </w:r>
      <w:r w:rsidR="00A34B2E" w:rsidRPr="00DD6F47">
        <w:rPr>
          <w:b/>
        </w:rPr>
        <w:t>and mechanisms (e</w:t>
      </w:r>
      <w:r w:rsidR="00885846" w:rsidRPr="00DD6F47">
        <w:rPr>
          <w:b/>
        </w:rPr>
        <w:t>.</w:t>
      </w:r>
      <w:r w:rsidR="00A34B2E" w:rsidRPr="00DD6F47">
        <w:rPr>
          <w:b/>
        </w:rPr>
        <w:t>g</w:t>
      </w:r>
      <w:r w:rsidR="00885846" w:rsidRPr="00DD6F47">
        <w:rPr>
          <w:b/>
        </w:rPr>
        <w:t>.</w:t>
      </w:r>
      <w:r w:rsidR="00A34B2E" w:rsidRPr="00DD6F47">
        <w:rPr>
          <w:b/>
        </w:rPr>
        <w:t xml:space="preserve"> electronic submission), arrangements for return of student work and feedback (including </w:t>
      </w:r>
      <w:r w:rsidR="000D7C1D" w:rsidRPr="00DD6F47">
        <w:rPr>
          <w:b/>
        </w:rPr>
        <w:t xml:space="preserve">a </w:t>
      </w:r>
      <w:r w:rsidR="00A34B2E" w:rsidRPr="00DD6F47">
        <w:rPr>
          <w:b/>
        </w:rPr>
        <w:t xml:space="preserve">statement about </w:t>
      </w:r>
      <w:r w:rsidR="000D7C1D" w:rsidRPr="00DD6F47">
        <w:rPr>
          <w:b/>
        </w:rPr>
        <w:t xml:space="preserve">the </w:t>
      </w:r>
      <w:r w:rsidR="00A34B2E" w:rsidRPr="00DD6F47">
        <w:rPr>
          <w:b/>
        </w:rPr>
        <w:t xml:space="preserve">provision of electronic feedback normally </w:t>
      </w:r>
      <w:r w:rsidR="000D7C1D" w:rsidRPr="00DD6F47">
        <w:rPr>
          <w:b/>
        </w:rPr>
        <w:t xml:space="preserve">being </w:t>
      </w:r>
      <w:r w:rsidR="00A34B2E" w:rsidRPr="00DD6F47">
        <w:rPr>
          <w:b/>
        </w:rPr>
        <w:t xml:space="preserve">within 20 working days), </w:t>
      </w:r>
      <w:r w:rsidRPr="00DD6F47">
        <w:rPr>
          <w:b/>
        </w:rPr>
        <w:t xml:space="preserve">and </w:t>
      </w:r>
      <w:r w:rsidR="00A34B2E" w:rsidRPr="00DD6F47">
        <w:rPr>
          <w:b/>
        </w:rPr>
        <w:t xml:space="preserve">statement about </w:t>
      </w:r>
      <w:r w:rsidRPr="00DD6F47">
        <w:rPr>
          <w:b/>
        </w:rPr>
        <w:t xml:space="preserve">late </w:t>
      </w:r>
      <w:r w:rsidR="003D1DD9" w:rsidRPr="00DD6F47">
        <w:rPr>
          <w:b/>
        </w:rPr>
        <w:t xml:space="preserve">assignments </w:t>
      </w:r>
      <w:r w:rsidRPr="00DD6F47">
        <w:rPr>
          <w:b/>
        </w:rPr>
        <w:t>as per standard te</w:t>
      </w:r>
      <w:r w:rsidR="00B52011" w:rsidRPr="00DD6F47">
        <w:rPr>
          <w:b/>
        </w:rPr>
        <w:t>xt (</w:t>
      </w:r>
      <w:r w:rsidR="000D7C1D" w:rsidRPr="00DD6F47">
        <w:rPr>
          <w:b/>
        </w:rPr>
        <w:t xml:space="preserve">please </w:t>
      </w:r>
      <w:r w:rsidR="00B52011" w:rsidRPr="00DD6F47">
        <w:rPr>
          <w:b/>
        </w:rPr>
        <w:t>see below</w:t>
      </w:r>
      <w:r w:rsidRPr="00DD6F47">
        <w:rPr>
          <w:b/>
        </w:rPr>
        <w:t>)</w:t>
      </w:r>
      <w:r w:rsidR="000D7C1D" w:rsidRPr="00DD6F47">
        <w:rPr>
          <w:b/>
        </w:rPr>
        <w:t>.</w:t>
      </w:r>
    </w:p>
    <w:p w14:paraId="3E45A266" w14:textId="77777777" w:rsidR="00DB7FBB" w:rsidRPr="00DD6F47" w:rsidRDefault="00DB7FBB" w:rsidP="004278C7">
      <w:pPr>
        <w:rPr>
          <w:b/>
        </w:rPr>
      </w:pPr>
    </w:p>
    <w:p w14:paraId="107401EB" w14:textId="6A503A58" w:rsidR="00FA4BD8" w:rsidRPr="00DD6F47" w:rsidRDefault="00FA4BD8" w:rsidP="004278C7">
      <w:pPr>
        <w:pStyle w:val="ListParagraph"/>
        <w:numPr>
          <w:ilvl w:val="0"/>
          <w:numId w:val="23"/>
        </w:numPr>
        <w:ind w:left="426" w:hanging="426"/>
        <w:rPr>
          <w:b/>
        </w:rPr>
      </w:pPr>
      <w:r w:rsidRPr="00DD6F47">
        <w:rPr>
          <w:b/>
        </w:rPr>
        <w:t xml:space="preserve">A statement about </w:t>
      </w:r>
      <w:r w:rsidR="00DF52F6" w:rsidRPr="00DD6F47">
        <w:rPr>
          <w:b/>
        </w:rPr>
        <w:t>E</w:t>
      </w:r>
      <w:r w:rsidRPr="00DD6F47">
        <w:rPr>
          <w:b/>
        </w:rPr>
        <w:t xml:space="preserve">xternal </w:t>
      </w:r>
      <w:r w:rsidR="00DF52F6" w:rsidRPr="00DD6F47">
        <w:rPr>
          <w:b/>
        </w:rPr>
        <w:t>E</w:t>
      </w:r>
      <w:r w:rsidRPr="00DD6F47">
        <w:rPr>
          <w:b/>
        </w:rPr>
        <w:t xml:space="preserve">xaminers as per </w:t>
      </w:r>
      <w:r w:rsidR="000D7C1D" w:rsidRPr="00DD6F47">
        <w:rPr>
          <w:b/>
        </w:rPr>
        <w:t xml:space="preserve">the </w:t>
      </w:r>
      <w:r w:rsidRPr="00DD6F47">
        <w:rPr>
          <w:b/>
        </w:rPr>
        <w:t>standard text (</w:t>
      </w:r>
      <w:r w:rsidR="000D7C1D" w:rsidRPr="00DD6F47">
        <w:rPr>
          <w:b/>
        </w:rPr>
        <w:t xml:space="preserve">please </w:t>
      </w:r>
      <w:r w:rsidRPr="00DD6F47">
        <w:rPr>
          <w:b/>
        </w:rPr>
        <w:t xml:space="preserve">see </w:t>
      </w:r>
      <w:r w:rsidR="00B52011" w:rsidRPr="00DD6F47">
        <w:rPr>
          <w:b/>
        </w:rPr>
        <w:t>below</w:t>
      </w:r>
      <w:r w:rsidRPr="00DD6F47">
        <w:rPr>
          <w:b/>
        </w:rPr>
        <w:t xml:space="preserve">) and details of current </w:t>
      </w:r>
      <w:r w:rsidR="00DF52F6" w:rsidRPr="00DD6F47">
        <w:rPr>
          <w:b/>
        </w:rPr>
        <w:t>E</w:t>
      </w:r>
      <w:r w:rsidRPr="00DD6F47">
        <w:rPr>
          <w:b/>
        </w:rPr>
        <w:t xml:space="preserve">xternal </w:t>
      </w:r>
      <w:r w:rsidR="00DF52F6" w:rsidRPr="00DD6F47">
        <w:rPr>
          <w:b/>
        </w:rPr>
        <w:t>E</w:t>
      </w:r>
      <w:r w:rsidRPr="00DD6F47">
        <w:rPr>
          <w:b/>
        </w:rPr>
        <w:t>xaminer</w:t>
      </w:r>
      <w:r w:rsidR="00885846" w:rsidRPr="00DD6F47">
        <w:rPr>
          <w:b/>
        </w:rPr>
        <w:t>/</w:t>
      </w:r>
      <w:r w:rsidRPr="00DD6F47">
        <w:rPr>
          <w:b/>
        </w:rPr>
        <w:t>s for the programme</w:t>
      </w:r>
      <w:r w:rsidR="000D7C1D" w:rsidRPr="00DD6F47">
        <w:rPr>
          <w:b/>
        </w:rPr>
        <w:t>.</w:t>
      </w:r>
    </w:p>
    <w:p w14:paraId="4D7A4633" w14:textId="77777777" w:rsidR="00FA4BD8" w:rsidRPr="00DD6F47" w:rsidRDefault="00FA4BD8" w:rsidP="004278C7">
      <w:pPr>
        <w:rPr>
          <w:b/>
        </w:rPr>
      </w:pPr>
    </w:p>
    <w:p w14:paraId="66E3E459" w14:textId="77AE6434" w:rsidR="00FA4BD8" w:rsidRPr="00DD6F47" w:rsidRDefault="00FA4BD8" w:rsidP="004278C7">
      <w:pPr>
        <w:pStyle w:val="ListParagraph"/>
        <w:numPr>
          <w:ilvl w:val="0"/>
          <w:numId w:val="23"/>
        </w:numPr>
        <w:ind w:left="426" w:hanging="426"/>
        <w:rPr>
          <w:b/>
        </w:rPr>
      </w:pPr>
      <w:r w:rsidRPr="00DD6F47">
        <w:rPr>
          <w:b/>
        </w:rPr>
        <w:t>Links to key University regulations (</w:t>
      </w:r>
      <w:r w:rsidR="002E6F87" w:rsidRPr="00DD6F47">
        <w:rPr>
          <w:b/>
        </w:rPr>
        <w:t xml:space="preserve">please </w:t>
      </w:r>
      <w:r w:rsidRPr="00DD6F47">
        <w:rPr>
          <w:b/>
        </w:rPr>
        <w:t xml:space="preserve">see </w:t>
      </w:r>
      <w:r w:rsidR="00B52011" w:rsidRPr="00DD6F47">
        <w:rPr>
          <w:b/>
        </w:rPr>
        <w:t>below</w:t>
      </w:r>
      <w:r w:rsidRPr="00DD6F47">
        <w:rPr>
          <w:b/>
        </w:rPr>
        <w:t>)</w:t>
      </w:r>
      <w:r w:rsidR="002E6F87" w:rsidRPr="00DD6F47">
        <w:rPr>
          <w:b/>
        </w:rPr>
        <w:t>.</w:t>
      </w:r>
      <w:r w:rsidRPr="00DD6F47">
        <w:rPr>
          <w:b/>
        </w:rPr>
        <w:t xml:space="preserve"> </w:t>
      </w:r>
    </w:p>
    <w:p w14:paraId="1E8B5C34" w14:textId="77777777" w:rsidR="00EB4402" w:rsidRPr="00DD6F47" w:rsidRDefault="00EB4402" w:rsidP="004278C7">
      <w:pPr>
        <w:rPr>
          <w:b/>
        </w:rPr>
      </w:pPr>
    </w:p>
    <w:p w14:paraId="5106BBBD" w14:textId="5FF1059D" w:rsidR="00855420" w:rsidRPr="00DD6F47" w:rsidRDefault="00855420" w:rsidP="004278C7">
      <w:pPr>
        <w:pStyle w:val="ListParagraph"/>
        <w:numPr>
          <w:ilvl w:val="0"/>
          <w:numId w:val="23"/>
        </w:numPr>
        <w:ind w:left="426" w:hanging="426"/>
        <w:rPr>
          <w:b/>
          <w:highlight w:val="cyan"/>
        </w:rPr>
      </w:pPr>
      <w:r w:rsidRPr="00DD6F47">
        <w:rPr>
          <w:b/>
          <w:highlight w:val="cyan"/>
        </w:rPr>
        <w:t xml:space="preserve">A statement of arrangements for verification, standardisation and moderation of assessment items, including the approval and moderation of practice placement or work-based learning assessments, taking account of different types of assessment, and where relevant, courses delivered with collaborative partners, if relevant.  </w:t>
      </w:r>
    </w:p>
    <w:p w14:paraId="0A5D264B" w14:textId="77777777" w:rsidR="00855420" w:rsidRPr="00DD6F47" w:rsidRDefault="00855420" w:rsidP="004278C7">
      <w:pPr>
        <w:rPr>
          <w:highlight w:val="cyan"/>
        </w:rPr>
      </w:pPr>
    </w:p>
    <w:p w14:paraId="73083398" w14:textId="3292BC8D" w:rsidR="007D5C92" w:rsidRPr="00DD6F47" w:rsidRDefault="00855420" w:rsidP="004278C7">
      <w:pPr>
        <w:ind w:left="426"/>
        <w:rPr>
          <w:rFonts w:cs="Arial"/>
          <w:b/>
          <w:u w:val="single"/>
        </w:rPr>
      </w:pPr>
      <w:r w:rsidRPr="00DD6F47">
        <w:rPr>
          <w:b/>
          <w:highlight w:val="cyan"/>
          <w:u w:val="single"/>
        </w:rPr>
        <w:t>This must be provided as an annexe to the Course Handbook.</w:t>
      </w:r>
    </w:p>
    <w:p w14:paraId="310B4A70" w14:textId="77777777" w:rsidR="007D5C92" w:rsidRPr="00DD6F47" w:rsidRDefault="007D5C92" w:rsidP="004278C7">
      <w:pPr>
        <w:rPr>
          <w:rFonts w:cs="Arial"/>
        </w:rPr>
      </w:pPr>
    </w:p>
    <w:p w14:paraId="0796EDE7" w14:textId="41E8965A" w:rsidR="001B13AE" w:rsidRPr="00DD6F47" w:rsidRDefault="003D1B31" w:rsidP="004278C7">
      <w:pPr>
        <w:pStyle w:val="ListParagraph"/>
        <w:numPr>
          <w:ilvl w:val="0"/>
          <w:numId w:val="23"/>
        </w:numPr>
        <w:ind w:left="426" w:hanging="426"/>
        <w:rPr>
          <w:rStyle w:val="Hyperlink"/>
          <w:b/>
        </w:rPr>
      </w:pPr>
      <w:r w:rsidRPr="00DD6F47">
        <w:rPr>
          <w:b/>
        </w:rPr>
        <w:t>This</w:t>
      </w:r>
      <w:r w:rsidR="00790694" w:rsidRPr="00DD6F47">
        <w:rPr>
          <w:b/>
        </w:rPr>
        <w:t xml:space="preserve"> is important for the purposes of course approval, but it must also be included for students so that they are aware of the arrangements for assuring the accuracy of grades, etc., and why we do not permit appeals against grades.  </w:t>
      </w:r>
      <w:r w:rsidR="001B13AE" w:rsidRPr="00DD6F47">
        <w:rPr>
          <w:b/>
        </w:rPr>
        <w:t xml:space="preserve">Please refer to the </w:t>
      </w:r>
      <w:hyperlink r:id="rId9" w:history="1">
        <w:r w:rsidR="001B13AE" w:rsidRPr="00DD6F47">
          <w:rPr>
            <w:rStyle w:val="Hyperlink"/>
            <w:b/>
          </w:rPr>
          <w:t>UW Assessment Policy</w:t>
        </w:r>
      </w:hyperlink>
      <w:r w:rsidR="001B13AE" w:rsidRPr="00DD6F47">
        <w:rPr>
          <w:b/>
        </w:rPr>
        <w:t xml:space="preserve"> for requirements and guidance on </w:t>
      </w:r>
      <w:r w:rsidR="008B0930" w:rsidRPr="00DD6F47">
        <w:rPr>
          <w:b/>
        </w:rPr>
        <w:t xml:space="preserve">verification </w:t>
      </w:r>
      <w:r w:rsidR="001B13AE" w:rsidRPr="00DD6F47">
        <w:rPr>
          <w:b/>
        </w:rPr>
        <w:t xml:space="preserve">of assessment items (Section 10) and on standardisation and moderation of </w:t>
      </w:r>
      <w:r w:rsidR="008B0930" w:rsidRPr="00DD6F47">
        <w:rPr>
          <w:b/>
        </w:rPr>
        <w:t xml:space="preserve">marking of </w:t>
      </w:r>
      <w:r w:rsidR="001B13AE" w:rsidRPr="00DD6F47">
        <w:rPr>
          <w:b/>
        </w:rPr>
        <w:t xml:space="preserve">assessments (Section 12 and Appendix 6).  </w:t>
      </w:r>
    </w:p>
    <w:p w14:paraId="7D12BAAE" w14:textId="5290AAF5" w:rsidR="00790694" w:rsidRPr="00DD6F47" w:rsidRDefault="00790694" w:rsidP="004278C7"/>
    <w:p w14:paraId="199196CB" w14:textId="044B4D95" w:rsidR="00A34B2E" w:rsidRPr="00DD6F47" w:rsidRDefault="00A34B2E" w:rsidP="004278C7">
      <w:pPr>
        <w:pStyle w:val="ListParagraph"/>
        <w:numPr>
          <w:ilvl w:val="0"/>
          <w:numId w:val="23"/>
        </w:numPr>
        <w:ind w:left="426" w:hanging="426"/>
        <w:rPr>
          <w:b/>
        </w:rPr>
      </w:pPr>
      <w:r w:rsidRPr="00DD6F47">
        <w:rPr>
          <w:b/>
        </w:rPr>
        <w:t>A grid mapping assessment types and weightings across a</w:t>
      </w:r>
      <w:r w:rsidR="00B03126" w:rsidRPr="00DD6F47">
        <w:rPr>
          <w:b/>
        </w:rPr>
        <w:t xml:space="preserve">ll levels of the programme </w:t>
      </w:r>
      <w:r w:rsidR="00353C34" w:rsidRPr="00DD6F47">
        <w:rPr>
          <w:b/>
        </w:rPr>
        <w:t xml:space="preserve">(See Section 3 below) </w:t>
      </w:r>
      <w:r w:rsidR="00334873" w:rsidRPr="00DD6F47">
        <w:rPr>
          <w:b/>
        </w:rPr>
        <w:t>plus an assessment schedule for each year of the programme showing assessment hand in dates</w:t>
      </w:r>
      <w:r w:rsidR="00353C34" w:rsidRPr="00DD6F47">
        <w:rPr>
          <w:b/>
        </w:rPr>
        <w:t xml:space="preserve"> (See Appendix 1 for template)</w:t>
      </w:r>
      <w:r w:rsidR="00334873" w:rsidRPr="00DD6F47">
        <w:rPr>
          <w:b/>
        </w:rPr>
        <w:t>.</w:t>
      </w:r>
    </w:p>
    <w:p w14:paraId="01529C8D" w14:textId="77777777" w:rsidR="00B52011" w:rsidRPr="00DD6F47" w:rsidRDefault="00B52011" w:rsidP="000D7C1D">
      <w:pPr>
        <w:pStyle w:val="ListParagraph"/>
        <w:ind w:left="360" w:hanging="360"/>
        <w:outlineLvl w:val="0"/>
        <w:rPr>
          <w:b/>
        </w:rPr>
      </w:pPr>
    </w:p>
    <w:p w14:paraId="75847C11" w14:textId="05E05142" w:rsidR="001E01B6" w:rsidRPr="00DD6F47" w:rsidRDefault="001E01B6" w:rsidP="004278C7">
      <w:pPr>
        <w:pStyle w:val="ListParagraph"/>
        <w:numPr>
          <w:ilvl w:val="0"/>
          <w:numId w:val="23"/>
        </w:numPr>
        <w:ind w:left="426" w:hanging="426"/>
        <w:rPr>
          <w:b/>
        </w:rPr>
      </w:pPr>
      <w:r w:rsidRPr="00DD6F47">
        <w:rPr>
          <w:b/>
        </w:rPr>
        <w:t xml:space="preserve">Please refer to the </w:t>
      </w:r>
      <w:hyperlink r:id="rId10" w:history="1">
        <w:r w:rsidRPr="00DD6F47">
          <w:rPr>
            <w:rStyle w:val="Hyperlink"/>
            <w:b/>
          </w:rPr>
          <w:t>University Student Attendance Policy</w:t>
        </w:r>
      </w:hyperlink>
      <w:r w:rsidRPr="00DD6F47">
        <w:rPr>
          <w:b/>
        </w:rPr>
        <w:t xml:space="preserve"> the first part of which can be included in the Course Handbook.</w:t>
      </w:r>
      <w:r w:rsidRPr="00DD6F47">
        <w:rPr>
          <w:b/>
          <w:bCs/>
        </w:rPr>
        <w:t xml:space="preserve">  </w:t>
      </w:r>
    </w:p>
    <w:p w14:paraId="44042EC7" w14:textId="6F837024" w:rsidR="001E01B6" w:rsidRPr="00DD6F47" w:rsidRDefault="001E01B6" w:rsidP="004278C7">
      <w:pPr>
        <w:ind w:left="426"/>
        <w:rPr>
          <w:b/>
        </w:rPr>
      </w:pPr>
    </w:p>
    <w:p w14:paraId="20720BD7" w14:textId="0487A64E" w:rsidR="001E01B6" w:rsidRPr="00DD6F47" w:rsidRDefault="001E01B6" w:rsidP="004278C7">
      <w:pPr>
        <w:ind w:left="426"/>
        <w:rPr>
          <w:b/>
        </w:rPr>
      </w:pPr>
      <w:r w:rsidRPr="00DD6F47">
        <w:rPr>
          <w:b/>
        </w:rPr>
        <w:t xml:space="preserve">Any attendance requirements related to PSRB accreditation must be agreed as a variation to the regulations as part of the approval process and, where appropriate, documented in Section </w:t>
      </w:r>
      <w:r w:rsidR="00EE5A46" w:rsidRPr="00DD6F47">
        <w:rPr>
          <w:b/>
        </w:rPr>
        <w:t>19</w:t>
      </w:r>
      <w:r w:rsidRPr="00DD6F47">
        <w:rPr>
          <w:b/>
        </w:rPr>
        <w:t xml:space="preserve"> of the programme specification.  </w:t>
      </w:r>
    </w:p>
    <w:p w14:paraId="63039F61" w14:textId="1D062A0D" w:rsidR="00BA3B97" w:rsidRPr="00DD6F47" w:rsidRDefault="00BA3B97" w:rsidP="004278C7">
      <w:pPr>
        <w:ind w:left="426"/>
        <w:rPr>
          <w:b/>
        </w:rPr>
      </w:pPr>
    </w:p>
    <w:p w14:paraId="67D25A9C" w14:textId="77777777" w:rsidR="006A68BD" w:rsidRPr="004278C7" w:rsidRDefault="006A68BD" w:rsidP="004278C7">
      <w:pPr>
        <w:ind w:left="426"/>
        <w:rPr>
          <w:b/>
        </w:rPr>
      </w:pPr>
    </w:p>
    <w:p w14:paraId="0BEB0F5B" w14:textId="77777777" w:rsidR="006A68BD" w:rsidRDefault="006A68BD" w:rsidP="006A68BD">
      <w:pPr>
        <w:pBdr>
          <w:top w:val="single" w:sz="4" w:space="1" w:color="auto"/>
        </w:pBdr>
        <w:outlineLvl w:val="0"/>
        <w:rPr>
          <w:sz w:val="22"/>
          <w:szCs w:val="22"/>
        </w:rPr>
      </w:pPr>
    </w:p>
    <w:p w14:paraId="53B8D320" w14:textId="197530F2" w:rsidR="00DB7FBB" w:rsidRPr="00DD6F47" w:rsidRDefault="00DB7FBB" w:rsidP="004278C7">
      <w:r w:rsidRPr="00DD6F47">
        <w:t>The following guidance is provided</w:t>
      </w:r>
      <w:r w:rsidR="00DF52F6" w:rsidRPr="00DD6F47">
        <w:t xml:space="preserve"> to assist in drawing up a new Co</w:t>
      </w:r>
      <w:r w:rsidRPr="00DD6F47">
        <w:t xml:space="preserve">urse </w:t>
      </w:r>
      <w:r w:rsidR="00DF52F6" w:rsidRPr="00DD6F47">
        <w:t>H</w:t>
      </w:r>
      <w:r w:rsidRPr="00DD6F47">
        <w:t>andbook</w:t>
      </w:r>
      <w:r w:rsidR="00143DFD" w:rsidRPr="00DD6F47">
        <w:t>; it is not intended as a prescriptive list of sections or content.</w:t>
      </w:r>
      <w:r w:rsidR="00F14244" w:rsidRPr="00DD6F47">
        <w:t xml:space="preserve">  It is up to you how you organise materials and what you regard as important.</w:t>
      </w:r>
    </w:p>
    <w:p w14:paraId="74884DE3" w14:textId="77777777" w:rsidR="009A01C9" w:rsidRDefault="009A01C9" w:rsidP="004278C7">
      <w:pPr>
        <w:rPr>
          <w:b/>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759806AE" w14:textId="77777777" w:rsidR="00BA3B97" w:rsidRPr="00BA3B97" w:rsidRDefault="00427719" w:rsidP="00BA3B97">
      <w:pPr>
        <w:pStyle w:val="ListParagraph"/>
        <w:numPr>
          <w:ilvl w:val="0"/>
          <w:numId w:val="2"/>
        </w:numPr>
        <w:rPr>
          <w:color w:val="1F497D"/>
        </w:rPr>
      </w:pPr>
      <w:r w:rsidRPr="00BA3B97">
        <w:rPr>
          <w:rFonts w:cs="Arial"/>
          <w:sz w:val="22"/>
          <w:szCs w:val="22"/>
        </w:rPr>
        <w:t>a</w:t>
      </w:r>
      <w:r w:rsidR="00D443B2" w:rsidRPr="00BA3B97">
        <w:rPr>
          <w:rFonts w:cs="Arial"/>
          <w:sz w:val="22"/>
          <w:szCs w:val="22"/>
        </w:rPr>
        <w:t xml:space="preserve"> </w:t>
      </w:r>
      <w:r w:rsidR="009A01C9" w:rsidRPr="00BA3B97">
        <w:rPr>
          <w:rFonts w:cs="Arial"/>
          <w:sz w:val="22"/>
          <w:szCs w:val="22"/>
        </w:rPr>
        <w:t>welcome from the course team and contact details (includ</w:t>
      </w:r>
      <w:r w:rsidR="000206CE" w:rsidRPr="00BA3B97">
        <w:rPr>
          <w:rFonts w:cs="Arial"/>
          <w:sz w:val="22"/>
          <w:szCs w:val="22"/>
        </w:rPr>
        <w:t>ing</w:t>
      </w:r>
      <w:r w:rsidR="009A01C9" w:rsidRPr="00BA3B97">
        <w:rPr>
          <w:rFonts w:cs="Arial"/>
          <w:sz w:val="22"/>
          <w:szCs w:val="22"/>
        </w:rPr>
        <w:t xml:space="preserve"> the link tutor for collaborative courses)</w:t>
      </w:r>
      <w:r w:rsidR="00D443B2" w:rsidRPr="00BA3B97">
        <w:rPr>
          <w:rFonts w:cs="Arial"/>
          <w:sz w:val="22"/>
          <w:szCs w:val="22"/>
        </w:rPr>
        <w:t>.</w:t>
      </w:r>
      <w:r w:rsidR="000206CE" w:rsidRPr="00BA3B97">
        <w:rPr>
          <w:rFonts w:cs="Arial"/>
          <w:sz w:val="22"/>
          <w:szCs w:val="22"/>
        </w:rPr>
        <w:t xml:space="preserve">  </w:t>
      </w:r>
    </w:p>
    <w:p w14:paraId="2244977B" w14:textId="6D077296" w:rsidR="00BA3B97" w:rsidRPr="00BA3B97" w:rsidRDefault="00BA3B97" w:rsidP="00BA3B97">
      <w:pPr>
        <w:pStyle w:val="ListParagraph"/>
        <w:numPr>
          <w:ilvl w:val="0"/>
          <w:numId w:val="2"/>
        </w:numPr>
        <w:rPr>
          <w:rFonts w:cs="Arial"/>
          <w:sz w:val="22"/>
          <w:szCs w:val="22"/>
          <w:highlight w:val="cyan"/>
        </w:rPr>
      </w:pPr>
      <w:r w:rsidRPr="00BA3B97">
        <w:rPr>
          <w:rFonts w:cs="Arial"/>
          <w:sz w:val="22"/>
          <w:szCs w:val="22"/>
          <w:highlight w:val="cyan"/>
        </w:rPr>
        <w:t xml:space="preserve">Please include </w:t>
      </w:r>
      <w:r w:rsidR="000206CE" w:rsidRPr="00BA3B97">
        <w:rPr>
          <w:rFonts w:cs="Arial"/>
          <w:sz w:val="22"/>
          <w:szCs w:val="22"/>
          <w:highlight w:val="cyan"/>
        </w:rPr>
        <w:t xml:space="preserve">photographs of the course team </w:t>
      </w:r>
      <w:r w:rsidRPr="00BA3B97">
        <w:rPr>
          <w:rFonts w:cs="Arial"/>
          <w:sz w:val="22"/>
          <w:szCs w:val="22"/>
          <w:highlight w:val="cyan"/>
        </w:rPr>
        <w:t>and support staff where</w:t>
      </w:r>
      <w:r>
        <w:rPr>
          <w:rFonts w:cs="Arial"/>
          <w:sz w:val="22"/>
          <w:szCs w:val="22"/>
          <w:highlight w:val="cyan"/>
        </w:rPr>
        <w:t>ver</w:t>
      </w:r>
      <w:r w:rsidRPr="00BA3B97">
        <w:rPr>
          <w:rFonts w:cs="Arial"/>
          <w:sz w:val="22"/>
          <w:szCs w:val="22"/>
          <w:highlight w:val="cyan"/>
        </w:rPr>
        <w:t xml:space="preserve"> possible, as these a</w:t>
      </w:r>
      <w:r>
        <w:rPr>
          <w:rFonts w:cs="Arial"/>
          <w:sz w:val="22"/>
          <w:szCs w:val="22"/>
          <w:highlight w:val="cyan"/>
        </w:rPr>
        <w:t>r</w:t>
      </w:r>
      <w:r w:rsidRPr="00BA3B97">
        <w:rPr>
          <w:rFonts w:cs="Arial"/>
          <w:sz w:val="22"/>
          <w:szCs w:val="22"/>
          <w:highlight w:val="cyan"/>
        </w:rPr>
        <w:t>e particularly useful in light of</w:t>
      </w:r>
      <w:r>
        <w:rPr>
          <w:rFonts w:cs="Arial"/>
          <w:sz w:val="22"/>
          <w:szCs w:val="22"/>
          <w:highlight w:val="cyan"/>
        </w:rPr>
        <w:t xml:space="preserve"> blended learning and are </w:t>
      </w:r>
      <w:r w:rsidRPr="00BA3B97">
        <w:rPr>
          <w:rFonts w:cs="Arial"/>
          <w:sz w:val="22"/>
          <w:szCs w:val="22"/>
          <w:highlight w:val="cyan"/>
        </w:rPr>
        <w:t>appreciated by the students in getting to know UW staff.</w:t>
      </w:r>
    </w:p>
    <w:p w14:paraId="02442A1F" w14:textId="2C9CBEFC" w:rsidR="009A01C9" w:rsidRPr="000F6E54" w:rsidRDefault="00427719" w:rsidP="00AE5145">
      <w:pPr>
        <w:pStyle w:val="ListParagraph"/>
        <w:numPr>
          <w:ilvl w:val="0"/>
          <w:numId w:val="2"/>
        </w:numPr>
        <w:rPr>
          <w:rFonts w:cs="Arial"/>
          <w:sz w:val="22"/>
          <w:szCs w:val="22"/>
        </w:rPr>
      </w:pPr>
      <w:r w:rsidRPr="00BA3B97">
        <w:rPr>
          <w:rFonts w:cs="Arial"/>
          <w:sz w:val="22"/>
          <w:szCs w:val="22"/>
        </w:rPr>
        <w:lastRenderedPageBreak/>
        <w:t>an i</w:t>
      </w:r>
      <w:r w:rsidR="009A01C9" w:rsidRPr="00BA3B97">
        <w:rPr>
          <w:rFonts w:cs="Arial"/>
          <w:sz w:val="22"/>
          <w:szCs w:val="22"/>
        </w:rPr>
        <w:t>ntroduction to the course and reference to any specific features or</w:t>
      </w:r>
      <w:r w:rsidR="009A01C9" w:rsidRPr="000F6E54">
        <w:rPr>
          <w:rFonts w:cs="Arial"/>
          <w:sz w:val="22"/>
          <w:szCs w:val="22"/>
        </w:rPr>
        <w:t xml:space="preserve"> requirements (e.g. work-based learning focus of a Foundation Degree), including reference to different pathways (single hons, joint hons, major, minor, where appropriate) or opportunity for progression (e.g. from FD </w:t>
      </w:r>
      <w:r w:rsidR="00AB20A4">
        <w:rPr>
          <w:rFonts w:cs="Arial"/>
          <w:sz w:val="22"/>
          <w:szCs w:val="22"/>
        </w:rPr>
        <w:t>t</w:t>
      </w:r>
      <w:r w:rsidR="009A01C9" w:rsidRPr="000F6E54">
        <w:rPr>
          <w:rFonts w:cs="Arial"/>
          <w:sz w:val="22"/>
          <w:szCs w:val="22"/>
        </w:rPr>
        <w:t xml:space="preserve">o Honours Degree); </w:t>
      </w:r>
    </w:p>
    <w:p w14:paraId="0C108E61" w14:textId="779208CB" w:rsidR="003F37F2" w:rsidRPr="000F6E54" w:rsidRDefault="00427719" w:rsidP="00AE5145">
      <w:pPr>
        <w:pStyle w:val="ListParagraph"/>
        <w:numPr>
          <w:ilvl w:val="0"/>
          <w:numId w:val="2"/>
        </w:numPr>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89EF904" w:rsidR="003F37F2" w:rsidRPr="00427719" w:rsidRDefault="00427719" w:rsidP="002E26A1">
      <w:pPr>
        <w:pStyle w:val="ListParagraph"/>
        <w:numPr>
          <w:ilvl w:val="0"/>
          <w:numId w:val="2"/>
        </w:numPr>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statement explaining how this works should be included.  </w:t>
      </w:r>
      <w:r w:rsidR="003F37F2" w:rsidRPr="00427719">
        <w:rPr>
          <w:sz w:val="22"/>
          <w:szCs w:val="22"/>
        </w:rPr>
        <w:t xml:space="preserve">*See also </w:t>
      </w:r>
      <w:r w:rsidR="009D58D7" w:rsidRPr="00427719">
        <w:rPr>
          <w:sz w:val="22"/>
          <w:szCs w:val="22"/>
        </w:rPr>
        <w:t xml:space="preserve">the </w:t>
      </w:r>
      <w:hyperlink r:id="rId11"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t xml:space="preserve">Course Learning Outcomes and Structure </w:t>
      </w:r>
    </w:p>
    <w:p w14:paraId="1B596E03" w14:textId="77777777" w:rsidR="009A01C9" w:rsidRPr="007C0CB0" w:rsidRDefault="009A01C9" w:rsidP="009A01C9">
      <w:pPr>
        <w:rPr>
          <w:rFonts w:cs="Arial"/>
          <w:b/>
          <w:sz w:val="22"/>
          <w:szCs w:val="22"/>
        </w:rPr>
      </w:pPr>
    </w:p>
    <w:p w14:paraId="76FA35D1" w14:textId="217460FB" w:rsidR="009A01C9" w:rsidRPr="002E642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the following:</w:t>
      </w:r>
      <w:r w:rsidR="00406312">
        <w:rPr>
          <w:color w:val="auto"/>
          <w:sz w:val="22"/>
          <w:szCs w:val="22"/>
        </w:rPr>
        <w:t xml:space="preserve"> </w:t>
      </w: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022D1" w:rsidRDefault="001E7DE3" w:rsidP="001E7DE3">
      <w:pPr>
        <w:pStyle w:val="ListParagraph"/>
        <w:numPr>
          <w:ilvl w:val="0"/>
          <w:numId w:val="2"/>
        </w:numPr>
        <w:rPr>
          <w:rFonts w:cs="Arial"/>
          <w:sz w:val="22"/>
          <w:szCs w:val="22"/>
        </w:rPr>
      </w:pPr>
      <w:r w:rsidRPr="001022D1">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09F8F194" w:rsidR="009A01C9" w:rsidRPr="000F6E54" w:rsidRDefault="005B793A" w:rsidP="00AE5145">
      <w:pPr>
        <w:pStyle w:val="ListParagraph"/>
        <w:numPr>
          <w:ilvl w:val="0"/>
          <w:numId w:val="2"/>
        </w:numPr>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685D2401" w:rsidR="00381E0A" w:rsidRPr="00381E0A" w:rsidRDefault="00EE5A46" w:rsidP="00AE5145">
      <w:pPr>
        <w:pStyle w:val="ListParagraph"/>
        <w:numPr>
          <w:ilvl w:val="0"/>
          <w:numId w:val="2"/>
        </w:numPr>
        <w:ind w:right="284"/>
        <w:rPr>
          <w:sz w:val="22"/>
          <w:szCs w:val="22"/>
        </w:rPr>
      </w:pPr>
      <w:r>
        <w:rPr>
          <w:rFonts w:cs="Arial"/>
          <w:iCs/>
          <w:sz w:val="22"/>
          <w:szCs w:val="22"/>
        </w:rPr>
        <w:t>it is</w:t>
      </w:r>
      <w:r w:rsidR="005B793A" w:rsidRPr="00381E0A">
        <w:rPr>
          <w:rFonts w:cs="Arial"/>
          <w:iCs/>
          <w:sz w:val="22"/>
          <w:szCs w:val="22"/>
        </w:rPr>
        <w:t xml:space="preserve">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2"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6A5CB7">
      <w:pPr>
        <w:pStyle w:val="ListParagraph"/>
        <w:numPr>
          <w:ilvl w:val="0"/>
          <w:numId w:val="3"/>
        </w:numPr>
        <w:rPr>
          <w:rFonts w:cs="Arial"/>
          <w:sz w:val="22"/>
          <w:szCs w:val="22"/>
        </w:rPr>
      </w:pPr>
      <w:r w:rsidRPr="003844DC">
        <w:rPr>
          <w:rFonts w:cs="Arial"/>
          <w:sz w:val="22"/>
          <w:szCs w:val="22"/>
        </w:rPr>
        <w:t xml:space="preserve">assessment criteria </w:t>
      </w:r>
    </w:p>
    <w:p w14:paraId="7E632313" w14:textId="074E7492" w:rsidR="003844DC" w:rsidRDefault="003844DC" w:rsidP="006A5CB7">
      <w:pPr>
        <w:pStyle w:val="ListParagraph"/>
        <w:numPr>
          <w:ilvl w:val="0"/>
          <w:numId w:val="3"/>
        </w:numPr>
        <w:rPr>
          <w:rFonts w:cs="Arial"/>
          <w:sz w:val="22"/>
          <w:szCs w:val="22"/>
        </w:rPr>
      </w:pPr>
      <w:r w:rsidRPr="003844DC">
        <w:rPr>
          <w:rFonts w:cs="Arial"/>
          <w:sz w:val="22"/>
          <w:szCs w:val="22"/>
        </w:rPr>
        <w:t>approach to formative assessment and feedback</w:t>
      </w:r>
    </w:p>
    <w:p w14:paraId="673F33D7" w14:textId="3743D15A" w:rsidR="00790694" w:rsidRPr="00790694" w:rsidRDefault="00790694" w:rsidP="007D5C92">
      <w:pPr>
        <w:pStyle w:val="ListParagraph"/>
        <w:numPr>
          <w:ilvl w:val="0"/>
          <w:numId w:val="19"/>
        </w:numPr>
        <w:rPr>
          <w:rFonts w:cs="Arial"/>
          <w:sz w:val="22"/>
          <w:szCs w:val="22"/>
        </w:rPr>
      </w:pPr>
      <w:r w:rsidRPr="00790694">
        <w:rPr>
          <w:rFonts w:cs="Arial"/>
          <w:sz w:val="22"/>
          <w:szCs w:val="22"/>
        </w:rPr>
        <w:t xml:space="preserve">information about how assessments, </w:t>
      </w:r>
      <w:r w:rsidRPr="00406312">
        <w:rPr>
          <w:rFonts w:cs="Arial"/>
          <w:sz w:val="22"/>
          <w:szCs w:val="22"/>
          <w:highlight w:val="cyan"/>
        </w:rPr>
        <w:t>including practice placement or workbased learning assessments if relevant,</w:t>
      </w:r>
      <w:r w:rsidRPr="00406312">
        <w:rPr>
          <w:rFonts w:cs="Arial"/>
          <w:sz w:val="22"/>
          <w:szCs w:val="22"/>
        </w:rPr>
        <w:t xml:space="preserve"> </w:t>
      </w:r>
      <w:r w:rsidRPr="00790694">
        <w:rPr>
          <w:rFonts w:cs="Arial"/>
          <w:sz w:val="22"/>
          <w:szCs w:val="22"/>
        </w:rPr>
        <w:t xml:space="preserve">are marked and moderated (including approach to anonymous marking) and expectations about return of assignments and timing and format of feedback </w:t>
      </w:r>
    </w:p>
    <w:p w14:paraId="6FA507FD" w14:textId="15E0463E" w:rsidR="00EE5A46" w:rsidRPr="00334AFB" w:rsidRDefault="00EE5A46" w:rsidP="003844DC">
      <w:pPr>
        <w:pStyle w:val="ListParagraph"/>
        <w:numPr>
          <w:ilvl w:val="0"/>
          <w:numId w:val="3"/>
        </w:numPr>
        <w:rPr>
          <w:rFonts w:cs="Arial"/>
          <w:sz w:val="22"/>
          <w:szCs w:val="22"/>
        </w:rPr>
      </w:pPr>
      <w:r w:rsidRPr="00334AFB">
        <w:rPr>
          <w:rFonts w:cs="Arial"/>
          <w:sz w:val="22"/>
          <w:szCs w:val="22"/>
        </w:rPr>
        <w:t xml:space="preserve">information on re-assessment (see </w:t>
      </w:r>
      <w:r w:rsidRPr="00334AFB">
        <w:rPr>
          <w:rFonts w:cs="Arial"/>
          <w:color w:val="FF0000"/>
          <w:sz w:val="22"/>
          <w:szCs w:val="22"/>
        </w:rPr>
        <w:t xml:space="preserve">standard text </w:t>
      </w:r>
      <w:r w:rsidRPr="00334AFB">
        <w:rPr>
          <w:rFonts w:cs="Arial"/>
          <w:sz w:val="22"/>
          <w:szCs w:val="22"/>
        </w:rPr>
        <w:t>below)</w:t>
      </w:r>
    </w:p>
    <w:p w14:paraId="2EE1C1BC" w14:textId="1BF836C3" w:rsidR="003844DC" w:rsidRPr="00DD6F47" w:rsidRDefault="003844DC" w:rsidP="003844DC">
      <w:pPr>
        <w:pStyle w:val="ListParagraph"/>
        <w:numPr>
          <w:ilvl w:val="0"/>
          <w:numId w:val="3"/>
        </w:numPr>
        <w:rPr>
          <w:rFonts w:cs="Arial"/>
          <w:sz w:val="22"/>
          <w:szCs w:val="22"/>
        </w:rPr>
      </w:pPr>
      <w:r w:rsidRPr="00DD6F47">
        <w:rPr>
          <w:rFonts w:cs="Arial"/>
          <w:sz w:val="22"/>
          <w:szCs w:val="22"/>
        </w:rPr>
        <w:t>information about plagiarism/</w:t>
      </w:r>
      <w:r w:rsidRPr="00DD6F47">
        <w:rPr>
          <w:sz w:val="22"/>
          <w:szCs w:val="22"/>
        </w:rPr>
        <w:t>a</w:t>
      </w:r>
      <w:r w:rsidRPr="00DD6F47">
        <w:rPr>
          <w:rFonts w:cs="Arial"/>
          <w:sz w:val="22"/>
          <w:szCs w:val="22"/>
        </w:rPr>
        <w:t>cademic</w:t>
      </w:r>
      <w:r w:rsidR="00DD6F47" w:rsidRPr="00DD6F47">
        <w:rPr>
          <w:rFonts w:cs="Arial"/>
          <w:sz w:val="22"/>
          <w:szCs w:val="22"/>
        </w:rPr>
        <w:t xml:space="preserve"> </w:t>
      </w:r>
      <w:r w:rsidR="0061724D" w:rsidRPr="00DD6F47">
        <w:rPr>
          <w:rFonts w:cs="Arial"/>
          <w:sz w:val="22"/>
          <w:szCs w:val="22"/>
        </w:rPr>
        <w:t>integrity</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6764D555" w:rsidR="009F4DF3" w:rsidRDefault="009F4DF3" w:rsidP="009A01C9">
      <w:pPr>
        <w:pStyle w:val="ListParagraph"/>
        <w:numPr>
          <w:ilvl w:val="0"/>
          <w:numId w:val="3"/>
        </w:numPr>
        <w:rPr>
          <w:rFonts w:cs="Arial"/>
          <w:sz w:val="22"/>
          <w:szCs w:val="22"/>
        </w:rPr>
      </w:pPr>
      <w:r w:rsidRPr="001022D1">
        <w:rPr>
          <w:rFonts w:cs="Arial"/>
          <w:sz w:val="22"/>
          <w:szCs w:val="22"/>
        </w:rPr>
        <w:t xml:space="preserve">information about latest Word Count Policy (see </w:t>
      </w:r>
      <w:hyperlink r:id="rId13" w:history="1">
        <w:r w:rsidRPr="001022D1">
          <w:rPr>
            <w:rStyle w:val="Hyperlink"/>
            <w:rFonts w:cs="Arial"/>
            <w:sz w:val="22"/>
            <w:szCs w:val="22"/>
          </w:rPr>
          <w:t>UW Assessment Policy</w:t>
        </w:r>
      </w:hyperlink>
      <w:r w:rsidRPr="001022D1">
        <w:rPr>
          <w:rFonts w:cs="Arial"/>
          <w:sz w:val="22"/>
          <w:szCs w:val="22"/>
        </w:rPr>
        <w:t>, Section 5)</w:t>
      </w:r>
    </w:p>
    <w:p w14:paraId="22591804" w14:textId="5A503BC9" w:rsidR="00790694" w:rsidRDefault="00790694" w:rsidP="00790694">
      <w:pPr>
        <w:rPr>
          <w:rFonts w:cs="Arial"/>
          <w:sz w:val="22"/>
          <w:szCs w:val="22"/>
        </w:rPr>
      </w:pPr>
    </w:p>
    <w:p w14:paraId="5A1BB3B1" w14:textId="77777777" w:rsidR="00CC4756" w:rsidRPr="00DD6F47" w:rsidRDefault="002A0BCC" w:rsidP="00CC4756">
      <w:pPr>
        <w:rPr>
          <w:rFonts w:cs="Arial"/>
          <w:b/>
          <w:color w:val="FF0000"/>
        </w:rPr>
      </w:pPr>
      <w:hyperlink r:id="rId14" w:history="1">
        <w:r w:rsidR="00CC4756" w:rsidRPr="00DD6F47">
          <w:rPr>
            <w:rStyle w:val="Hyperlink"/>
            <w:rFonts w:cs="Arial"/>
            <w:b/>
            <w:color w:val="FF0000"/>
          </w:rPr>
          <w:t>UW Regu</w:t>
        </w:r>
        <w:r w:rsidR="00A26969" w:rsidRPr="00DD6F47">
          <w:rPr>
            <w:rStyle w:val="Hyperlink"/>
            <w:rFonts w:cs="Arial"/>
            <w:b/>
            <w:color w:val="FF0000"/>
          </w:rPr>
          <w:t>lations and Procedures</w:t>
        </w:r>
      </w:hyperlink>
    </w:p>
    <w:p w14:paraId="73C972D3" w14:textId="77777777" w:rsidR="00CC4756" w:rsidRPr="00DD6F47" w:rsidRDefault="00CC4756" w:rsidP="00CC4756">
      <w:pPr>
        <w:rPr>
          <w:rFonts w:cs="Arial"/>
          <w:color w:val="FF0000"/>
        </w:rPr>
      </w:pPr>
    </w:p>
    <w:p w14:paraId="12470D94" w14:textId="782933FE" w:rsidR="007509AD" w:rsidRPr="00DD6F47" w:rsidRDefault="00CC4756" w:rsidP="007509AD">
      <w:pPr>
        <w:rPr>
          <w:rFonts w:cs="Arial"/>
          <w:color w:val="FF0000"/>
          <w:lang w:val="en" w:eastAsia="en-GB"/>
        </w:rPr>
      </w:pPr>
      <w:r w:rsidRPr="00DD6F47">
        <w:rPr>
          <w:rFonts w:cs="Arial"/>
          <w:color w:val="FF0000"/>
        </w:rPr>
        <w:t xml:space="preserve">The full regulations governing assessment </w:t>
      </w:r>
      <w:r w:rsidR="007608E1" w:rsidRPr="00DD6F47">
        <w:rPr>
          <w:rFonts w:cs="Arial"/>
          <w:color w:val="FF0000"/>
        </w:rPr>
        <w:t xml:space="preserve">for all undergraduate and postgraduate awards </w:t>
      </w:r>
      <w:r w:rsidRPr="00DD6F47">
        <w:rPr>
          <w:rFonts w:cs="Arial"/>
          <w:color w:val="FF0000"/>
        </w:rPr>
        <w:t xml:space="preserve">are to be found in the </w:t>
      </w:r>
      <w:hyperlink r:id="rId15" w:tgtFrame="_blank" w:history="1">
        <w:r w:rsidR="007509AD" w:rsidRPr="00DD6F47">
          <w:rPr>
            <w:rFonts w:cs="Arial"/>
            <w:color w:val="FF0000"/>
            <w:u w:val="single"/>
            <w:lang w:val="en" w:eastAsia="en-GB"/>
          </w:rPr>
          <w:t>Taught Courses Regulatory Framework</w:t>
        </w:r>
      </w:hyperlink>
      <w:r w:rsidR="007509AD" w:rsidRPr="00DD6F47">
        <w:rPr>
          <w:rFonts w:cs="Arial"/>
          <w:color w:val="FF0000"/>
          <w:lang w:val="en" w:eastAsia="en-GB"/>
        </w:rPr>
        <w:t>.</w:t>
      </w:r>
    </w:p>
    <w:p w14:paraId="4AE0A33B" w14:textId="77777777" w:rsidR="007509AD" w:rsidRPr="00DD6F47" w:rsidRDefault="007509AD" w:rsidP="007509AD">
      <w:pPr>
        <w:rPr>
          <w:rFonts w:cs="Arial"/>
          <w:color w:val="FF0000"/>
          <w:lang w:val="en" w:eastAsia="en-GB"/>
        </w:rPr>
      </w:pPr>
    </w:p>
    <w:p w14:paraId="26E2FEAE" w14:textId="5B567385" w:rsidR="00381E0A" w:rsidRPr="00447F44" w:rsidRDefault="007509AD" w:rsidP="00CC4756">
      <w:pPr>
        <w:rPr>
          <w:rFonts w:cs="Arial"/>
          <w:sz w:val="22"/>
          <w:szCs w:val="22"/>
        </w:rPr>
      </w:pPr>
      <w:r w:rsidRPr="00DD6F47">
        <w:rPr>
          <w:rFonts w:cs="Arial"/>
          <w:color w:val="FF0000"/>
        </w:rPr>
        <w:t>A</w:t>
      </w:r>
      <w:r w:rsidR="00CC4756" w:rsidRPr="00DD6F47">
        <w:rPr>
          <w:rFonts w:cs="Arial"/>
          <w:color w:val="FF0000"/>
        </w:rPr>
        <w:t xml:space="preserve">ny variations </w:t>
      </w:r>
      <w:r w:rsidR="003F4E0A" w:rsidRPr="00DD6F47">
        <w:rPr>
          <w:rFonts w:cs="Arial"/>
          <w:color w:val="FF0000"/>
        </w:rPr>
        <w:t xml:space="preserve">to regulations </w:t>
      </w:r>
      <w:r w:rsidR="00CC4756" w:rsidRPr="00DD6F47">
        <w:rPr>
          <w:rFonts w:cs="Arial"/>
          <w:color w:val="FF0000"/>
        </w:rPr>
        <w:t xml:space="preserve">specific to this programme are to be found in </w:t>
      </w:r>
      <w:r w:rsidR="00DF52F6" w:rsidRPr="00DD6F47">
        <w:rPr>
          <w:rFonts w:cs="Arial"/>
          <w:color w:val="FF0000"/>
        </w:rPr>
        <w:t>S</w:t>
      </w:r>
      <w:r w:rsidR="00CC4756" w:rsidRPr="00DD6F47">
        <w:rPr>
          <w:rFonts w:cs="Arial"/>
          <w:color w:val="FF0000"/>
        </w:rPr>
        <w:t xml:space="preserve">ection </w:t>
      </w:r>
      <w:r w:rsidR="00766C6C" w:rsidRPr="00DD6F47">
        <w:rPr>
          <w:rFonts w:cs="Arial"/>
          <w:color w:val="FF0000"/>
        </w:rPr>
        <w:t>19</w:t>
      </w:r>
      <w:r w:rsidR="00CC4756" w:rsidRPr="00DD6F47">
        <w:rPr>
          <w:rFonts w:cs="Arial"/>
          <w:color w:val="FF0000"/>
        </w:rPr>
        <w:t xml:space="preserve"> of the Programme Specification</w:t>
      </w:r>
      <w:r w:rsidR="0096504B" w:rsidRPr="00DD6F47">
        <w:rPr>
          <w:rFonts w:cs="Arial"/>
          <w:color w:val="FF0000"/>
        </w:rPr>
        <w:t xml:space="preserve">.  </w:t>
      </w:r>
      <w:r w:rsidRPr="00DD6F47">
        <w:rPr>
          <w:rFonts w:cs="Arial"/>
          <w:color w:val="FF0000"/>
        </w:rPr>
        <w:br/>
      </w:r>
      <w:r w:rsidRPr="00DD6F47">
        <w:rPr>
          <w:rFonts w:cs="Arial"/>
          <w:color w:val="FF0000"/>
        </w:rPr>
        <w:br/>
      </w:r>
      <w:r w:rsidRPr="00DD6F47">
        <w:rPr>
          <w:rFonts w:cs="Arial"/>
          <w:b/>
          <w:color w:val="FF0000"/>
        </w:rPr>
        <w:t>The Programme Specification for this course can be found here:</w:t>
      </w:r>
      <w:r w:rsidR="00D31682" w:rsidRPr="00DD6F47">
        <w:rPr>
          <w:rFonts w:cs="Arial"/>
          <w:b/>
          <w:color w:val="FF0000"/>
        </w:rPr>
        <w:t xml:space="preserve">   </w:t>
      </w:r>
      <w:r w:rsidR="00C00D89" w:rsidRPr="00DD6F47">
        <w:rPr>
          <w:rFonts w:cs="Arial"/>
          <w:b/>
          <w:color w:val="FF0000"/>
        </w:rPr>
        <w:br/>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DD6F47" w:rsidRDefault="007509AD" w:rsidP="00CC4756">
      <w:pPr>
        <w:rPr>
          <w:rFonts w:cs="Arial"/>
          <w:color w:val="00B0F0"/>
        </w:rPr>
      </w:pPr>
    </w:p>
    <w:p w14:paraId="59F04724" w14:textId="735EC04D" w:rsidR="00181B3D" w:rsidRPr="00DD6F47" w:rsidRDefault="0096504B" w:rsidP="00CC4756">
      <w:pPr>
        <w:rPr>
          <w:rFonts w:cs="Arial"/>
          <w:color w:val="FF0000"/>
        </w:rPr>
      </w:pPr>
      <w:r w:rsidRPr="00DD6F47">
        <w:rPr>
          <w:rFonts w:cs="Arial"/>
          <w:color w:val="FF0000"/>
        </w:rPr>
        <w:t xml:space="preserve">Programme specifications for </w:t>
      </w:r>
      <w:r w:rsidR="00381E0A" w:rsidRPr="00DD6F47">
        <w:rPr>
          <w:rFonts w:cs="Arial"/>
          <w:color w:val="FF0000"/>
        </w:rPr>
        <w:t xml:space="preserve">this course and </w:t>
      </w:r>
      <w:r w:rsidR="00DF52F6" w:rsidRPr="00DD6F47">
        <w:rPr>
          <w:rFonts w:cs="Arial"/>
          <w:color w:val="FF0000"/>
        </w:rPr>
        <w:t xml:space="preserve">all </w:t>
      </w:r>
      <w:r w:rsidR="00381E0A" w:rsidRPr="00DD6F47">
        <w:rPr>
          <w:rFonts w:cs="Arial"/>
          <w:color w:val="FF0000"/>
        </w:rPr>
        <w:t xml:space="preserve">other UW courses </w:t>
      </w:r>
      <w:r w:rsidRPr="00DD6F47">
        <w:rPr>
          <w:rFonts w:cs="Arial"/>
          <w:color w:val="FF0000"/>
        </w:rPr>
        <w:t xml:space="preserve">can be found </w:t>
      </w:r>
      <w:r w:rsidR="00181B3D" w:rsidRPr="00DD6F47">
        <w:rPr>
          <w:rFonts w:cs="Arial"/>
          <w:color w:val="FF0000"/>
        </w:rPr>
        <w:t xml:space="preserve">on the </w:t>
      </w:r>
      <w:hyperlink r:id="rId16" w:history="1">
        <w:r w:rsidR="007509AD" w:rsidRPr="00DD6F47">
          <w:rPr>
            <w:rStyle w:val="Hyperlink"/>
            <w:rFonts w:cs="Arial"/>
            <w:color w:val="FF0000"/>
          </w:rPr>
          <w:t>A</w:t>
        </w:r>
        <w:r w:rsidR="00381E0A" w:rsidRPr="00DD6F47">
          <w:rPr>
            <w:rStyle w:val="Hyperlink"/>
            <w:rFonts w:cs="Arial"/>
            <w:color w:val="FF0000"/>
          </w:rPr>
          <w:t>cademic Quality Unit webpages</w:t>
        </w:r>
      </w:hyperlink>
      <w:r w:rsidRPr="00DD6F47">
        <w:rPr>
          <w:rFonts w:cs="Arial"/>
          <w:color w:val="FF0000"/>
        </w:rPr>
        <w:t xml:space="preserve"> </w:t>
      </w:r>
      <w:r w:rsidR="00181B3D" w:rsidRPr="00DD6F47">
        <w:rPr>
          <w:rFonts w:cs="Arial"/>
          <w:color w:val="FF0000"/>
        </w:rPr>
        <w:t xml:space="preserve"> </w:t>
      </w:r>
    </w:p>
    <w:p w14:paraId="71E62197" w14:textId="77777777" w:rsidR="00181B3D" w:rsidRPr="007509AD" w:rsidRDefault="00181B3D" w:rsidP="00CC4756">
      <w:pPr>
        <w:rPr>
          <w:rFonts w:cs="Arial"/>
          <w:color w:val="7030A0"/>
          <w:sz w:val="22"/>
          <w:szCs w:val="22"/>
        </w:rPr>
      </w:pPr>
    </w:p>
    <w:p w14:paraId="35048AFC" w14:textId="5760970C" w:rsidR="009A01C9"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2F8F8519" w14:textId="77777777" w:rsidR="007376D3" w:rsidRPr="007C0CB0" w:rsidRDefault="007376D3" w:rsidP="009A01C9">
      <w:pPr>
        <w:pStyle w:val="Default"/>
        <w:rPr>
          <w:i/>
          <w:color w:val="auto"/>
          <w:sz w:val="22"/>
          <w:szCs w:val="22"/>
        </w:rPr>
      </w:pPr>
    </w:p>
    <w:p w14:paraId="59F109B6" w14:textId="2E471F7D"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1</w:t>
      </w:r>
      <w:r w:rsidR="002A0BCC">
        <w:rPr>
          <w:noProof/>
        </w:rPr>
        <w:fldChar w:fldCharType="end"/>
      </w:r>
      <w:r>
        <w:t xml:space="preserve"> to insert assessment methods and weightings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7376D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7376D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7376D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7376D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lastRenderedPageBreak/>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5795CCF2" w:rsidR="009A01C9" w:rsidRDefault="009A01C9" w:rsidP="009A01C9">
      <w:pPr>
        <w:pStyle w:val="Default"/>
        <w:rPr>
          <w:color w:val="4F6228"/>
          <w:sz w:val="22"/>
          <w:szCs w:val="22"/>
        </w:rPr>
      </w:pPr>
    </w:p>
    <w:p w14:paraId="0A2B39B7" w14:textId="2062C53C"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w:t>
      </w:r>
      <w:r w:rsidR="00EE5A46">
        <w:rPr>
          <w:color w:val="auto"/>
          <w:sz w:val="22"/>
          <w:szCs w:val="22"/>
        </w:rPr>
        <w:t>e</w:t>
      </w:r>
      <w:r w:rsidRPr="002E6422">
        <w:rPr>
          <w:color w:val="auto"/>
          <w:sz w:val="22"/>
          <w:szCs w:val="22"/>
        </w:rPr>
        <w:t xml:space="preserv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920D019" w:rsidR="009A01C9" w:rsidRPr="00DD6F47" w:rsidRDefault="009A01C9" w:rsidP="009A01C9">
      <w:pPr>
        <w:pStyle w:val="Default"/>
        <w:outlineLvl w:val="1"/>
        <w:rPr>
          <w:b/>
          <w:color w:val="FF0000"/>
        </w:rPr>
      </w:pPr>
      <w:bookmarkStart w:id="7" w:name="_Toc268255911"/>
      <w:r w:rsidRPr="00DD6F47">
        <w:rPr>
          <w:b/>
          <w:color w:val="FF0000"/>
        </w:rPr>
        <w:t>Submission Deadlines and Late</w:t>
      </w:r>
      <w:r w:rsidR="00CB63A0" w:rsidRPr="00DD6F47">
        <w:rPr>
          <w:b/>
          <w:color w:val="FF0000"/>
        </w:rPr>
        <w:t xml:space="preserve"> Submission</w:t>
      </w:r>
      <w:bookmarkEnd w:id="7"/>
    </w:p>
    <w:p w14:paraId="21AC2AEF" w14:textId="77777777" w:rsidR="009A01C9" w:rsidRPr="00DD6F47" w:rsidRDefault="009A01C9" w:rsidP="009A01C9">
      <w:pPr>
        <w:pStyle w:val="Default"/>
        <w:rPr>
          <w:color w:val="FF0000"/>
        </w:rPr>
      </w:pPr>
    </w:p>
    <w:p w14:paraId="1336EA5A" w14:textId="2CC0C1EC" w:rsidR="009A01C9" w:rsidRPr="00DD6F47" w:rsidRDefault="009A01C9" w:rsidP="009A01C9">
      <w:pPr>
        <w:pStyle w:val="NoSpacing"/>
        <w:rPr>
          <w:rFonts w:ascii="Arial" w:hAnsi="Arial" w:cs="Arial"/>
          <w:color w:val="FF0000"/>
          <w:sz w:val="24"/>
          <w:szCs w:val="24"/>
        </w:rPr>
      </w:pPr>
      <w:r w:rsidRPr="00DD6F47">
        <w:rPr>
          <w:rFonts w:ascii="Arial" w:hAnsi="Arial" w:cs="Arial"/>
          <w:color w:val="FF0000"/>
          <w:sz w:val="24"/>
          <w:szCs w:val="24"/>
        </w:rPr>
        <w:t>If you submit</w:t>
      </w:r>
      <w:r w:rsidR="00CB63A0" w:rsidRPr="00DD6F47">
        <w:rPr>
          <w:rFonts w:ascii="Arial" w:hAnsi="Arial" w:cs="Arial"/>
          <w:color w:val="FF0000"/>
          <w:sz w:val="24"/>
          <w:szCs w:val="24"/>
        </w:rPr>
        <w:t xml:space="preserve"> course work late but </w:t>
      </w:r>
      <w:r w:rsidRPr="00DD6F47">
        <w:rPr>
          <w:rFonts w:ascii="Arial" w:hAnsi="Arial" w:cs="Arial"/>
          <w:color w:val="FF0000"/>
          <w:sz w:val="24"/>
          <w:szCs w:val="24"/>
        </w:rPr>
        <w:t xml:space="preserve">within </w:t>
      </w:r>
      <w:r w:rsidR="00CB63A0" w:rsidRPr="00DD6F47">
        <w:rPr>
          <w:rFonts w:ascii="Arial" w:hAnsi="Arial" w:cs="Arial"/>
          <w:color w:val="FF0000"/>
          <w:sz w:val="24"/>
          <w:szCs w:val="24"/>
        </w:rPr>
        <w:t xml:space="preserve">7 </w:t>
      </w:r>
      <w:r w:rsidRPr="00DD6F47">
        <w:rPr>
          <w:rFonts w:ascii="Arial" w:hAnsi="Arial" w:cs="Arial"/>
          <w:color w:val="FF0000"/>
          <w:sz w:val="24"/>
          <w:szCs w:val="24"/>
        </w:rPr>
        <w:t>days</w:t>
      </w:r>
      <w:r w:rsidR="00CB63A0" w:rsidRPr="00DD6F47">
        <w:rPr>
          <w:rFonts w:ascii="Arial" w:hAnsi="Arial" w:cs="Arial"/>
          <w:color w:val="FF0000"/>
          <w:sz w:val="24"/>
          <w:szCs w:val="24"/>
        </w:rPr>
        <w:t xml:space="preserve"> (one week) of the due date you will have your work marked but the grade will be capped at D- (</w:t>
      </w:r>
      <w:r w:rsidR="002D5AD4" w:rsidRPr="00DD6F47">
        <w:rPr>
          <w:rFonts w:ascii="Arial" w:hAnsi="Arial" w:cs="Arial"/>
          <w:color w:val="FF0000"/>
          <w:sz w:val="24"/>
          <w:szCs w:val="24"/>
        </w:rPr>
        <w:t xml:space="preserve">recorded as </w:t>
      </w:r>
      <w:r w:rsidR="00CB63A0" w:rsidRPr="00DD6F47">
        <w:rPr>
          <w:rFonts w:ascii="Arial" w:hAnsi="Arial" w:cs="Arial"/>
          <w:color w:val="FF0000"/>
          <w:sz w:val="24"/>
          <w:szCs w:val="24"/>
        </w:rPr>
        <w:t>L1 grade)</w:t>
      </w:r>
      <w:r w:rsidR="002D5AD4" w:rsidRPr="00DD6F47">
        <w:rPr>
          <w:rFonts w:ascii="Arial" w:hAnsi="Arial" w:cs="Arial"/>
          <w:color w:val="FF0000"/>
          <w:sz w:val="24"/>
          <w:szCs w:val="24"/>
        </w:rPr>
        <w:t xml:space="preserve">.  </w:t>
      </w:r>
      <w:r w:rsidRPr="00DD6F47">
        <w:rPr>
          <w:rFonts w:ascii="Arial" w:hAnsi="Arial" w:cs="Arial"/>
          <w:color w:val="FF0000"/>
          <w:sz w:val="24"/>
          <w:szCs w:val="24"/>
        </w:rPr>
        <w:t xml:space="preserve">All </w:t>
      </w:r>
      <w:r w:rsidR="00FA4BD8" w:rsidRPr="00DD6F47">
        <w:rPr>
          <w:rFonts w:ascii="Arial" w:hAnsi="Arial" w:cs="Arial"/>
          <w:color w:val="FF0000"/>
          <w:sz w:val="24"/>
          <w:szCs w:val="24"/>
        </w:rPr>
        <w:t>assignments</w:t>
      </w:r>
      <w:r w:rsidRPr="00DD6F47">
        <w:rPr>
          <w:rFonts w:ascii="Arial" w:hAnsi="Arial" w:cs="Arial"/>
          <w:color w:val="FF0000"/>
          <w:sz w:val="24"/>
          <w:szCs w:val="24"/>
        </w:rPr>
        <w:t xml:space="preserve"> submitted later than </w:t>
      </w:r>
      <w:r w:rsidR="00CB63A0" w:rsidRPr="00DD6F47">
        <w:rPr>
          <w:rFonts w:ascii="Arial" w:hAnsi="Arial" w:cs="Arial"/>
          <w:color w:val="FF0000"/>
          <w:sz w:val="24"/>
          <w:szCs w:val="24"/>
        </w:rPr>
        <w:t xml:space="preserve">7 days (one week) will not be marked and a grade L2 will be recorded. </w:t>
      </w:r>
    </w:p>
    <w:p w14:paraId="3CC931DF" w14:textId="77777777" w:rsidR="009A01C9" w:rsidRPr="00DD6F47" w:rsidRDefault="009A01C9" w:rsidP="009A01C9">
      <w:pPr>
        <w:pStyle w:val="NoSpacing"/>
        <w:rPr>
          <w:rFonts w:ascii="Arial" w:hAnsi="Arial" w:cs="Arial"/>
          <w:color w:val="FF0000"/>
          <w:sz w:val="24"/>
          <w:szCs w:val="24"/>
        </w:rPr>
      </w:pPr>
    </w:p>
    <w:p w14:paraId="126055A7" w14:textId="7B342C10" w:rsidR="009A01C9" w:rsidRPr="00DD6F47" w:rsidRDefault="00DE62F1" w:rsidP="002D5AD4">
      <w:pPr>
        <w:pStyle w:val="NoSpacing"/>
        <w:rPr>
          <w:rFonts w:ascii="Arial" w:hAnsi="Arial" w:cs="Arial"/>
          <w:strike/>
          <w:color w:val="FF0000"/>
          <w:sz w:val="24"/>
          <w:szCs w:val="24"/>
        </w:rPr>
      </w:pPr>
      <w:r w:rsidRPr="00DD6F47">
        <w:rPr>
          <w:rFonts w:ascii="Arial" w:hAnsi="Arial" w:cs="Arial"/>
          <w:color w:val="FF0000"/>
          <w:sz w:val="24"/>
          <w:szCs w:val="24"/>
        </w:rPr>
        <w:t xml:space="preserve">You are expected to submit all assignments by the due date.  If you have </w:t>
      </w:r>
      <w:hyperlink r:id="rId17" w:history="1">
        <w:r w:rsidRPr="00DD6F47">
          <w:rPr>
            <w:rStyle w:val="Hyperlink"/>
            <w:rFonts w:ascii="Arial" w:hAnsi="Arial" w:cs="Arial"/>
            <w:color w:val="FF0000"/>
            <w:sz w:val="24"/>
            <w:szCs w:val="24"/>
          </w:rPr>
          <w:t>mitigating circumstances</w:t>
        </w:r>
      </w:hyperlink>
      <w:r w:rsidRPr="00DD6F47">
        <w:rPr>
          <w:rFonts w:ascii="Arial" w:hAnsi="Arial" w:cs="Arial"/>
          <w:color w:val="FF0000"/>
          <w:sz w:val="24"/>
          <w:szCs w:val="24"/>
        </w:rPr>
        <w:t xml:space="preserve"> preventing you from meeting the </w:t>
      </w:r>
      <w:r w:rsidR="005576EA" w:rsidRPr="00DD6F47">
        <w:rPr>
          <w:rFonts w:ascii="Arial" w:hAnsi="Arial" w:cs="Arial"/>
          <w:color w:val="FF0000"/>
          <w:sz w:val="24"/>
          <w:szCs w:val="24"/>
        </w:rPr>
        <w:t xml:space="preserve">due date </w:t>
      </w:r>
      <w:r w:rsidRPr="00DD6F47">
        <w:rPr>
          <w:rFonts w:ascii="Arial" w:hAnsi="Arial" w:cs="Arial"/>
          <w:color w:val="FF0000"/>
          <w:sz w:val="24"/>
          <w:szCs w:val="24"/>
        </w:rPr>
        <w:t>you should submit a claim</w:t>
      </w:r>
      <w:r w:rsidR="005576EA" w:rsidRPr="00DD6F47">
        <w:rPr>
          <w:rFonts w:ascii="Arial" w:hAnsi="Arial" w:cs="Arial"/>
          <w:color w:val="FF0000"/>
          <w:sz w:val="24"/>
          <w:szCs w:val="24"/>
        </w:rPr>
        <w:t xml:space="preserve"> within </w:t>
      </w:r>
      <w:r w:rsidR="002D5AD4" w:rsidRPr="00DD6F47">
        <w:rPr>
          <w:rFonts w:ascii="Arial" w:hAnsi="Arial" w:cs="Arial"/>
          <w:color w:val="FF0000"/>
          <w:sz w:val="24"/>
          <w:szCs w:val="24"/>
        </w:rPr>
        <w:t>7</w:t>
      </w:r>
      <w:r w:rsidR="005576EA" w:rsidRPr="00DD6F47">
        <w:rPr>
          <w:rFonts w:ascii="Arial" w:hAnsi="Arial" w:cs="Arial"/>
          <w:color w:val="FF0000"/>
          <w:sz w:val="24"/>
          <w:szCs w:val="24"/>
        </w:rPr>
        <w:t xml:space="preserve"> days of the due date</w:t>
      </w:r>
      <w:r w:rsidRPr="00DD6F47">
        <w:rPr>
          <w:rFonts w:ascii="Arial" w:hAnsi="Arial" w:cs="Arial"/>
          <w:color w:val="FF0000"/>
          <w:sz w:val="24"/>
          <w:szCs w:val="24"/>
        </w:rPr>
        <w:t xml:space="preserve">.  </w:t>
      </w:r>
      <w:r w:rsidR="009A01C9" w:rsidRPr="00DD6F47">
        <w:rPr>
          <w:rFonts w:ascii="Arial" w:hAnsi="Arial" w:cs="Arial"/>
          <w:color w:val="FF0000"/>
          <w:sz w:val="24"/>
          <w:szCs w:val="24"/>
        </w:rPr>
        <w:t>You will be expected to provide evidence to</w:t>
      </w:r>
      <w:r w:rsidR="005576EA" w:rsidRPr="00DD6F47">
        <w:rPr>
          <w:rFonts w:ascii="Arial" w:hAnsi="Arial" w:cs="Arial"/>
          <w:color w:val="FF0000"/>
          <w:sz w:val="24"/>
          <w:szCs w:val="24"/>
        </w:rPr>
        <w:t xml:space="preserve"> support the claim which covers the period</w:t>
      </w:r>
      <w:r w:rsidR="009A01C9" w:rsidRPr="00DD6F47">
        <w:rPr>
          <w:rFonts w:ascii="Arial" w:hAnsi="Arial" w:cs="Arial"/>
          <w:color w:val="FF0000"/>
          <w:sz w:val="24"/>
          <w:szCs w:val="24"/>
        </w:rPr>
        <w:t xml:space="preserve"> immediately leading up to the assessment</w:t>
      </w:r>
      <w:r w:rsidR="005576EA" w:rsidRPr="00DD6F47">
        <w:rPr>
          <w:rFonts w:ascii="Arial" w:hAnsi="Arial" w:cs="Arial"/>
          <w:color w:val="FF0000"/>
          <w:sz w:val="24"/>
          <w:szCs w:val="24"/>
        </w:rPr>
        <w:t>.</w:t>
      </w:r>
      <w:r w:rsidR="009A01C9" w:rsidRPr="00DD6F47">
        <w:rPr>
          <w:rFonts w:ascii="Arial" w:hAnsi="Arial" w:cs="Arial"/>
          <w:color w:val="FF0000"/>
          <w:sz w:val="24"/>
          <w:szCs w:val="24"/>
        </w:rPr>
        <w:t xml:space="preserve"> </w:t>
      </w:r>
    </w:p>
    <w:p w14:paraId="14C29B26" w14:textId="77777777" w:rsidR="009A01C9" w:rsidRPr="00DD6F47" w:rsidRDefault="009A01C9" w:rsidP="009A01C9">
      <w:pPr>
        <w:pStyle w:val="NoSpacing"/>
        <w:rPr>
          <w:rFonts w:ascii="Arial" w:hAnsi="Arial" w:cs="Arial"/>
          <w:color w:val="FF0000"/>
          <w:sz w:val="24"/>
          <w:szCs w:val="24"/>
        </w:rPr>
      </w:pPr>
    </w:p>
    <w:p w14:paraId="08C6AC1E" w14:textId="77777777" w:rsidR="000936D3" w:rsidRPr="00DD6F47" w:rsidRDefault="00025D85" w:rsidP="00025D85">
      <w:pPr>
        <w:pStyle w:val="NoSpacing"/>
        <w:rPr>
          <w:rFonts w:ascii="Arial" w:hAnsi="Arial" w:cs="Arial"/>
          <w:color w:val="FF0000"/>
          <w:sz w:val="24"/>
          <w:szCs w:val="24"/>
        </w:rPr>
      </w:pPr>
      <w:r w:rsidRPr="00DD6F47">
        <w:rPr>
          <w:rFonts w:ascii="Arial" w:hAnsi="Arial" w:cs="Arial"/>
          <w:b/>
          <w:bCs/>
          <w:color w:val="FF0000"/>
          <w:sz w:val="24"/>
          <w:szCs w:val="24"/>
        </w:rPr>
        <w:t>PLEASE NOTE</w:t>
      </w:r>
      <w:r w:rsidRPr="00DD6F47">
        <w:rPr>
          <w:rFonts w:ascii="Arial" w:hAnsi="Arial" w:cs="Arial"/>
          <w:color w:val="FF0000"/>
          <w:sz w:val="24"/>
          <w:szCs w:val="24"/>
        </w:rPr>
        <w:t xml:space="preserve">:  </w:t>
      </w:r>
    </w:p>
    <w:p w14:paraId="48C5ADED"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You must submit all items of assessment for a module in order to pass. </w:t>
      </w:r>
    </w:p>
    <w:p w14:paraId="62AE2B52" w14:textId="77777777" w:rsidR="000936D3" w:rsidRPr="00DD6F47" w:rsidRDefault="000936D3" w:rsidP="000936D3">
      <w:pPr>
        <w:pStyle w:val="NoSpacing"/>
        <w:numPr>
          <w:ilvl w:val="0"/>
          <w:numId w:val="8"/>
        </w:numPr>
        <w:rPr>
          <w:rFonts w:ascii="Arial" w:hAnsi="Arial" w:cs="Arial"/>
          <w:color w:val="FF0000"/>
          <w:sz w:val="24"/>
          <w:szCs w:val="24"/>
        </w:rPr>
      </w:pPr>
      <w:r w:rsidRPr="00DD6F47">
        <w:rPr>
          <w:rFonts w:ascii="Arial" w:hAnsi="Arial" w:cs="Arial"/>
          <w:color w:val="FF0000"/>
          <w:sz w:val="24"/>
          <w:szCs w:val="24"/>
        </w:rPr>
        <w:t xml:space="preserve">If you do not submit an item of assessment, you will automatically fail the module regardless of any overall mark achieved.  </w:t>
      </w:r>
    </w:p>
    <w:p w14:paraId="4EC0DAE7" w14:textId="77777777" w:rsidR="000936D3" w:rsidRPr="00DD6F47" w:rsidRDefault="000936D3" w:rsidP="00025D85">
      <w:pPr>
        <w:pStyle w:val="NoSpacing"/>
        <w:rPr>
          <w:rFonts w:ascii="Arial" w:hAnsi="Arial" w:cs="Arial"/>
          <w:color w:val="FF0000"/>
          <w:sz w:val="24"/>
          <w:szCs w:val="24"/>
        </w:rPr>
      </w:pPr>
    </w:p>
    <w:p w14:paraId="579AC242" w14:textId="16964AB1" w:rsidR="009A01C9" w:rsidRPr="00DD6F47" w:rsidRDefault="009A01C9" w:rsidP="009A01C9">
      <w:pPr>
        <w:pStyle w:val="Default"/>
        <w:rPr>
          <w:color w:val="FF0000"/>
        </w:rPr>
      </w:pPr>
      <w:r w:rsidRPr="00DD6F47">
        <w:rPr>
          <w:color w:val="FF0000"/>
        </w:rPr>
        <w:t xml:space="preserve">A transcript of results will be available on-line via your </w:t>
      </w:r>
      <w:hyperlink r:id="rId18" w:history="1">
        <w:r w:rsidR="00A425F6" w:rsidRPr="00DD6F47">
          <w:rPr>
            <w:rStyle w:val="Hyperlink"/>
            <w:color w:val="FF0000"/>
          </w:rPr>
          <w:t>Student Homepage</w:t>
        </w:r>
      </w:hyperlink>
      <w:r w:rsidRPr="00DD6F47">
        <w:rPr>
          <w:color w:val="FF0000"/>
        </w:rPr>
        <w:t xml:space="preserve"> once marks have been agreed. To view your results click on the ‘My Results’ Tab when using your SOLE page.</w:t>
      </w:r>
    </w:p>
    <w:p w14:paraId="1EBC296A" w14:textId="390A1214" w:rsidR="00235564" w:rsidRDefault="00235564" w:rsidP="009A01C9">
      <w:pPr>
        <w:pStyle w:val="Default"/>
        <w:rPr>
          <w:color w:val="FF0000"/>
          <w:sz w:val="22"/>
          <w:szCs w:val="22"/>
        </w:rPr>
      </w:pPr>
    </w:p>
    <w:p w14:paraId="650D6AEB" w14:textId="77777777" w:rsidR="00DE5F1F" w:rsidRPr="002A0BCC" w:rsidRDefault="00DE5F1F" w:rsidP="00DE5F1F">
      <w:pPr>
        <w:pStyle w:val="Default"/>
        <w:rPr>
          <w:b/>
          <w:bCs/>
          <w:color w:val="auto"/>
          <w:highlight w:val="cyan"/>
        </w:rPr>
      </w:pPr>
      <w:bookmarkStart w:id="8" w:name="_GoBack"/>
      <w:r w:rsidRPr="002A0BCC">
        <w:rPr>
          <w:b/>
          <w:bCs/>
          <w:color w:val="auto"/>
          <w:highlight w:val="cyan"/>
        </w:rPr>
        <w:t>Formative Assessment</w:t>
      </w:r>
    </w:p>
    <w:p w14:paraId="4ECBA977" w14:textId="77777777" w:rsidR="00DE5F1F" w:rsidRPr="002A0BCC" w:rsidRDefault="00DE5F1F" w:rsidP="00DE5F1F">
      <w:pPr>
        <w:pStyle w:val="Default"/>
        <w:rPr>
          <w:color w:val="auto"/>
          <w:highlight w:val="cyan"/>
        </w:rPr>
      </w:pPr>
      <w:r w:rsidRPr="002A0BCC">
        <w:rPr>
          <w:color w:val="auto"/>
          <w:highlight w:val="cyan"/>
        </w:rPr>
        <w:t xml:space="preserve">This course provides opportunities to test your understanding and learning informally through the completion of practice or ‘formative’ assignments.  </w:t>
      </w:r>
    </w:p>
    <w:p w14:paraId="763109E0" w14:textId="77777777" w:rsidR="00DE5F1F" w:rsidRPr="002A0BCC" w:rsidRDefault="00DE5F1F" w:rsidP="00DE5F1F">
      <w:pPr>
        <w:pStyle w:val="Default"/>
        <w:rPr>
          <w:color w:val="auto"/>
          <w:highlight w:val="cyan"/>
        </w:rPr>
      </w:pPr>
    </w:p>
    <w:p w14:paraId="5254D9CC" w14:textId="77777777" w:rsidR="00DE5F1F" w:rsidRPr="002A0BCC" w:rsidRDefault="00DE5F1F" w:rsidP="00DE5F1F">
      <w:pPr>
        <w:pStyle w:val="Default"/>
        <w:rPr>
          <w:color w:val="auto"/>
          <w:highlight w:val="cyan"/>
        </w:rPr>
      </w:pPr>
      <w:r w:rsidRPr="002A0BCC">
        <w:rPr>
          <w:color w:val="auto"/>
          <w:highlight w:val="cyan"/>
        </w:rPr>
        <w:t>Formative assessments do not carry a grade contributing to the final overall grade for the module.</w:t>
      </w:r>
    </w:p>
    <w:p w14:paraId="1C345807" w14:textId="77777777" w:rsidR="00DE5F1F" w:rsidRPr="002A0BCC" w:rsidRDefault="00DE5F1F" w:rsidP="00DE5F1F">
      <w:pPr>
        <w:pStyle w:val="Default"/>
        <w:rPr>
          <w:color w:val="auto"/>
          <w:highlight w:val="cyan"/>
        </w:rPr>
      </w:pPr>
    </w:p>
    <w:p w14:paraId="1F21D41F" w14:textId="77777777" w:rsidR="00DE5F1F" w:rsidRPr="002A0BCC" w:rsidRDefault="00DE5F1F" w:rsidP="00DE5F1F">
      <w:pPr>
        <w:pStyle w:val="Default"/>
        <w:rPr>
          <w:color w:val="auto"/>
          <w:highlight w:val="cyan"/>
        </w:rPr>
      </w:pPr>
      <w:r w:rsidRPr="002A0BCC">
        <w:rPr>
          <w:color w:val="auto"/>
          <w:highlight w:val="cyan"/>
        </w:rPr>
        <w:t xml:space="preserve">Formative assessments may include peer-assessment and self-assessment as well as tutor-assessments.  Summative assessments also have a formative function through the feedback you receive. </w:t>
      </w:r>
    </w:p>
    <w:p w14:paraId="6FD358FD" w14:textId="77777777" w:rsidR="00DE5F1F" w:rsidRPr="002A0BCC" w:rsidRDefault="00DE5F1F" w:rsidP="00DE5F1F">
      <w:pPr>
        <w:pStyle w:val="Default"/>
        <w:rPr>
          <w:color w:val="auto"/>
          <w:highlight w:val="cyan"/>
        </w:rPr>
      </w:pPr>
    </w:p>
    <w:p w14:paraId="1A09D6CD" w14:textId="00005FEC" w:rsidR="00DE5F1F" w:rsidRPr="002A0BCC" w:rsidRDefault="00DE5F1F" w:rsidP="00DE5F1F">
      <w:pPr>
        <w:pStyle w:val="Default"/>
        <w:rPr>
          <w:color w:val="auto"/>
        </w:rPr>
      </w:pPr>
      <w:r w:rsidRPr="002A0BCC">
        <w:rPr>
          <w:color w:val="auto"/>
          <w:highlight w:val="cyan"/>
        </w:rPr>
        <w:t>It is University Policy that all first year (Level</w:t>
      </w:r>
      <w:r w:rsidR="00DD6F47" w:rsidRPr="002A0BCC">
        <w:rPr>
          <w:color w:val="auto"/>
          <w:highlight w:val="cyan"/>
        </w:rPr>
        <w:t xml:space="preserve"> </w:t>
      </w:r>
      <w:r w:rsidRPr="002A0BCC">
        <w:rPr>
          <w:color w:val="auto"/>
          <w:highlight w:val="cyan"/>
        </w:rPr>
        <w:t xml:space="preserve">4) students are asked to complete a tutor marked early formative assignment.  This will normally be within the first four to six weeks of the start of the academic year and linked to one of the mandatory modules for the course.  You will be asked to submit the assignment via Turnitin in Blackboard where appropriate and will have an </w:t>
      </w:r>
      <w:r w:rsidRPr="002A0BCC">
        <w:rPr>
          <w:color w:val="auto"/>
          <w:highlight w:val="cyan"/>
        </w:rPr>
        <w:lastRenderedPageBreak/>
        <w:t>opportunity to discuss the originality report with a tutor.  This will help you understand the concept of academic integrity the importance of citing sources and referencing etc.</w:t>
      </w:r>
      <w:r w:rsidRPr="002A0BCC">
        <w:rPr>
          <w:color w:val="auto"/>
        </w:rPr>
        <w:t xml:space="preserve"> </w:t>
      </w:r>
    </w:p>
    <w:bookmarkEnd w:id="8"/>
    <w:p w14:paraId="689150B3" w14:textId="29D1D84B" w:rsidR="009542D6" w:rsidRDefault="009542D6" w:rsidP="009A01C9">
      <w:pPr>
        <w:pStyle w:val="Default"/>
        <w:rPr>
          <w:color w:val="FF0000"/>
          <w:sz w:val="22"/>
          <w:szCs w:val="22"/>
        </w:rPr>
      </w:pPr>
    </w:p>
    <w:p w14:paraId="726372FC" w14:textId="77777777" w:rsidR="009542D6" w:rsidRPr="00334AFB" w:rsidRDefault="009542D6" w:rsidP="009A01C9">
      <w:pPr>
        <w:pStyle w:val="Default"/>
        <w:rPr>
          <w:color w:val="FF0000"/>
          <w:sz w:val="22"/>
          <w:szCs w:val="22"/>
        </w:rPr>
      </w:pPr>
    </w:p>
    <w:p w14:paraId="5A908F38" w14:textId="67FF9DA2" w:rsidR="00235564" w:rsidRPr="00DD6F47" w:rsidRDefault="00235564" w:rsidP="009A01C9">
      <w:pPr>
        <w:pStyle w:val="Default"/>
        <w:rPr>
          <w:b/>
          <w:color w:val="FF0000"/>
          <w:highlight w:val="cyan"/>
        </w:rPr>
      </w:pPr>
      <w:r w:rsidRPr="00DD6F47">
        <w:rPr>
          <w:b/>
          <w:color w:val="FF0000"/>
          <w:highlight w:val="cyan"/>
        </w:rPr>
        <w:t>Reassessment</w:t>
      </w:r>
    </w:p>
    <w:p w14:paraId="57D86A1C" w14:textId="13AE878B" w:rsidR="00235564" w:rsidRPr="00DD6F47" w:rsidRDefault="00235564" w:rsidP="00235564">
      <w:pPr>
        <w:rPr>
          <w:rFonts w:cs="Arial"/>
          <w:color w:val="FF0000"/>
        </w:rPr>
      </w:pPr>
      <w:r w:rsidRPr="00DD6F47">
        <w:rPr>
          <w:rFonts w:cs="Arial"/>
          <w:color w:val="FF0000"/>
          <w:highlight w:val="cyan"/>
        </w:rPr>
        <w:t>If you fail a module, you will be given an opportunity to retrieve the failure.</w:t>
      </w:r>
      <w:r w:rsidRPr="00DD6F47">
        <w:rPr>
          <w:rFonts w:cs="Arial"/>
          <w:color w:val="FF0000"/>
        </w:rPr>
        <w:t xml:space="preserve">  </w:t>
      </w:r>
      <w:r w:rsidRPr="00DD6F47">
        <w:rPr>
          <w:rFonts w:cs="Arial"/>
          <w:color w:val="FF0000"/>
          <w:highlight w:val="cyan"/>
        </w:rPr>
        <w:t xml:space="preserve">The formal reassessment </w:t>
      </w:r>
      <w:r w:rsidR="00AB1CBE" w:rsidRPr="00DD6F47">
        <w:rPr>
          <w:rFonts w:cs="Arial"/>
          <w:color w:val="FF0000"/>
          <w:highlight w:val="cyan"/>
        </w:rPr>
        <w:t>period for 2020/21</w:t>
      </w:r>
      <w:r w:rsidRPr="00DD6F47">
        <w:rPr>
          <w:rFonts w:cs="Arial"/>
          <w:color w:val="FF0000"/>
          <w:highlight w:val="cyan"/>
        </w:rPr>
        <w:t xml:space="preserve"> academic y</w:t>
      </w:r>
      <w:r w:rsidR="00AB1CBE" w:rsidRPr="00DD6F47">
        <w:rPr>
          <w:rFonts w:cs="Arial"/>
          <w:color w:val="FF0000"/>
          <w:highlight w:val="cyan"/>
        </w:rPr>
        <w:t>ear is late June/early July 2021</w:t>
      </w:r>
      <w:r w:rsidRPr="00DD6F47">
        <w:rPr>
          <w:rFonts w:cs="Arial"/>
          <w:color w:val="FF0000"/>
          <w:highlight w:val="cyan"/>
        </w:rPr>
        <w:t xml:space="preserve">, with a formal deadline of 3.00pm </w:t>
      </w:r>
      <w:r w:rsidR="00AB1CBE" w:rsidRPr="00DD6F47">
        <w:rPr>
          <w:rFonts w:cs="Arial"/>
          <w:color w:val="FF0000"/>
          <w:highlight w:val="cyan"/>
        </w:rPr>
        <w:t>XXXX</w:t>
      </w:r>
      <w:r w:rsidRPr="00DD6F47">
        <w:rPr>
          <w:rFonts w:cs="Arial"/>
          <w:color w:val="FF0000"/>
          <w:highlight w:val="cyan"/>
        </w:rPr>
        <w:t xml:space="preserve"> for any course assessments to be submitted.</w:t>
      </w:r>
      <w:r w:rsidRPr="00DD6F47">
        <w:rPr>
          <w:rFonts w:cs="Arial"/>
          <w:color w:val="FF0000"/>
        </w:rPr>
        <w:t xml:space="preserve">  </w:t>
      </w:r>
      <w:r w:rsidR="00DD6F47" w:rsidRPr="00DD6F47">
        <w:rPr>
          <w:rFonts w:cs="Arial"/>
          <w:color w:val="FF0000"/>
        </w:rPr>
        <w:br/>
      </w:r>
    </w:p>
    <w:p w14:paraId="31054C65" w14:textId="0971297E" w:rsidR="00AB1CBE" w:rsidRPr="00DD6F47" w:rsidRDefault="00AB1CBE" w:rsidP="004278C7">
      <w:pPr>
        <w:rPr>
          <w:color w:val="FF0000"/>
          <w:highlight w:val="cyan"/>
        </w:rPr>
      </w:pPr>
      <w:r w:rsidRPr="00DD6F47">
        <w:rPr>
          <w:color w:val="FF0000"/>
          <w:highlight w:val="cyan"/>
        </w:rPr>
        <w:t>For level 4 modules only, the reassessment task in most cases will involve you in re-submitting a re-drafted version of the failed assignment in the light of feedback provided, together with a short (circa 200/300 words) reflective statement on how you have engaged with the feedback provided.  You should make clear in the re-submitted assignment where you have made changes through either highlighting changed text or through track changes, unless it is a substantial re-writing of the whole assignment.</w:t>
      </w:r>
    </w:p>
    <w:p w14:paraId="55518EC7" w14:textId="77777777" w:rsidR="004278C7" w:rsidRPr="00DD6F47" w:rsidRDefault="004278C7" w:rsidP="004278C7">
      <w:pPr>
        <w:rPr>
          <w:color w:val="FF0000"/>
          <w:highlight w:val="cyan"/>
        </w:rPr>
      </w:pPr>
    </w:p>
    <w:p w14:paraId="5F3C2E5E" w14:textId="22C07B60" w:rsidR="00AB1CBE" w:rsidRPr="00DD6F47" w:rsidRDefault="00AB1CBE" w:rsidP="004278C7">
      <w:pPr>
        <w:rPr>
          <w:color w:val="FF0000"/>
          <w:highlight w:val="cyan"/>
        </w:rPr>
      </w:pPr>
      <w:r w:rsidRPr="00DD6F47">
        <w:rPr>
          <w:color w:val="FF0000"/>
          <w:highlight w:val="cyan"/>
        </w:rPr>
        <w:t>If you did not submit the assignment at all, then the re-assessment will in most cases involve you in submitting the original assignment.</w:t>
      </w:r>
    </w:p>
    <w:p w14:paraId="4D49D53C" w14:textId="77777777" w:rsidR="004278C7" w:rsidRPr="00DD6F47" w:rsidRDefault="004278C7" w:rsidP="004278C7">
      <w:pPr>
        <w:rPr>
          <w:color w:val="FF0000"/>
          <w:highlight w:val="cyan"/>
        </w:rPr>
      </w:pPr>
    </w:p>
    <w:p w14:paraId="7DED1B90" w14:textId="248643F4" w:rsidR="00AB1CBE" w:rsidRPr="00DD6F47" w:rsidRDefault="00AB1CBE" w:rsidP="004278C7">
      <w:pPr>
        <w:rPr>
          <w:color w:val="FF0000"/>
          <w:highlight w:val="cyan"/>
        </w:rPr>
      </w:pPr>
      <w:r w:rsidRPr="00DD6F47">
        <w:rPr>
          <w:color w:val="FF0000"/>
          <w:highlight w:val="cyan"/>
        </w:rPr>
        <w:t>In some cases, the reassessment task will require you to complete a new assignment.  The details of this assignment will be made available to you via Blackboard on the date of publication of results of the original assignment.</w:t>
      </w:r>
    </w:p>
    <w:p w14:paraId="4DE9A35C" w14:textId="77777777" w:rsidR="004278C7" w:rsidRPr="00DD6F47" w:rsidRDefault="004278C7" w:rsidP="004278C7">
      <w:pPr>
        <w:rPr>
          <w:color w:val="FF0000"/>
          <w:highlight w:val="cyan"/>
        </w:rPr>
      </w:pPr>
    </w:p>
    <w:p w14:paraId="2B56DE64" w14:textId="172CD159" w:rsidR="00AB1CBE" w:rsidRPr="00DD6F47" w:rsidRDefault="00AB1CBE" w:rsidP="004278C7">
      <w:pPr>
        <w:rPr>
          <w:color w:val="FF0000"/>
          <w:highlight w:val="cyan"/>
        </w:rPr>
      </w:pPr>
      <w:r w:rsidRPr="00DD6F47">
        <w:rPr>
          <w:color w:val="FF0000"/>
          <w:highlight w:val="cyan"/>
        </w:rPr>
        <w:t>Module outlines will provide you with information on the arrangements for reassessment for each module and its assignments. Formal examinations that are failed will involve you in re-siting a new examination paper.</w:t>
      </w:r>
    </w:p>
    <w:p w14:paraId="2D67FD67" w14:textId="77777777" w:rsidR="004278C7" w:rsidRPr="00DD6F47" w:rsidRDefault="004278C7" w:rsidP="004278C7">
      <w:pPr>
        <w:rPr>
          <w:color w:val="FF0000"/>
          <w:highlight w:val="cyan"/>
        </w:rPr>
      </w:pPr>
    </w:p>
    <w:p w14:paraId="18BD487F" w14:textId="77777777" w:rsidR="00AB1CBE" w:rsidRPr="00DD6F47" w:rsidRDefault="00AB1CBE" w:rsidP="004278C7">
      <w:r w:rsidRPr="00DD6F47">
        <w:rPr>
          <w:color w:val="FF0000"/>
          <w:highlight w:val="cyan"/>
        </w:rPr>
        <w:t>We strongly encourage students who have more than one reassessment from semester 1 to discuss with their personal academic tutor a plan for doing these which stages completion in the early part of semester 2 and at the end of semester 2, so that you do not leave it all to the last minute</w:t>
      </w:r>
      <w:r w:rsidRPr="00DD6F47">
        <w:rPr>
          <w:highlight w:val="cyan"/>
        </w:rPr>
        <w:t>.</w:t>
      </w:r>
      <w:r w:rsidRPr="00DD6F47">
        <w:t xml:space="preserve"> </w:t>
      </w:r>
    </w:p>
    <w:p w14:paraId="671B3EDB" w14:textId="602579C4" w:rsidR="009A01C9" w:rsidRPr="00DD6F47" w:rsidRDefault="001C623C" w:rsidP="00AB1CBE">
      <w:pPr>
        <w:spacing w:before="100" w:beforeAutospacing="1" w:after="100" w:afterAutospacing="1"/>
        <w:outlineLvl w:val="1"/>
        <w:rPr>
          <w:rFonts w:cs="Arial"/>
          <w:b/>
          <w:bCs/>
          <w:color w:val="FF0000"/>
          <w:lang w:val="en" w:eastAsia="en-GB"/>
        </w:rPr>
      </w:pPr>
      <w:r w:rsidRPr="00DD6F47">
        <w:rPr>
          <w:rFonts w:cs="Arial"/>
          <w:b/>
          <w:bCs/>
          <w:color w:val="FF0000"/>
          <w:lang w:val="en" w:eastAsia="en-GB"/>
        </w:rPr>
        <w:t>E</w:t>
      </w:r>
      <w:r w:rsidR="009A01C9" w:rsidRPr="00DD6F47">
        <w:rPr>
          <w:rFonts w:cs="Arial"/>
          <w:b/>
          <w:bCs/>
          <w:color w:val="FF0000"/>
          <w:lang w:val="en" w:eastAsia="en-GB"/>
        </w:rPr>
        <w:t xml:space="preserve">xternal Examiners </w:t>
      </w:r>
    </w:p>
    <w:p w14:paraId="1B475272" w14:textId="406FFC09" w:rsidR="009A01C9" w:rsidRPr="00DD6F47" w:rsidRDefault="009A01C9" w:rsidP="001C623C">
      <w:pPr>
        <w:rPr>
          <w:rFonts w:cs="Arial"/>
          <w:color w:val="FF0000"/>
          <w:lang w:val="en" w:eastAsia="en-GB"/>
        </w:rPr>
      </w:pPr>
      <w:r w:rsidRPr="00DD6F47">
        <w:rPr>
          <w:rFonts w:cs="Arial"/>
          <w:color w:val="FF0000"/>
          <w:lang w:val="en" w:eastAsia="en-GB"/>
        </w:rPr>
        <w:t xml:space="preserve">All courses delivered in Universities and Higher Education Institutions (HEI) in the UK have 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 </w:t>
      </w:r>
      <w:r w:rsidR="00DE62F1" w:rsidRPr="00DD6F47">
        <w:rPr>
          <w:rFonts w:cs="Arial"/>
          <w:color w:val="FF0000"/>
          <w:lang w:val="en" w:eastAsia="en-GB"/>
        </w:rPr>
        <w:t xml:space="preserve"> </w:t>
      </w:r>
      <w:r w:rsidRPr="00DD6F47">
        <w:rPr>
          <w:rFonts w:cs="Arial"/>
          <w:color w:val="FF0000"/>
          <w:lang w:val="en" w:eastAsia="en-GB"/>
        </w:rPr>
        <w:t xml:space="preserve">An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 xml:space="preserve">xaminer is normally an experienced academic from another University or HEI, or in some cases a senior professional practitioner.    The </w:t>
      </w:r>
      <w:r w:rsidR="002D4A7E" w:rsidRPr="00DD6F47">
        <w:rPr>
          <w:rFonts w:cs="Arial"/>
          <w:color w:val="FF0000"/>
          <w:lang w:val="en" w:eastAsia="en-GB"/>
        </w:rPr>
        <w:t>E</w:t>
      </w:r>
      <w:r w:rsidRPr="00DD6F47">
        <w:rPr>
          <w:rFonts w:cs="Arial"/>
          <w:color w:val="FF0000"/>
          <w:lang w:val="en" w:eastAsia="en-GB"/>
        </w:rPr>
        <w:t xml:space="preserve">xternal </w:t>
      </w:r>
      <w:r w:rsidR="002D4A7E" w:rsidRPr="00DD6F47">
        <w:rPr>
          <w:rFonts w:cs="Arial"/>
          <w:color w:val="FF0000"/>
          <w:lang w:val="en" w:eastAsia="en-GB"/>
        </w:rPr>
        <w:t>E</w:t>
      </w:r>
      <w:r w:rsidRPr="00DD6F47">
        <w:rPr>
          <w:rFonts w:cs="Arial"/>
          <w:color w:val="FF0000"/>
          <w:lang w:val="en" w:eastAsia="en-GB"/>
        </w:rPr>
        <w:t>xaminer’s role is to provide confirmation that the academic standards of your course are similar to those on comparable courses at other Universities, and to give an external perspective o</w:t>
      </w:r>
      <w:r w:rsidR="00D10CDA" w:rsidRPr="00DD6F47">
        <w:rPr>
          <w:rFonts w:cs="Arial"/>
          <w:color w:val="FF0000"/>
          <w:lang w:val="en" w:eastAsia="en-GB"/>
        </w:rPr>
        <w:t xml:space="preserve">n the quality of your course.  </w:t>
      </w:r>
      <w:r w:rsidRPr="00DD6F47">
        <w:rPr>
          <w:rFonts w:cs="Arial"/>
          <w:color w:val="FF0000"/>
          <w:lang w:val="en" w:eastAsia="en-GB"/>
        </w:rPr>
        <w:t xml:space="preserve">They do this in a number of ways: </w:t>
      </w:r>
    </w:p>
    <w:p w14:paraId="1A328EB2"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are involved in reviewing course work assignments and examination questions set for the course and providing an independent view of how appropriate they are for the course.  </w:t>
      </w:r>
    </w:p>
    <w:p w14:paraId="20990DBF"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lastRenderedPageBreak/>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attend the University’s assessment </w:t>
      </w:r>
      <w:r w:rsidR="00D10CDA" w:rsidRPr="00DD6F47">
        <w:rPr>
          <w:rFonts w:cs="Arial"/>
          <w:color w:val="FF0000"/>
          <w:lang w:val="en" w:eastAsia="en-GB"/>
        </w:rPr>
        <w:t xml:space="preserve">(examination) </w:t>
      </w:r>
      <w:r w:rsidRPr="00DD6F47">
        <w:rPr>
          <w:rFonts w:cs="Arial"/>
          <w:color w:val="FF0000"/>
          <w:lang w:val="en" w:eastAsia="en-GB"/>
        </w:rPr>
        <w:t xml:space="preserve">boards, which is where grades for modules are confirmed. </w:t>
      </w:r>
    </w:p>
    <w:p w14:paraId="6526AEB2" w14:textId="5A15EBFF" w:rsidR="009A01C9" w:rsidRPr="00DD6F47" w:rsidRDefault="009A01C9" w:rsidP="009A01C9">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w:t>
      </w:r>
      <w:r w:rsidR="00A425F6" w:rsidRPr="00DD6F47">
        <w:rPr>
          <w:rFonts w:cs="Arial"/>
          <w:color w:val="FF0000"/>
          <w:lang w:val="en" w:eastAsia="en-GB"/>
        </w:rPr>
        <w:t xml:space="preserve">Course </w:t>
      </w:r>
      <w:r w:rsidRPr="00DD6F47">
        <w:rPr>
          <w:rFonts w:cs="Arial"/>
          <w:color w:val="FF0000"/>
          <w:lang w:val="en" w:eastAsia="en-GB"/>
        </w:rPr>
        <w:t xml:space="preserve">Representatives at </w:t>
      </w:r>
      <w:r w:rsidR="00BA3B97" w:rsidRPr="00DD6F47">
        <w:rPr>
          <w:rFonts w:cs="Arial"/>
          <w:color w:val="FF0000"/>
          <w:highlight w:val="cyan"/>
          <w:lang w:val="en" w:eastAsia="en-GB"/>
        </w:rPr>
        <w:t>Student Staff Liaison Committee (SSLC)</w:t>
      </w:r>
      <w:r w:rsidR="00BA3B97" w:rsidRPr="00DD6F47">
        <w:rPr>
          <w:rFonts w:cs="Arial"/>
          <w:color w:val="FF0000"/>
          <w:lang w:val="en" w:eastAsia="en-GB"/>
        </w:rPr>
        <w:t xml:space="preserve"> </w:t>
      </w:r>
      <w:r w:rsidRPr="00DD6F47">
        <w:rPr>
          <w:rFonts w:cs="Arial"/>
          <w:color w:val="FF0000"/>
          <w:lang w:val="en" w:eastAsia="en-GB"/>
        </w:rPr>
        <w:t xml:space="preserve">meetings. </w:t>
      </w:r>
    </w:p>
    <w:p w14:paraId="1808DA2D" w14:textId="77777777" w:rsidR="009A01C9" w:rsidRPr="00DD6F47" w:rsidRDefault="009A01C9" w:rsidP="00A7775A">
      <w:pPr>
        <w:pStyle w:val="ListParagraph"/>
        <w:numPr>
          <w:ilvl w:val="0"/>
          <w:numId w:val="5"/>
        </w:numPr>
        <w:spacing w:before="100" w:beforeAutospacing="1" w:after="100" w:afterAutospacing="1"/>
        <w:rPr>
          <w:rFonts w:cs="Arial"/>
          <w:color w:val="FF0000"/>
          <w:lang w:val="en" w:eastAsia="en-GB"/>
        </w:rPr>
      </w:pPr>
      <w:r w:rsidRPr="00DD6F47">
        <w:rPr>
          <w:rFonts w:cs="Arial"/>
          <w:color w:val="FF0000"/>
          <w:lang w:val="en" w:eastAsia="en-GB"/>
        </w:rPr>
        <w:t xml:space="preserve">They meet with the course team and </w:t>
      </w:r>
      <w:r w:rsidR="00D10CDA" w:rsidRPr="00DD6F47">
        <w:rPr>
          <w:rFonts w:cs="Arial"/>
          <w:color w:val="FF0000"/>
          <w:lang w:val="en" w:eastAsia="en-GB"/>
        </w:rPr>
        <w:t xml:space="preserve">may meet </w:t>
      </w:r>
      <w:r w:rsidRPr="00DD6F47">
        <w:rPr>
          <w:rFonts w:cs="Arial"/>
          <w:color w:val="FF0000"/>
          <w:lang w:val="en" w:eastAsia="en-GB"/>
        </w:rPr>
        <w:t xml:space="preserve">with students to talk about the course. </w:t>
      </w:r>
    </w:p>
    <w:p w14:paraId="25FCC26B" w14:textId="77777777" w:rsidR="009A01C9" w:rsidRPr="00DD6F47" w:rsidRDefault="00CB6BFB" w:rsidP="009A01C9">
      <w:pPr>
        <w:spacing w:before="100" w:beforeAutospacing="1" w:after="100" w:afterAutospacing="1"/>
        <w:rPr>
          <w:rFonts w:cs="Arial"/>
          <w:color w:val="FF0000"/>
          <w:lang w:val="en" w:eastAsia="en-GB"/>
        </w:rPr>
      </w:pPr>
      <w:r w:rsidRPr="00DD6F47">
        <w:rPr>
          <w:rFonts w:cs="Arial"/>
          <w:color w:val="FF0000"/>
          <w:lang w:val="en" w:eastAsia="en-GB"/>
        </w:rPr>
        <w:t>T</w:t>
      </w:r>
      <w:r w:rsidR="009A01C9" w:rsidRPr="00DD6F47">
        <w:rPr>
          <w:rFonts w:cs="Arial"/>
          <w:color w:val="FF0000"/>
          <w:lang w:val="en" w:eastAsia="en-GB"/>
        </w:rPr>
        <w:t>he current External Examiner(s) for your course is/are</w:t>
      </w:r>
    </w:p>
    <w:p w14:paraId="6CBB4122"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Name:</w:t>
      </w:r>
    </w:p>
    <w:p w14:paraId="66BEB361"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Position:</w:t>
      </w:r>
    </w:p>
    <w:p w14:paraId="3CF47E29" w14:textId="77777777"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Institution:</w:t>
      </w:r>
    </w:p>
    <w:p w14:paraId="0A98B048" w14:textId="19185665" w:rsidR="009A01C9" w:rsidRPr="00DD6F47" w:rsidRDefault="009A01C9" w:rsidP="009A01C9">
      <w:pPr>
        <w:spacing w:before="100" w:beforeAutospacing="1" w:after="100" w:afterAutospacing="1"/>
        <w:rPr>
          <w:rFonts w:cs="Arial"/>
          <w:color w:val="FF0000"/>
          <w:lang w:val="en" w:eastAsia="en-GB"/>
        </w:rPr>
      </w:pPr>
      <w:r w:rsidRPr="00DD6F47">
        <w:rPr>
          <w:rFonts w:cs="Arial"/>
          <w:color w:val="FF0000"/>
          <w:lang w:val="en" w:eastAsia="en-GB"/>
        </w:rPr>
        <w:t xml:space="preserve">Please note that it is not appropriate for you to contact the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 directly and that </w:t>
      </w:r>
      <w:r w:rsidR="00981788" w:rsidRPr="00DD6F47">
        <w:rPr>
          <w:rFonts w:cs="Arial"/>
          <w:color w:val="FF0000"/>
          <w:lang w:val="en" w:eastAsia="en-GB"/>
        </w:rPr>
        <w:t>E</w:t>
      </w:r>
      <w:r w:rsidRPr="00DD6F47">
        <w:rPr>
          <w:rFonts w:cs="Arial"/>
          <w:color w:val="FF0000"/>
          <w:lang w:val="en" w:eastAsia="en-GB"/>
        </w:rPr>
        <w:t xml:space="preserve">xternal </w:t>
      </w:r>
      <w:r w:rsidR="00981788" w:rsidRPr="00DD6F47">
        <w:rPr>
          <w:rFonts w:cs="Arial"/>
          <w:color w:val="FF0000"/>
          <w:lang w:val="en" w:eastAsia="en-GB"/>
        </w:rPr>
        <w:t>E</w:t>
      </w:r>
      <w:r w:rsidRPr="00DD6F47">
        <w:rPr>
          <w:rFonts w:cs="Arial"/>
          <w:color w:val="FF0000"/>
          <w:lang w:val="en" w:eastAsia="en-GB"/>
        </w:rPr>
        <w:t xml:space="preserve">xaminers do not discuss individual student performance.  If you have concerns, please refer them to your </w:t>
      </w:r>
      <w:r w:rsidR="00C301B8" w:rsidRPr="00DD6F47">
        <w:rPr>
          <w:rFonts w:cs="Arial"/>
          <w:color w:val="FF0000"/>
          <w:lang w:val="en" w:eastAsia="en-GB"/>
        </w:rPr>
        <w:t xml:space="preserve">Personal </w:t>
      </w:r>
      <w:r w:rsidRPr="00DD6F47">
        <w:rPr>
          <w:rFonts w:cs="Arial"/>
          <w:color w:val="FF0000"/>
          <w:lang w:val="en" w:eastAsia="en-GB"/>
        </w:rPr>
        <w:t>Academic</w:t>
      </w:r>
      <w:r w:rsidR="00C301B8" w:rsidRPr="00DD6F47">
        <w:rPr>
          <w:rFonts w:cs="Arial"/>
          <w:color w:val="FF0000"/>
          <w:lang w:val="en" w:eastAsia="en-GB"/>
        </w:rPr>
        <w:t xml:space="preserve"> T</w:t>
      </w:r>
      <w:r w:rsidRPr="00DD6F47">
        <w:rPr>
          <w:rFonts w:cs="Arial"/>
          <w:color w:val="FF0000"/>
          <w:lang w:val="en" w:eastAsia="en-GB"/>
        </w:rPr>
        <w:t xml:space="preserve">utor or </w:t>
      </w:r>
      <w:r w:rsidR="008B709A" w:rsidRPr="00DD6F47">
        <w:rPr>
          <w:rFonts w:cs="Arial"/>
          <w:color w:val="FF0000"/>
          <w:lang w:val="en" w:eastAsia="en-GB"/>
        </w:rPr>
        <w:t>C</w:t>
      </w:r>
      <w:r w:rsidRPr="00DD6F47">
        <w:rPr>
          <w:rFonts w:cs="Arial"/>
          <w:color w:val="FF0000"/>
          <w:lang w:val="en" w:eastAsia="en-GB"/>
        </w:rPr>
        <w:t>ourse Leader in the first instance.</w:t>
      </w:r>
    </w:p>
    <w:p w14:paraId="1EAF7547" w14:textId="5C59CC89" w:rsidR="009A01C9" w:rsidRPr="00DD6F47" w:rsidRDefault="00981788" w:rsidP="00A425F6">
      <w:pPr>
        <w:spacing w:before="100" w:beforeAutospacing="1" w:after="100" w:afterAutospacing="1"/>
        <w:rPr>
          <w:rFonts w:cs="Arial"/>
          <w:color w:val="FF0000"/>
          <w:lang w:val="en" w:eastAsia="en-GB"/>
        </w:rPr>
      </w:pPr>
      <w:r w:rsidRPr="00DD6F47">
        <w:rPr>
          <w:rFonts w:cs="Arial"/>
          <w:color w:val="FF0000"/>
          <w:lang w:val="en" w:eastAsia="en-GB"/>
        </w:rPr>
        <w:t xml:space="preserve">Further information on the role of the External Examiner regarding moderation of marking can be found in Section 13 of the </w:t>
      </w:r>
      <w:hyperlink r:id="rId19" w:history="1">
        <w:r w:rsidRPr="00DD6F47">
          <w:rPr>
            <w:rStyle w:val="Hyperlink"/>
            <w:rFonts w:cs="Arial"/>
            <w:lang w:val="en" w:eastAsia="en-GB"/>
          </w:rPr>
          <w:t>UW Assessment Policy</w:t>
        </w:r>
      </w:hyperlink>
      <w:r w:rsidRPr="00DD6F47">
        <w:rPr>
          <w:rFonts w:cs="Arial"/>
          <w:color w:val="FF0000"/>
          <w:lang w:val="en" w:eastAsia="en-GB"/>
        </w:rPr>
        <w:t>.</w:t>
      </w:r>
    </w:p>
    <w:p w14:paraId="4C32E455" w14:textId="77777777" w:rsidR="009A01C9" w:rsidRPr="00DD6F47" w:rsidRDefault="009A01C9" w:rsidP="009A01C9">
      <w:pPr>
        <w:rPr>
          <w:rFonts w:cs="Arial"/>
          <w:b/>
          <w:color w:val="FF0000"/>
        </w:rPr>
      </w:pPr>
      <w:r w:rsidRPr="00DD6F47">
        <w:rPr>
          <w:rFonts w:cs="Arial"/>
          <w:b/>
          <w:color w:val="FF0000"/>
        </w:rPr>
        <w:t>UW Regulations</w:t>
      </w:r>
    </w:p>
    <w:p w14:paraId="576E6BEA" w14:textId="77777777" w:rsidR="009A01C9" w:rsidRPr="00DD6F47" w:rsidRDefault="009A01C9" w:rsidP="009A01C9">
      <w:pPr>
        <w:rPr>
          <w:rFonts w:cs="Arial"/>
          <w:color w:val="FF0000"/>
        </w:rPr>
      </w:pPr>
    </w:p>
    <w:p w14:paraId="422EE472" w14:textId="5E270EAD" w:rsidR="009A01C9" w:rsidRPr="00DD6F47" w:rsidRDefault="009A01C9" w:rsidP="009A01C9">
      <w:pPr>
        <w:rPr>
          <w:rFonts w:cs="Arial"/>
          <w:color w:val="FF0000"/>
        </w:rPr>
      </w:pPr>
      <w:r w:rsidRPr="00DD6F47">
        <w:rPr>
          <w:rFonts w:cs="Arial"/>
          <w:color w:val="FF0000"/>
        </w:rPr>
        <w:t xml:space="preserve">The following hyperlinks provide information on </w:t>
      </w:r>
      <w:hyperlink r:id="rId20" w:history="1">
        <w:r w:rsidR="000D3A23" w:rsidRPr="00DD6F47">
          <w:rPr>
            <w:rStyle w:val="Hyperlink"/>
            <w:rFonts w:cs="Arial"/>
            <w:color w:val="FF0000"/>
          </w:rPr>
          <w:t xml:space="preserve">UW </w:t>
        </w:r>
        <w:r w:rsidR="0049261C" w:rsidRPr="00DD6F47">
          <w:rPr>
            <w:rStyle w:val="Hyperlink"/>
            <w:rFonts w:cs="Arial"/>
            <w:color w:val="FF0000"/>
          </w:rPr>
          <w:t>policies</w:t>
        </w:r>
        <w:r w:rsidR="000D3A23" w:rsidRPr="00DD6F47">
          <w:rPr>
            <w:rStyle w:val="Hyperlink"/>
            <w:rFonts w:cs="Arial"/>
            <w:color w:val="FF0000"/>
          </w:rPr>
          <w:t xml:space="preserve"> and procedures</w:t>
        </w:r>
      </w:hyperlink>
      <w:r w:rsidRPr="00DD6F47">
        <w:rPr>
          <w:rFonts w:cs="Arial"/>
          <w:color w:val="FF0000"/>
        </w:rPr>
        <w:t xml:space="preserve"> </w:t>
      </w:r>
      <w:r w:rsidR="000D3A23" w:rsidRPr="00DD6F47">
        <w:rPr>
          <w:rFonts w:cs="Arial"/>
          <w:color w:val="FF0000"/>
        </w:rPr>
        <w:t>relating to</w:t>
      </w:r>
      <w:r w:rsidRPr="00DD6F47">
        <w:rPr>
          <w:rFonts w:cs="Arial"/>
          <w:color w:val="FF0000"/>
        </w:rPr>
        <w:t xml:space="preserve"> alleged </w:t>
      </w:r>
      <w:r w:rsidR="00E77B83" w:rsidRPr="00DD6F47">
        <w:rPr>
          <w:rFonts w:cs="Arial"/>
          <w:color w:val="FF0000"/>
        </w:rPr>
        <w:t>academic misconduct</w:t>
      </w:r>
      <w:r w:rsidRPr="00DD6F47">
        <w:rPr>
          <w:rFonts w:cs="Arial"/>
          <w:color w:val="FF0000"/>
        </w:rPr>
        <w:t>, mitigating circumstances, complaints and appeals.</w:t>
      </w:r>
    </w:p>
    <w:p w14:paraId="1BFECD99" w14:textId="77777777" w:rsidR="009A01C9" w:rsidRPr="00DD6F47" w:rsidRDefault="009A01C9" w:rsidP="009A01C9">
      <w:pPr>
        <w:rPr>
          <w:rFonts w:cs="Arial"/>
          <w:b/>
          <w:color w:val="FF0000"/>
        </w:rPr>
      </w:pPr>
    </w:p>
    <w:p w14:paraId="5FBC918E" w14:textId="0AA2A5CA" w:rsidR="007608E1" w:rsidRPr="00DD6F47" w:rsidRDefault="002A0BCC" w:rsidP="009A01C9">
      <w:pPr>
        <w:rPr>
          <w:rStyle w:val="Emphasis"/>
          <w:i w:val="0"/>
          <w:iCs w:val="0"/>
          <w:color w:val="FF0000"/>
        </w:rPr>
      </w:pPr>
      <w:hyperlink r:id="rId21" w:tgtFrame="_blank" w:history="1">
        <w:r w:rsidR="007608E1" w:rsidRPr="00DD6F47">
          <w:rPr>
            <w:rStyle w:val="Hyperlink"/>
            <w:color w:val="FF0000"/>
          </w:rPr>
          <w:t>I</w:t>
        </w:r>
        <w:r w:rsidR="00E77B83" w:rsidRPr="00DD6F47">
          <w:rPr>
            <w:rStyle w:val="Hyperlink"/>
            <w:color w:val="FF0000"/>
          </w:rPr>
          <w:t xml:space="preserve">nvestigation of cases of alleged </w:t>
        </w:r>
        <w:r w:rsidR="004B61EF" w:rsidRPr="00DD6F47">
          <w:rPr>
            <w:rStyle w:val="Hyperlink"/>
            <w:color w:val="FF0000"/>
          </w:rPr>
          <w:t>a</w:t>
        </w:r>
        <w:r w:rsidR="00E77B83" w:rsidRPr="00DD6F47">
          <w:rPr>
            <w:rStyle w:val="Hyperlink"/>
            <w:color w:val="FF0000"/>
          </w:rPr>
          <w:t xml:space="preserve">cademic </w:t>
        </w:r>
        <w:r w:rsidR="004B61EF" w:rsidRPr="00DD6F47">
          <w:rPr>
            <w:rStyle w:val="Hyperlink"/>
            <w:color w:val="FF0000"/>
          </w:rPr>
          <w:t>m</w:t>
        </w:r>
        <w:r w:rsidR="00E77B83" w:rsidRPr="00DD6F47">
          <w:rPr>
            <w:rStyle w:val="Hyperlink"/>
            <w:color w:val="FF0000"/>
          </w:rPr>
          <w:t>isconduct</w:t>
        </w:r>
      </w:hyperlink>
    </w:p>
    <w:p w14:paraId="2F34F6B0" w14:textId="6B4A1354" w:rsidR="009A01C9" w:rsidRPr="00DD6F47" w:rsidRDefault="002A0BCC" w:rsidP="009A01C9">
      <w:pPr>
        <w:rPr>
          <w:rStyle w:val="Emphasis"/>
          <w:i w:val="0"/>
          <w:iCs w:val="0"/>
          <w:color w:val="FF0000"/>
        </w:rPr>
      </w:pPr>
      <w:hyperlink r:id="rId22" w:history="1">
        <w:r w:rsidR="009A01C9" w:rsidRPr="00DD6F47">
          <w:rPr>
            <w:rStyle w:val="Hyperlink"/>
            <w:color w:val="FF0000"/>
          </w:rPr>
          <w:t>Exceptional mitigating circumstances</w:t>
        </w:r>
      </w:hyperlink>
    </w:p>
    <w:p w14:paraId="7C4D7EE8" w14:textId="13D46E49" w:rsidR="009A01C9" w:rsidRPr="00DD6F47" w:rsidRDefault="002A0BCC" w:rsidP="009A01C9">
      <w:pPr>
        <w:rPr>
          <w:rStyle w:val="Emphasis"/>
          <w:i w:val="0"/>
          <w:iCs w:val="0"/>
          <w:color w:val="FF0000"/>
        </w:rPr>
      </w:pPr>
      <w:hyperlink r:id="rId23" w:history="1">
        <w:r w:rsidR="009A01C9" w:rsidRPr="00DD6F47">
          <w:rPr>
            <w:rStyle w:val="Hyperlink"/>
            <w:color w:val="FF0000"/>
          </w:rPr>
          <w:t>Student complaints procedures</w:t>
        </w:r>
      </w:hyperlink>
    </w:p>
    <w:p w14:paraId="440A7820" w14:textId="77777777" w:rsidR="009A01C9" w:rsidRPr="00DD6F47" w:rsidRDefault="002A0BCC" w:rsidP="00D31682">
      <w:pPr>
        <w:rPr>
          <w:rStyle w:val="Hyperlink"/>
          <w:lang w:val="en-US"/>
        </w:rPr>
      </w:pPr>
      <w:hyperlink r:id="rId24" w:history="1">
        <w:r w:rsidR="009A01C9" w:rsidRPr="00DD6F47">
          <w:rPr>
            <w:rStyle w:val="Hyperlink"/>
            <w:color w:val="FF0000"/>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50585EA2" w:rsidR="009A01C9" w:rsidRPr="00BA3B97" w:rsidRDefault="009A01C9" w:rsidP="009A01C9">
      <w:pPr>
        <w:pStyle w:val="ListParagraph"/>
        <w:numPr>
          <w:ilvl w:val="0"/>
          <w:numId w:val="4"/>
        </w:numPr>
        <w:rPr>
          <w:rFonts w:cs="Arial"/>
          <w:sz w:val="22"/>
          <w:szCs w:val="22"/>
        </w:rPr>
      </w:pPr>
      <w:r w:rsidRPr="00BA3B97">
        <w:rPr>
          <w:rFonts w:cs="Arial"/>
          <w:sz w:val="22"/>
          <w:szCs w:val="22"/>
        </w:rPr>
        <w:t xml:space="preserve">information about the </w:t>
      </w:r>
      <w:r w:rsidR="00BA3B97" w:rsidRPr="00BA3B97">
        <w:rPr>
          <w:sz w:val="22"/>
          <w:szCs w:val="22"/>
          <w:highlight w:val="cyan"/>
        </w:rPr>
        <w:t>Student Staff Liaison Committee (SSLC)</w:t>
      </w:r>
      <w:r w:rsidR="00BA3B97" w:rsidRPr="00BA3B97">
        <w:rPr>
          <w:sz w:val="22"/>
          <w:szCs w:val="22"/>
        </w:rPr>
        <w:t xml:space="preserve"> </w:t>
      </w:r>
      <w:r w:rsidR="00BA3B97" w:rsidRPr="00BA3B97">
        <w:rPr>
          <w:rFonts w:cs="Arial"/>
          <w:sz w:val="22"/>
          <w:szCs w:val="22"/>
        </w:rPr>
        <w:t>(formerly “</w:t>
      </w:r>
      <w:r w:rsidR="00BA3B97">
        <w:rPr>
          <w:rFonts w:cs="Arial"/>
          <w:sz w:val="22"/>
          <w:szCs w:val="22"/>
        </w:rPr>
        <w:t>C</w:t>
      </w:r>
      <w:r w:rsidRPr="00BA3B97">
        <w:rPr>
          <w:rFonts w:cs="Arial"/>
          <w:sz w:val="22"/>
          <w:szCs w:val="22"/>
        </w:rPr>
        <w:t xml:space="preserve">ourse </w:t>
      </w:r>
      <w:r w:rsidR="00BA3B97">
        <w:rPr>
          <w:rFonts w:cs="Arial"/>
          <w:sz w:val="22"/>
          <w:szCs w:val="22"/>
        </w:rPr>
        <w:t>M</w:t>
      </w:r>
      <w:r w:rsidRPr="00BA3B97">
        <w:rPr>
          <w:rFonts w:cs="Arial"/>
          <w:sz w:val="22"/>
          <w:szCs w:val="22"/>
        </w:rPr>
        <w:t xml:space="preserve">anagement </w:t>
      </w:r>
      <w:r w:rsidR="00BA3B97">
        <w:rPr>
          <w:rFonts w:cs="Arial"/>
          <w:sz w:val="22"/>
          <w:szCs w:val="22"/>
        </w:rPr>
        <w:t>C</w:t>
      </w:r>
      <w:r w:rsidRPr="00BA3B97">
        <w:rPr>
          <w:rFonts w:cs="Arial"/>
          <w:sz w:val="22"/>
          <w:szCs w:val="22"/>
        </w:rPr>
        <w:t>ommittee</w:t>
      </w:r>
      <w:r w:rsidR="00BA3B97" w:rsidRPr="00BA3B97">
        <w:rPr>
          <w:rFonts w:cs="Arial"/>
          <w:sz w:val="22"/>
          <w:szCs w:val="22"/>
        </w:rPr>
        <w:t>”)</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35592EAF" w:rsidR="009A01C9" w:rsidRPr="00834C22" w:rsidRDefault="009A01C9" w:rsidP="009A01C9">
      <w:pPr>
        <w:pStyle w:val="ListParagraph"/>
        <w:numPr>
          <w:ilvl w:val="0"/>
          <w:numId w:val="4"/>
        </w:numPr>
        <w:rPr>
          <w:rFonts w:cs="Arial"/>
          <w:sz w:val="22"/>
          <w:szCs w:val="22"/>
        </w:rPr>
      </w:pPr>
      <w:r w:rsidRPr="00834C22">
        <w:rPr>
          <w:rFonts w:cs="Arial"/>
          <w:sz w:val="22"/>
          <w:szCs w:val="22"/>
        </w:rPr>
        <w:lastRenderedPageBreak/>
        <w:t>student feedback and module evaluation and how this is used</w:t>
      </w:r>
      <w:r w:rsidR="00EE5A46">
        <w:rPr>
          <w:rFonts w:cs="Arial"/>
          <w:sz w:val="22"/>
          <w:szCs w:val="22"/>
        </w:rPr>
        <w:t>/</w:t>
      </w:r>
      <w:r w:rsidRPr="00834C22">
        <w:rPr>
          <w:rFonts w:cs="Arial"/>
          <w:sz w:val="22"/>
          <w:szCs w:val="22"/>
        </w:rPr>
        <w:t>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Pr="001022D1" w:rsidRDefault="009A01C9" w:rsidP="009A01C9">
      <w:pPr>
        <w:pStyle w:val="ListParagraph"/>
        <w:numPr>
          <w:ilvl w:val="0"/>
          <w:numId w:val="4"/>
        </w:numPr>
        <w:rPr>
          <w:rFonts w:cs="Arial"/>
          <w:sz w:val="22"/>
          <w:szCs w:val="22"/>
        </w:rPr>
      </w:pPr>
      <w:r w:rsidRPr="001022D1">
        <w:rPr>
          <w:rFonts w:cs="Arial"/>
          <w:sz w:val="22"/>
          <w:szCs w:val="22"/>
        </w:rPr>
        <w:t xml:space="preserve">Professional Statutory and Regulatory Body links </w:t>
      </w:r>
    </w:p>
    <w:p w14:paraId="26DC7411" w14:textId="1262EECF" w:rsidR="00F65733" w:rsidRPr="001022D1" w:rsidRDefault="00F65733" w:rsidP="00F65733">
      <w:pPr>
        <w:rPr>
          <w:rFonts w:cs="Arial"/>
          <w:sz w:val="22"/>
          <w:szCs w:val="22"/>
        </w:rPr>
      </w:pPr>
    </w:p>
    <w:p w14:paraId="04E9C580" w14:textId="1FC69D53" w:rsidR="00F65733" w:rsidRPr="00A22753" w:rsidRDefault="002A0BCC" w:rsidP="00F65733">
      <w:pPr>
        <w:rPr>
          <w:rStyle w:val="Hyperlink"/>
          <w:rFonts w:cs="Arial"/>
          <w:sz w:val="22"/>
          <w:szCs w:val="22"/>
        </w:rPr>
      </w:pPr>
      <w:hyperlink r:id="rId25" w:history="1">
        <w:r w:rsidR="00F65733" w:rsidRPr="00A22753">
          <w:rPr>
            <w:rStyle w:val="Hyperlink"/>
            <w:rFonts w:cs="Arial"/>
            <w:sz w:val="22"/>
            <w:szCs w:val="22"/>
          </w:rPr>
          <w:t>Student Academic Representation</w:t>
        </w:r>
      </w:hyperlink>
    </w:p>
    <w:p w14:paraId="1C860560" w14:textId="1711F173" w:rsidR="00F65733" w:rsidRPr="001022D1" w:rsidRDefault="00F65733" w:rsidP="00F65733">
      <w:pPr>
        <w:rPr>
          <w:rFonts w:cs="Arial"/>
          <w:sz w:val="22"/>
          <w:szCs w:val="22"/>
        </w:rPr>
      </w:pPr>
      <w:r w:rsidRPr="001022D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1022D1">
        <w:rPr>
          <w:rFonts w:cs="Arial"/>
          <w:sz w:val="22"/>
          <w:szCs w:val="22"/>
        </w:rPr>
        <w:t xml:space="preserve">  </w:t>
      </w:r>
      <w:r w:rsidRPr="001022D1">
        <w:rPr>
          <w:rFonts w:cs="Arial"/>
          <w:sz w:val="22"/>
          <w:szCs w:val="22"/>
        </w:rPr>
        <w:t xml:space="preserve">All students are represented </w:t>
      </w:r>
      <w:r w:rsidR="00A34FC3" w:rsidRPr="00A34FC3">
        <w:rPr>
          <w:rFonts w:cs="Arial"/>
          <w:sz w:val="22"/>
          <w:szCs w:val="22"/>
          <w:highlight w:val="cyan"/>
        </w:rPr>
        <w:t xml:space="preserve">at Student Staff Liaison Committees </w:t>
      </w:r>
      <w:r w:rsidRPr="00A34FC3">
        <w:rPr>
          <w:rFonts w:cs="Arial"/>
          <w:sz w:val="22"/>
          <w:szCs w:val="22"/>
          <w:highlight w:val="cyan"/>
        </w:rPr>
        <w:t>by at least one elected Course Rep</w:t>
      </w:r>
      <w:r w:rsidR="00A34FC3" w:rsidRPr="00A34FC3">
        <w:rPr>
          <w:rFonts w:cs="Arial"/>
          <w:sz w:val="22"/>
          <w:szCs w:val="22"/>
          <w:highlight w:val="cyan"/>
        </w:rPr>
        <w:t>resentative</w:t>
      </w:r>
      <w:r w:rsidRPr="00A34FC3">
        <w:rPr>
          <w:rFonts w:cs="Arial"/>
          <w:sz w:val="22"/>
          <w:szCs w:val="22"/>
          <w:highlight w:val="cyan"/>
        </w:rPr>
        <w:t>.</w:t>
      </w:r>
      <w:r w:rsidRPr="001022D1">
        <w:rPr>
          <w:rFonts w:cs="Arial"/>
          <w:sz w:val="22"/>
          <w:szCs w:val="22"/>
        </w:rPr>
        <w:t xml:space="preserve"> The role of a Course Rep is to represent the views and concerns of the cohort and to make suggestions about how their course might be improved.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41C728C7" w:rsidR="009A01C9" w:rsidRDefault="002A0BCC" w:rsidP="009A01C9">
      <w:pPr>
        <w:pStyle w:val="Default"/>
        <w:rPr>
          <w:rStyle w:val="Hyperlink"/>
          <w:iCs/>
          <w:color w:val="auto"/>
          <w:sz w:val="22"/>
          <w:szCs w:val="22"/>
        </w:rPr>
      </w:pPr>
      <w:hyperlink r:id="rId26" w:history="1">
        <w:r w:rsidR="009A01C9" w:rsidRPr="001022D1">
          <w:rPr>
            <w:rStyle w:val="Hyperlink"/>
            <w:iCs/>
            <w:color w:val="auto"/>
            <w:sz w:val="22"/>
            <w:szCs w:val="22"/>
          </w:rPr>
          <w:t>Module Evaluation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9" w:name="_Toc268255921"/>
      <w:r>
        <w:rPr>
          <w:b/>
          <w:sz w:val="22"/>
          <w:szCs w:val="22"/>
        </w:rPr>
        <w:t xml:space="preserve">Work-Based or </w:t>
      </w:r>
      <w:r w:rsidRPr="00443EA1">
        <w:rPr>
          <w:b/>
          <w:sz w:val="22"/>
          <w:szCs w:val="22"/>
        </w:rPr>
        <w:t>Placement Learning</w:t>
      </w:r>
      <w:bookmarkEnd w:id="9"/>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 xml:space="preserve">All courses are expected to complete at the point of approval or next periodic review a work-based/placement learning audit record,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56238B">
        <w:rPr>
          <w:rFonts w:cs="Arial"/>
          <w:sz w:val="22"/>
          <w:szCs w:val="22"/>
          <w:lang w:eastAsia="en-GB"/>
        </w:rPr>
        <w:t>Placement and Work-based Learning</w:t>
      </w:r>
      <w:r w:rsidR="00701F22" w:rsidRPr="0056238B">
        <w:rPr>
          <w:rFonts w:cs="Arial"/>
          <w:sz w:val="22"/>
          <w:szCs w:val="22"/>
          <w:lang w:eastAsia="en-GB"/>
        </w:rPr>
        <w:t xml:space="preserve"> Policy</w:t>
      </w:r>
      <w:r w:rsidRPr="0056238B">
        <w:rPr>
          <w:rFonts w:cs="Arial"/>
          <w:sz w:val="22"/>
          <w:szCs w:val="22"/>
          <w:lang w:eastAsia="en-GB"/>
        </w:rPr>
        <w:t>:</w:t>
      </w:r>
      <w:r w:rsidR="000C7CA6" w:rsidRPr="0056238B">
        <w:rPr>
          <w:rFonts w:cs="Arial"/>
          <w:sz w:val="22"/>
          <w:szCs w:val="22"/>
          <w:lang w:eastAsia="en-GB"/>
        </w:rPr>
        <w:t xml:space="preserve">  </w:t>
      </w:r>
      <w:r w:rsidR="000C7CA6" w:rsidRPr="0056238B">
        <w:rPr>
          <w:rFonts w:cs="Arial"/>
          <w:sz w:val="22"/>
          <w:szCs w:val="22"/>
          <w:lang w:eastAsia="en-GB"/>
        </w:rPr>
        <w:br/>
      </w:r>
      <w:hyperlink r:id="rId27" w:tgtFrame="_blank" w:history="1">
        <w:r w:rsidRPr="0056238B">
          <w:rPr>
            <w:rFonts w:cs="Arial"/>
            <w:color w:val="0000FF"/>
            <w:sz w:val="22"/>
            <w:szCs w:val="22"/>
            <w:u w:val="single"/>
            <w:lang w:eastAsia="en-GB"/>
          </w:rPr>
          <w:t>Policy on the Management of Placement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612EF46"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8" w:tooltip="Information on resource lists"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022D1" w:rsidRDefault="001E7DE3" w:rsidP="001E7DE3">
      <w:pPr>
        <w:pStyle w:val="Heading1"/>
        <w:spacing w:before="60"/>
        <w:rPr>
          <w:sz w:val="22"/>
          <w:szCs w:val="22"/>
        </w:rPr>
      </w:pPr>
      <w:r w:rsidRPr="001022D1">
        <w:rPr>
          <w:sz w:val="22"/>
          <w:szCs w:val="22"/>
        </w:rPr>
        <w:t xml:space="preserve">Library Services </w:t>
      </w:r>
    </w:p>
    <w:p w14:paraId="6BA803A6" w14:textId="20DF15CA" w:rsidR="001E7DE3" w:rsidRPr="001022D1" w:rsidRDefault="002A0BCC" w:rsidP="004278C7">
      <w:pPr>
        <w:rPr>
          <w:b/>
          <w:sz w:val="22"/>
          <w:szCs w:val="22"/>
        </w:rPr>
      </w:pPr>
      <w:hyperlink r:id="rId29" w:tooltip="UW Library Services" w:history="1">
        <w:r w:rsidR="001E7DE3" w:rsidRPr="001022D1">
          <w:rPr>
            <w:rStyle w:val="Hyperlink"/>
            <w:sz w:val="22"/>
            <w:szCs w:val="22"/>
          </w:rPr>
          <w:t>http://library.worc.ac.uk</w:t>
        </w:r>
      </w:hyperlink>
    </w:p>
    <w:p w14:paraId="27A0EAD9" w14:textId="381BED4F" w:rsidR="001E7DE3" w:rsidRPr="001022D1" w:rsidRDefault="001E7DE3" w:rsidP="001E7DE3">
      <w:pPr>
        <w:spacing w:before="60"/>
        <w:rPr>
          <w:sz w:val="22"/>
          <w:szCs w:val="22"/>
        </w:rPr>
      </w:pPr>
      <w:r w:rsidRPr="001022D1">
        <w:rPr>
          <w:sz w:val="22"/>
          <w:szCs w:val="22"/>
        </w:rPr>
        <w:t>Library Services supports students and staff and provides books, journals, online resources, and study spaces. Students automatically become members of the library on registering,</w:t>
      </w:r>
      <w:r w:rsidR="00406312">
        <w:rPr>
          <w:sz w:val="22"/>
          <w:szCs w:val="22"/>
        </w:rPr>
        <w:t xml:space="preserve"> </w:t>
      </w:r>
      <w:r w:rsidRPr="001022D1">
        <w:rPr>
          <w:sz w:val="22"/>
          <w:szCs w:val="22"/>
        </w:rPr>
        <w:t>and can use their student ID card as a library card.</w:t>
      </w:r>
    </w:p>
    <w:p w14:paraId="635E3DE7" w14:textId="77777777" w:rsidR="001E7DE3" w:rsidRPr="001022D1" w:rsidRDefault="001E7DE3" w:rsidP="001E7DE3">
      <w:pPr>
        <w:spacing w:before="60"/>
        <w:rPr>
          <w:b/>
          <w:sz w:val="22"/>
          <w:szCs w:val="22"/>
        </w:rPr>
      </w:pPr>
    </w:p>
    <w:p w14:paraId="3179B42A" w14:textId="7F323285" w:rsidR="001E7DE3" w:rsidRDefault="001E7DE3" w:rsidP="001E7DE3">
      <w:pPr>
        <w:spacing w:before="60"/>
        <w:rPr>
          <w:sz w:val="22"/>
          <w:szCs w:val="22"/>
        </w:rPr>
      </w:pPr>
      <w:r w:rsidRPr="001022D1">
        <w:rPr>
          <w:b/>
          <w:sz w:val="22"/>
          <w:szCs w:val="22"/>
        </w:rPr>
        <w:t>The Hive</w:t>
      </w:r>
      <w:r w:rsidRPr="001022D1">
        <w:rPr>
          <w:sz w:val="22"/>
          <w:szCs w:val="22"/>
        </w:rPr>
        <w:t xml:space="preserve"> (a joint academic/public library) open 8:30 – 22:00, 7 days a week (excluding bank holidays) </w:t>
      </w:r>
      <w:hyperlink r:id="rId30" w:history="1">
        <w:r w:rsidR="00406312" w:rsidRPr="00406312">
          <w:rPr>
            <w:rStyle w:val="Hyperlink"/>
            <w:sz w:val="22"/>
            <w:szCs w:val="22"/>
          </w:rPr>
          <w:t>The Hive</w:t>
        </w:r>
      </w:hyperlink>
      <w:r w:rsidR="00406312">
        <w:rPr>
          <w:sz w:val="22"/>
          <w:szCs w:val="22"/>
        </w:rPr>
        <w:t xml:space="preserve"> </w:t>
      </w:r>
    </w:p>
    <w:p w14:paraId="58C9E4AD" w14:textId="5456A866" w:rsidR="009B40F4" w:rsidRDefault="009B40F4" w:rsidP="001E7DE3">
      <w:pPr>
        <w:spacing w:before="60"/>
        <w:rPr>
          <w:sz w:val="22"/>
          <w:szCs w:val="22"/>
        </w:rPr>
      </w:pPr>
    </w:p>
    <w:p w14:paraId="5F3C7FB2" w14:textId="7FBF0A4F" w:rsidR="009B40F4" w:rsidRPr="001022D1" w:rsidRDefault="009B40F4" w:rsidP="009B40F4">
      <w:pPr>
        <w:spacing w:before="60"/>
        <w:rPr>
          <w:sz w:val="22"/>
          <w:szCs w:val="22"/>
        </w:rPr>
      </w:pPr>
      <w:r w:rsidRPr="009B40F4">
        <w:rPr>
          <w:sz w:val="22"/>
          <w:szCs w:val="22"/>
          <w:highlight w:val="cyan"/>
        </w:rPr>
        <w:t xml:space="preserve">Up to date changes in opening hours and services due to COVID-19 can be found at </w:t>
      </w:r>
      <w:hyperlink r:id="rId31" w:history="1">
        <w:r w:rsidR="00406312">
          <w:rPr>
            <w:rStyle w:val="Hyperlink"/>
            <w:sz w:val="22"/>
            <w:szCs w:val="22"/>
            <w:highlight w:val="cyan"/>
          </w:rPr>
          <w:t>Library Opening Times</w:t>
        </w:r>
      </w:hyperlink>
      <w:r w:rsidRPr="009B40F4">
        <w:rPr>
          <w:sz w:val="22"/>
          <w:szCs w:val="22"/>
          <w:highlight w:val="cyan"/>
        </w:rPr>
        <w:t>; including details of additional online resources available.</w:t>
      </w:r>
    </w:p>
    <w:p w14:paraId="1B872BF2" w14:textId="2BADA30E" w:rsidR="009B40F4" w:rsidRDefault="009B40F4" w:rsidP="001E7DE3">
      <w:pPr>
        <w:spacing w:before="60"/>
        <w:rPr>
          <w:sz w:val="22"/>
          <w:szCs w:val="22"/>
        </w:rPr>
      </w:pPr>
    </w:p>
    <w:p w14:paraId="45FE20E0" w14:textId="77777777" w:rsidR="001E7DE3" w:rsidRPr="001022D1" w:rsidRDefault="001E7DE3" w:rsidP="001E7DE3">
      <w:pPr>
        <w:pStyle w:val="Heading1"/>
        <w:spacing w:before="60"/>
        <w:rPr>
          <w:b w:val="0"/>
          <w:sz w:val="22"/>
          <w:szCs w:val="22"/>
        </w:rPr>
      </w:pPr>
      <w:r w:rsidRPr="001022D1">
        <w:rPr>
          <w:sz w:val="22"/>
          <w:szCs w:val="22"/>
        </w:rPr>
        <w:t xml:space="preserve">Library subject guides </w:t>
      </w:r>
    </w:p>
    <w:p w14:paraId="414013E8" w14:textId="70E3834F" w:rsidR="001E7DE3" w:rsidRPr="001022D1" w:rsidRDefault="002A0BCC" w:rsidP="001E7DE3">
      <w:pPr>
        <w:spacing w:before="60"/>
        <w:rPr>
          <w:sz w:val="22"/>
          <w:szCs w:val="22"/>
        </w:rPr>
      </w:pPr>
      <w:hyperlink r:id="rId32" w:history="1">
        <w:r w:rsidR="00406312">
          <w:rPr>
            <w:rStyle w:val="Hyperlink"/>
            <w:sz w:val="22"/>
            <w:szCs w:val="22"/>
          </w:rPr>
          <w:t>Library Subject Guides</w:t>
        </w:r>
      </w:hyperlink>
    </w:p>
    <w:p w14:paraId="52487FA6" w14:textId="77777777" w:rsidR="001E7DE3" w:rsidRPr="001022D1" w:rsidRDefault="001E7DE3" w:rsidP="001E7DE3">
      <w:pPr>
        <w:spacing w:before="60"/>
        <w:rPr>
          <w:sz w:val="22"/>
          <w:szCs w:val="22"/>
        </w:rPr>
      </w:pPr>
    </w:p>
    <w:p w14:paraId="4255F160" w14:textId="77777777" w:rsidR="001E7DE3" w:rsidRPr="001022D1" w:rsidRDefault="001E7DE3" w:rsidP="001E7DE3">
      <w:pPr>
        <w:spacing w:before="60"/>
        <w:rPr>
          <w:sz w:val="22"/>
          <w:szCs w:val="22"/>
        </w:rPr>
      </w:pPr>
      <w:r w:rsidRPr="001022D1">
        <w:rPr>
          <w:b/>
          <w:sz w:val="22"/>
          <w:szCs w:val="22"/>
        </w:rPr>
        <w:t>Resource lists</w:t>
      </w:r>
    </w:p>
    <w:p w14:paraId="7619C331" w14:textId="7732EF6B" w:rsidR="001E7DE3" w:rsidRPr="001022D1" w:rsidRDefault="001E7DE3" w:rsidP="001E7DE3">
      <w:pPr>
        <w:spacing w:before="60"/>
        <w:rPr>
          <w:rStyle w:val="Hyperlink"/>
          <w:sz w:val="22"/>
          <w:szCs w:val="22"/>
        </w:rPr>
      </w:pPr>
      <w:r w:rsidRPr="001022D1">
        <w:rPr>
          <w:sz w:val="22"/>
          <w:szCs w:val="22"/>
        </w:rPr>
        <w:t>Resource lists (reading lists) for all UW courses will be made available through the Resource Lists system</w:t>
      </w:r>
      <w:r w:rsidR="00406312">
        <w:rPr>
          <w:sz w:val="22"/>
          <w:szCs w:val="22"/>
        </w:rPr>
        <w:t xml:space="preserve"> </w:t>
      </w:r>
      <w:hyperlink r:id="rId33" w:history="1">
        <w:r w:rsidR="00406312" w:rsidRPr="00406312">
          <w:rPr>
            <w:rStyle w:val="Hyperlink"/>
            <w:sz w:val="22"/>
            <w:szCs w:val="22"/>
          </w:rPr>
          <w:t>Resource List</w:t>
        </w:r>
      </w:hyperlink>
    </w:p>
    <w:p w14:paraId="6DDDB3F8" w14:textId="77777777" w:rsidR="0054103D" w:rsidRDefault="0054103D" w:rsidP="001E7DE3">
      <w:pPr>
        <w:spacing w:before="60"/>
        <w:rPr>
          <w:rFonts w:cs="Arial"/>
          <w:b/>
          <w:sz w:val="22"/>
          <w:szCs w:val="22"/>
        </w:rPr>
      </w:pPr>
    </w:p>
    <w:p w14:paraId="329B0C25" w14:textId="23361C05" w:rsidR="001E7DE3" w:rsidRPr="001022D1" w:rsidRDefault="001E7DE3" w:rsidP="001E7DE3">
      <w:pPr>
        <w:spacing w:before="60"/>
        <w:rPr>
          <w:rFonts w:cs="Arial"/>
          <w:b/>
          <w:sz w:val="22"/>
          <w:szCs w:val="22"/>
        </w:rPr>
      </w:pPr>
      <w:r w:rsidRPr="001022D1">
        <w:rPr>
          <w:rFonts w:cs="Arial"/>
          <w:b/>
          <w:sz w:val="22"/>
          <w:szCs w:val="22"/>
        </w:rPr>
        <w:t>Referencing</w:t>
      </w:r>
    </w:p>
    <w:p w14:paraId="012DC269" w14:textId="41782415" w:rsidR="001E7DE3" w:rsidRPr="001022D1" w:rsidRDefault="001E7DE3" w:rsidP="001E7DE3">
      <w:pPr>
        <w:spacing w:before="60"/>
        <w:rPr>
          <w:rFonts w:cs="Arial"/>
          <w:color w:val="0070C0"/>
          <w:sz w:val="22"/>
          <w:szCs w:val="22"/>
        </w:rPr>
      </w:pPr>
      <w:r w:rsidRPr="001022D1">
        <w:rPr>
          <w:rFonts w:cs="Arial"/>
          <w:sz w:val="22"/>
          <w:szCs w:val="22"/>
        </w:rPr>
        <w:t>The latest guidance and policy relating to referencing at the University of Worcester is available at</w:t>
      </w:r>
      <w:r w:rsidRPr="001022D1">
        <w:t xml:space="preserve"> </w:t>
      </w:r>
      <w:hyperlink r:id="rId34" w:tooltip="UW guidance on referencing" w:history="1">
        <w:r w:rsidRPr="001022D1">
          <w:rPr>
            <w:rStyle w:val="Hyperlink"/>
            <w:rFonts w:cs="Arial"/>
            <w:sz w:val="22"/>
            <w:szCs w:val="22"/>
          </w:rPr>
          <w:t>https://library.worc.ac.uk/guides/study-skills/referencing</w:t>
        </w:r>
      </w:hyperlink>
      <w:r w:rsidRPr="001022D1">
        <w:rPr>
          <w:rFonts w:cs="Arial"/>
          <w:color w:val="4BACC6" w:themeColor="accent5"/>
          <w:sz w:val="22"/>
          <w:szCs w:val="22"/>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022D1" w:rsidRDefault="001E7DE3" w:rsidP="001E7DE3">
      <w:pPr>
        <w:spacing w:before="60"/>
        <w:rPr>
          <w:sz w:val="22"/>
          <w:szCs w:val="22"/>
        </w:rPr>
      </w:pPr>
      <w:r w:rsidRPr="001022D1">
        <w:rPr>
          <w:b/>
          <w:sz w:val="22"/>
          <w:szCs w:val="22"/>
        </w:rPr>
        <w:t>Library enquiries</w:t>
      </w:r>
      <w:r w:rsidRPr="001022D1">
        <w:rPr>
          <w:sz w:val="22"/>
          <w:szCs w:val="22"/>
        </w:rPr>
        <w:t xml:space="preserve"> </w:t>
      </w:r>
      <w:hyperlink r:id="rId35" w:history="1">
        <w:r w:rsidRPr="001022D1">
          <w:rPr>
            <w:color w:val="0000FF"/>
            <w:sz w:val="22"/>
            <w:szCs w:val="22"/>
            <w:u w:val="single"/>
          </w:rPr>
          <w:t>askalibrarian@worc.ac.uk</w:t>
        </w:r>
      </w:hyperlink>
      <w:r w:rsidRPr="001022D1">
        <w:rPr>
          <w:sz w:val="22"/>
          <w:szCs w:val="22"/>
        </w:rPr>
        <w:t xml:space="preserve"> </w:t>
      </w:r>
    </w:p>
    <w:p w14:paraId="7AE30082" w14:textId="77777777" w:rsidR="001E7DE3" w:rsidRPr="001022D1" w:rsidRDefault="001E7DE3" w:rsidP="001E7DE3">
      <w:pPr>
        <w:spacing w:before="60"/>
        <w:rPr>
          <w:b/>
          <w:sz w:val="22"/>
          <w:szCs w:val="22"/>
        </w:rPr>
      </w:pPr>
    </w:p>
    <w:p w14:paraId="71977D39" w14:textId="77777777" w:rsidR="001E7DE3" w:rsidRPr="001022D1" w:rsidRDefault="001E7DE3" w:rsidP="001E7DE3">
      <w:pPr>
        <w:spacing w:before="60"/>
        <w:rPr>
          <w:b/>
          <w:sz w:val="22"/>
          <w:szCs w:val="22"/>
        </w:rPr>
      </w:pPr>
      <w:r w:rsidRPr="001022D1">
        <w:rPr>
          <w:b/>
          <w:sz w:val="22"/>
          <w:szCs w:val="22"/>
        </w:rPr>
        <w:t>Library Services videos, screencasts and social media:</w:t>
      </w:r>
    </w:p>
    <w:p w14:paraId="5BABF99A" w14:textId="2B041888" w:rsidR="001E7DE3" w:rsidRPr="001022D1" w:rsidRDefault="002A0BCC" w:rsidP="001E7DE3">
      <w:pPr>
        <w:spacing w:before="60"/>
        <w:rPr>
          <w:sz w:val="22"/>
          <w:szCs w:val="22"/>
        </w:rPr>
      </w:pPr>
      <w:hyperlink r:id="rId36" w:tooltip="UW Library Services YouTube" w:history="1">
        <w:r w:rsidR="001E7DE3" w:rsidRPr="001022D1">
          <w:rPr>
            <w:color w:val="0000FF"/>
            <w:sz w:val="22"/>
            <w:szCs w:val="22"/>
            <w:u w:val="single"/>
          </w:rPr>
          <w:t>www.youtube.com/worcesteralt</w:t>
        </w:r>
      </w:hyperlink>
      <w:r w:rsidR="001E7DE3" w:rsidRPr="001022D1">
        <w:rPr>
          <w:sz w:val="22"/>
          <w:szCs w:val="22"/>
        </w:rPr>
        <w:t xml:space="preserve"> </w:t>
      </w:r>
    </w:p>
    <w:p w14:paraId="6F93798F" w14:textId="53C9A6F9" w:rsidR="001E7DE3" w:rsidRPr="001022D1" w:rsidRDefault="002A0BCC" w:rsidP="001E7DE3">
      <w:pPr>
        <w:spacing w:before="60"/>
        <w:rPr>
          <w:color w:val="0000FF"/>
          <w:sz w:val="22"/>
          <w:szCs w:val="22"/>
          <w:u w:val="single"/>
        </w:rPr>
      </w:pPr>
      <w:hyperlink r:id="rId37" w:tooltip="UW Library Services Facebook" w:history="1">
        <w:r w:rsidR="001E7DE3" w:rsidRPr="001022D1">
          <w:rPr>
            <w:rStyle w:val="Hyperlink"/>
            <w:sz w:val="22"/>
            <w:szCs w:val="22"/>
          </w:rPr>
          <w:t>www.facebook.com/uwlibservices</w:t>
        </w:r>
      </w:hyperlink>
    </w:p>
    <w:p w14:paraId="07AB6361" w14:textId="5D359E75" w:rsidR="001E7DE3" w:rsidRPr="001022D1" w:rsidRDefault="002A0BCC" w:rsidP="001E7DE3">
      <w:pPr>
        <w:spacing w:before="60"/>
        <w:rPr>
          <w:color w:val="0000FF"/>
          <w:sz w:val="22"/>
          <w:szCs w:val="22"/>
          <w:u w:val="single"/>
        </w:rPr>
      </w:pPr>
      <w:hyperlink r:id="rId38" w:tooltip="UW Library Services Twitter" w:history="1">
        <w:r w:rsidR="001E7DE3" w:rsidRPr="001022D1">
          <w:rPr>
            <w:rStyle w:val="Hyperlink"/>
            <w:sz w:val="22"/>
            <w:szCs w:val="22"/>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61813EC7" w:rsidR="001E7DE3" w:rsidRPr="00334AFB" w:rsidRDefault="003B3905" w:rsidP="001E7DE3">
      <w:pPr>
        <w:spacing w:before="60"/>
        <w:rPr>
          <w:rStyle w:val="Hyperlink"/>
          <w:sz w:val="22"/>
          <w:szCs w:val="22"/>
        </w:rPr>
      </w:pPr>
      <w:r w:rsidRPr="00334AFB">
        <w:rPr>
          <w:b/>
          <w:sz w:val="22"/>
          <w:szCs w:val="22"/>
        </w:rPr>
        <w:t xml:space="preserve">Technology Enhanced Learning Unit </w:t>
      </w:r>
      <w:r w:rsidR="001E7DE3" w:rsidRPr="00334AFB">
        <w:rPr>
          <w:sz w:val="22"/>
          <w:szCs w:val="22"/>
        </w:rPr>
        <w:t>(including Blackboard)</w:t>
      </w:r>
      <w:r w:rsidR="00513BC3" w:rsidRPr="00334AFB">
        <w:rPr>
          <w:sz w:val="22"/>
          <w:szCs w:val="22"/>
        </w:rPr>
        <w:br/>
      </w:r>
      <w:hyperlink r:id="rId39" w:history="1">
        <w:r w:rsidR="00513BC3" w:rsidRPr="00334AFB">
          <w:rPr>
            <w:rStyle w:val="Hyperlink"/>
            <w:sz w:val="22"/>
            <w:szCs w:val="22"/>
          </w:rPr>
          <w:t>tel@worc.ac.uk</w:t>
        </w:r>
      </w:hyperlink>
    </w:p>
    <w:p w14:paraId="483C987D" w14:textId="61F2F117" w:rsidR="00513BC3" w:rsidRPr="00334AFB" w:rsidRDefault="002A0BCC" w:rsidP="00513BC3">
      <w:pPr>
        <w:rPr>
          <w:rFonts w:ascii="Calibri" w:hAnsi="Calibri"/>
          <w:color w:val="44546A"/>
          <w:sz w:val="22"/>
          <w:szCs w:val="22"/>
        </w:rPr>
      </w:pPr>
      <w:hyperlink r:id="rId40" w:tooltip="UW Technology Enhanced Learning Unit" w:history="1">
        <w:r w:rsidR="00513BC3" w:rsidRPr="00334AFB">
          <w:rPr>
            <w:rStyle w:val="Hyperlink"/>
            <w:sz w:val="22"/>
            <w:szCs w:val="22"/>
          </w:rPr>
          <w:t>www.uwtel.co.uk</w:t>
        </w:r>
      </w:hyperlink>
    </w:p>
    <w:p w14:paraId="01B81F15" w14:textId="2CB008B6" w:rsidR="00513BC3" w:rsidRPr="00513BC3" w:rsidRDefault="002A0BCC" w:rsidP="00513BC3">
      <w:pPr>
        <w:rPr>
          <w:color w:val="44546A"/>
          <w:sz w:val="22"/>
          <w:szCs w:val="22"/>
        </w:rPr>
      </w:pPr>
      <w:hyperlink r:id="rId41" w:tooltip="UW Technology Enhanced Learning Twitter" w:history="1">
        <w:r w:rsidR="00513BC3" w:rsidRPr="00334AFB">
          <w:rPr>
            <w:rStyle w:val="Hyperlink"/>
            <w:sz w:val="22"/>
            <w:szCs w:val="22"/>
          </w:rPr>
          <w:t>https://twitter.com/UW_TEL</w:t>
        </w:r>
      </w:hyperlink>
    </w:p>
    <w:p w14:paraId="087E2FA4" w14:textId="77777777" w:rsidR="001E7DE3" w:rsidRDefault="001E7DE3" w:rsidP="001E7DE3">
      <w:pPr>
        <w:spacing w:before="60"/>
        <w:rPr>
          <w:b/>
          <w:sz w:val="22"/>
          <w:szCs w:val="22"/>
        </w:rPr>
      </w:pPr>
    </w:p>
    <w:p w14:paraId="5C762451" w14:textId="59518499" w:rsidR="009A56AB" w:rsidRPr="001022D1" w:rsidRDefault="001E7DE3" w:rsidP="00D302F5">
      <w:pPr>
        <w:rPr>
          <w:sz w:val="22"/>
          <w:szCs w:val="22"/>
        </w:rPr>
      </w:pPr>
      <w:r w:rsidRPr="001022D1">
        <w:rPr>
          <w:b/>
          <w:sz w:val="22"/>
          <w:szCs w:val="22"/>
        </w:rPr>
        <w:t>A</w:t>
      </w:r>
      <w:r w:rsidR="00572749" w:rsidRPr="001022D1">
        <w:rPr>
          <w:b/>
          <w:sz w:val="22"/>
          <w:szCs w:val="22"/>
        </w:rPr>
        <w:t xml:space="preserve">ccess to computers </w:t>
      </w:r>
      <w:hyperlink r:id="rId42" w:tooltip="UW IT Services" w:history="1">
        <w:r w:rsidR="00572749" w:rsidRPr="001022D1">
          <w:rPr>
            <w:rStyle w:val="Hyperlink"/>
            <w:sz w:val="22"/>
            <w:szCs w:val="22"/>
          </w:rPr>
          <w:t>https://www.worc.ac.uk/ict/students.html</w:t>
        </w:r>
      </w:hyperlink>
    </w:p>
    <w:p w14:paraId="03A49C39" w14:textId="77777777" w:rsidR="00D302F5" w:rsidRPr="001022D1" w:rsidRDefault="00D302F5" w:rsidP="00D302F5">
      <w:pPr>
        <w:rPr>
          <w:b/>
          <w:sz w:val="22"/>
          <w:szCs w:val="22"/>
        </w:rPr>
      </w:pPr>
    </w:p>
    <w:p w14:paraId="0B90C3BF" w14:textId="5CCA2840" w:rsidR="00E4692A" w:rsidRPr="001022D1" w:rsidRDefault="00E4692A" w:rsidP="00D302F5">
      <w:pPr>
        <w:pStyle w:val="ListParagraph"/>
        <w:numPr>
          <w:ilvl w:val="0"/>
          <w:numId w:val="16"/>
        </w:numPr>
        <w:ind w:left="360"/>
        <w:rPr>
          <w:sz w:val="22"/>
          <w:szCs w:val="22"/>
        </w:rPr>
      </w:pPr>
      <w:r w:rsidRPr="001022D1">
        <w:rPr>
          <w:b/>
          <w:sz w:val="22"/>
          <w:szCs w:val="22"/>
        </w:rPr>
        <w:t>Peirson Building</w:t>
      </w:r>
      <w:r w:rsidRPr="001022D1">
        <w:rPr>
          <w:sz w:val="22"/>
          <w:szCs w:val="22"/>
        </w:rPr>
        <w:t xml:space="preserve">, </w:t>
      </w:r>
      <w:r w:rsidRPr="001022D1">
        <w:rPr>
          <w:b/>
          <w:sz w:val="22"/>
          <w:szCs w:val="22"/>
        </w:rPr>
        <w:t>St Johns</w:t>
      </w:r>
      <w:r w:rsidR="00787926" w:rsidRPr="001022D1">
        <w:rPr>
          <w:b/>
          <w:sz w:val="22"/>
          <w:szCs w:val="22"/>
        </w:rPr>
        <w:t>,</w:t>
      </w:r>
      <w:r w:rsidRPr="001022D1">
        <w:rPr>
          <w:b/>
          <w:sz w:val="22"/>
          <w:szCs w:val="22"/>
        </w:rPr>
        <w:t xml:space="preserve"> </w:t>
      </w:r>
      <w:r w:rsidRPr="001022D1">
        <w:rPr>
          <w:sz w:val="22"/>
          <w:szCs w:val="22"/>
        </w:rPr>
        <w:t>24/7 PC access, study space</w:t>
      </w:r>
      <w:r w:rsidR="00787E85" w:rsidRPr="001022D1">
        <w:rPr>
          <w:sz w:val="22"/>
          <w:szCs w:val="22"/>
        </w:rPr>
        <w:t>.</w:t>
      </w:r>
    </w:p>
    <w:p w14:paraId="4B9D215C" w14:textId="18CC3531" w:rsidR="00D302F5" w:rsidRPr="001022D1" w:rsidRDefault="00D302F5" w:rsidP="00D302F5">
      <w:pPr>
        <w:pStyle w:val="ListParagraph"/>
        <w:ind w:left="360"/>
        <w:rPr>
          <w:sz w:val="22"/>
          <w:szCs w:val="22"/>
        </w:rPr>
      </w:pPr>
      <w:r w:rsidRPr="001022D1">
        <w:rPr>
          <w:rStyle w:val="Hyperlink"/>
          <w:rFonts w:cs="Arial"/>
          <w:color w:val="auto"/>
          <w:sz w:val="22"/>
          <w:szCs w:val="22"/>
          <w:u w:val="none"/>
        </w:rPr>
        <w:t xml:space="preserve">To obtain access to the Pierson Building computers 24/7 (doors near Conference Centre) please contact St John’s Reception.  </w:t>
      </w:r>
    </w:p>
    <w:p w14:paraId="42D27E8F" w14:textId="2A812AE7" w:rsidR="00572749" w:rsidRPr="001022D1" w:rsidRDefault="00787926" w:rsidP="00D302F5">
      <w:pPr>
        <w:pStyle w:val="ListParagraph"/>
        <w:numPr>
          <w:ilvl w:val="0"/>
          <w:numId w:val="16"/>
        </w:numPr>
        <w:ind w:left="360"/>
        <w:rPr>
          <w:b/>
          <w:sz w:val="22"/>
          <w:szCs w:val="22"/>
        </w:rPr>
      </w:pPr>
      <w:r w:rsidRPr="001022D1">
        <w:rPr>
          <w:b/>
          <w:sz w:val="22"/>
          <w:szCs w:val="22"/>
        </w:rPr>
        <w:t>Riverside</w:t>
      </w:r>
      <w:r w:rsidR="00572749" w:rsidRPr="001022D1">
        <w:rPr>
          <w:b/>
          <w:sz w:val="22"/>
          <w:szCs w:val="22"/>
        </w:rPr>
        <w:t xml:space="preserve"> Campus and </w:t>
      </w:r>
      <w:r w:rsidR="00E4692A" w:rsidRPr="001022D1">
        <w:rPr>
          <w:b/>
          <w:sz w:val="22"/>
          <w:szCs w:val="22"/>
        </w:rPr>
        <w:t>Charles Hastings</w:t>
      </w:r>
      <w:r w:rsidR="00572749" w:rsidRPr="001022D1">
        <w:rPr>
          <w:b/>
          <w:sz w:val="22"/>
          <w:szCs w:val="22"/>
        </w:rPr>
        <w:t>/J</w:t>
      </w:r>
      <w:r w:rsidRPr="001022D1">
        <w:rPr>
          <w:b/>
          <w:sz w:val="22"/>
          <w:szCs w:val="22"/>
        </w:rPr>
        <w:t>enny Lind Building, City Campus</w:t>
      </w:r>
    </w:p>
    <w:p w14:paraId="0FD12F4C" w14:textId="0AB4C939" w:rsidR="00E4692A" w:rsidRPr="00D302F5" w:rsidRDefault="00DE6B92" w:rsidP="00D302F5">
      <w:pPr>
        <w:pStyle w:val="ListParagraph"/>
        <w:ind w:left="360"/>
        <w:rPr>
          <w:sz w:val="22"/>
          <w:szCs w:val="22"/>
        </w:rPr>
      </w:pPr>
      <w:r w:rsidRPr="001022D1">
        <w:rPr>
          <w:sz w:val="22"/>
          <w:szCs w:val="22"/>
        </w:rPr>
        <w:t xml:space="preserve">PC access is available during </w:t>
      </w:r>
      <w:r w:rsidR="00787926" w:rsidRPr="001022D1">
        <w:rPr>
          <w:sz w:val="22"/>
          <w:szCs w:val="22"/>
        </w:rPr>
        <w:t xml:space="preserve">standard </w:t>
      </w:r>
      <w:r w:rsidRPr="001022D1">
        <w:rPr>
          <w:sz w:val="22"/>
          <w:szCs w:val="22"/>
        </w:rPr>
        <w:t>opening hours</w:t>
      </w:r>
      <w:r w:rsidR="00787926" w:rsidRPr="001022D1">
        <w:rPr>
          <w:sz w:val="22"/>
          <w:szCs w:val="22"/>
        </w:rPr>
        <w:t xml:space="preserve">, Mon-Fri 8.00 – </w:t>
      </w:r>
      <w:r w:rsidR="00572749" w:rsidRPr="001022D1">
        <w:rPr>
          <w:sz w:val="22"/>
          <w:szCs w:val="22"/>
        </w:rPr>
        <w:t>22:00</w:t>
      </w:r>
      <w:r w:rsidR="00787926" w:rsidRPr="001022D1">
        <w:rPr>
          <w:sz w:val="22"/>
          <w:szCs w:val="22"/>
        </w:rPr>
        <w:t xml:space="preserve">.  </w:t>
      </w:r>
      <w:r w:rsidRPr="001022D1">
        <w:rPr>
          <w:sz w:val="22"/>
          <w:szCs w:val="22"/>
        </w:rPr>
        <w:t xml:space="preserve"> </w:t>
      </w:r>
      <w:r w:rsidR="00572749" w:rsidRPr="001022D1">
        <w:rPr>
          <w:sz w:val="22"/>
          <w:szCs w:val="22"/>
        </w:rPr>
        <w:t xml:space="preserve">     Check with Reception/Security for details outside these hours</w:t>
      </w:r>
      <w:r w:rsidR="00787926" w:rsidRPr="001022D1">
        <w:rPr>
          <w:sz w:val="22"/>
          <w:szCs w:val="22"/>
        </w:rPr>
        <w:t xml:space="preserve"> (01905 85</w:t>
      </w:r>
      <w:r w:rsidR="0087089C" w:rsidRPr="001022D1">
        <w:rPr>
          <w:sz w:val="22"/>
          <w:szCs w:val="22"/>
        </w:rPr>
        <w:t xml:space="preserve"> </w:t>
      </w:r>
      <w:r w:rsidR="00787926" w:rsidRPr="001022D1">
        <w:rPr>
          <w:sz w:val="22"/>
          <w:szCs w:val="22"/>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2C7A7F55" w:rsidR="00E4692A" w:rsidRDefault="00E4692A" w:rsidP="00E4692A">
      <w:pPr>
        <w:spacing w:before="60"/>
        <w:rPr>
          <w:sz w:val="22"/>
          <w:szCs w:val="22"/>
        </w:rPr>
      </w:pPr>
      <w:r w:rsidRPr="00496AC2">
        <w:rPr>
          <w:b/>
          <w:sz w:val="22"/>
          <w:szCs w:val="22"/>
        </w:rPr>
        <w:lastRenderedPageBreak/>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43" w:tooltip="UW IT Services"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767DC7D3" w14:textId="77777777" w:rsidR="00787E85" w:rsidRDefault="00787E85" w:rsidP="00FF5658">
      <w:pPr>
        <w:pStyle w:val="Default"/>
        <w:rPr>
          <w:b/>
          <w:color w:val="auto"/>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2A0BCC" w:rsidP="003F37F2">
      <w:pPr>
        <w:autoSpaceDE w:val="0"/>
        <w:autoSpaceDN w:val="0"/>
        <w:adjustRightInd w:val="0"/>
        <w:rPr>
          <w:rFonts w:cs="Arial"/>
          <w:sz w:val="22"/>
          <w:szCs w:val="22"/>
          <w:lang w:eastAsia="en-GB"/>
        </w:rPr>
      </w:pPr>
      <w:hyperlink r:id="rId44"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Pr="001022D1" w:rsidRDefault="002A0BCC" w:rsidP="003F37F2">
      <w:pPr>
        <w:autoSpaceDE w:val="0"/>
        <w:autoSpaceDN w:val="0"/>
        <w:adjustRightInd w:val="0"/>
        <w:rPr>
          <w:rFonts w:cs="Arial"/>
          <w:sz w:val="22"/>
          <w:szCs w:val="22"/>
          <w:lang w:eastAsia="en-GB"/>
        </w:rPr>
      </w:pPr>
      <w:hyperlink r:id="rId45"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2A0BCC" w:rsidP="00F65733">
      <w:pPr>
        <w:autoSpaceDE w:val="0"/>
        <w:autoSpaceDN w:val="0"/>
        <w:adjustRightInd w:val="0"/>
        <w:rPr>
          <w:rFonts w:cs="Arial"/>
          <w:bCs/>
          <w:color w:val="333333"/>
          <w:sz w:val="22"/>
          <w:szCs w:val="22"/>
          <w:lang w:eastAsia="en-GB"/>
        </w:rPr>
      </w:pPr>
      <w:hyperlink r:id="rId46"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2A0BCC" w:rsidP="00C71708">
      <w:pPr>
        <w:autoSpaceDE w:val="0"/>
        <w:autoSpaceDN w:val="0"/>
        <w:adjustRightInd w:val="0"/>
        <w:rPr>
          <w:rFonts w:cs="Arial"/>
          <w:color w:val="333333"/>
          <w:sz w:val="22"/>
          <w:szCs w:val="22"/>
          <w:lang w:eastAsia="en-GB"/>
        </w:rPr>
      </w:pPr>
      <w:hyperlink r:id="rId47"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2A0BCC" w:rsidP="003F37F2">
      <w:pPr>
        <w:autoSpaceDE w:val="0"/>
        <w:autoSpaceDN w:val="0"/>
        <w:adjustRightInd w:val="0"/>
        <w:rPr>
          <w:rFonts w:cs="Arial"/>
          <w:color w:val="333333"/>
          <w:sz w:val="22"/>
          <w:szCs w:val="22"/>
          <w:lang w:eastAsia="en-GB"/>
        </w:rPr>
      </w:pPr>
      <w:hyperlink r:id="rId48" w:history="1">
        <w:r w:rsidR="000C7CA6" w:rsidRPr="001022D1">
          <w:rPr>
            <w:rStyle w:val="Hyperlink"/>
            <w:rFonts w:cs="Arial"/>
            <w:sz w:val="22"/>
            <w:szCs w:val="22"/>
            <w:lang w:val="en"/>
          </w:rPr>
          <w:t>The Language Centre</w:t>
        </w:r>
      </w:hyperlink>
      <w:r w:rsidR="000C7CA6" w:rsidRPr="001022D1">
        <w:rPr>
          <w:rFonts w:cs="Arial"/>
          <w:sz w:val="22"/>
          <w:szCs w:val="22"/>
          <w:lang w:val="en"/>
        </w:rPr>
        <w:t xml:space="preserve"> offers a range of options to help students improve their</w:t>
      </w:r>
      <w:r w:rsidR="000C7CA6" w:rsidRPr="0056238B">
        <w:rPr>
          <w:rFonts w:cs="Arial"/>
          <w:sz w:val="22"/>
          <w:szCs w:val="22"/>
          <w:lang w:val="en"/>
        </w:rPr>
        <w:t xml:space="preserve">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7063DA51" w14:textId="17BB2F0F" w:rsidR="00B61AEF" w:rsidRDefault="00F14B71" w:rsidP="00B61AEF">
      <w:pPr>
        <w:rPr>
          <w:rFonts w:cs="Arial"/>
          <w:b/>
          <w:bCs/>
          <w:color w:val="000000"/>
          <w:sz w:val="22"/>
          <w:szCs w:val="22"/>
          <w:lang w:eastAsia="en-GB"/>
        </w:rPr>
      </w:pPr>
      <w:r w:rsidRPr="00334AFB">
        <w:rPr>
          <w:rFonts w:cs="Arial"/>
          <w:b/>
          <w:bCs/>
          <w:color w:val="000000"/>
          <w:sz w:val="22"/>
          <w:szCs w:val="22"/>
          <w:lang w:eastAsia="en-GB"/>
        </w:rPr>
        <w:t xml:space="preserve">Template </w:t>
      </w:r>
      <w:r w:rsidR="001917CA" w:rsidRPr="00334AFB">
        <w:rPr>
          <w:rFonts w:cs="Arial"/>
          <w:b/>
          <w:bCs/>
          <w:color w:val="000000"/>
          <w:sz w:val="22"/>
          <w:szCs w:val="22"/>
          <w:lang w:eastAsia="en-GB"/>
        </w:rPr>
        <w:t>1</w:t>
      </w:r>
      <w:r w:rsidRPr="00334AFB">
        <w:rPr>
          <w:rFonts w:cs="Arial"/>
          <w:b/>
          <w:bCs/>
          <w:color w:val="000000"/>
          <w:sz w:val="22"/>
          <w:szCs w:val="22"/>
          <w:lang w:eastAsia="en-GB"/>
        </w:rPr>
        <w:t xml:space="preserve"> - Undergraduate - Indicative assessment hand-in dates (2020/21)</w:t>
      </w:r>
      <w:r w:rsidR="00181B3D">
        <w:rPr>
          <w:rFonts w:cs="Arial"/>
          <w:b/>
          <w:bCs/>
          <w:color w:val="000000"/>
          <w:sz w:val="22"/>
          <w:szCs w:val="22"/>
          <w:lang w:eastAsia="en-GB"/>
        </w:rPr>
        <w:t xml:space="preserve"> </w:t>
      </w:r>
    </w:p>
    <w:p w14:paraId="0309209A" w14:textId="77777777" w:rsidR="008E771B" w:rsidRPr="007376D3" w:rsidRDefault="008E771B" w:rsidP="00B61AEF">
      <w:pPr>
        <w:rPr>
          <w:rFonts w:eastAsiaTheme="minorHAnsi" w:cstheme="minorBidi"/>
          <w:color w:val="FF0000"/>
          <w:sz w:val="22"/>
          <w:szCs w:val="22"/>
        </w:rPr>
      </w:pPr>
    </w:p>
    <w:p w14:paraId="19EE5F4E" w14:textId="495A44BD"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2</w:t>
      </w:r>
      <w:r w:rsidR="002A0BCC">
        <w:rPr>
          <w:noProof/>
        </w:rPr>
        <w:fldChar w:fldCharType="end"/>
      </w:r>
      <w:r>
        <w:t xml:space="preserve"> semester 1 undergraduate  hand in dates for assessments in 2020/2021</w:t>
      </w:r>
    </w:p>
    <w:tbl>
      <w:tblPr>
        <w:tblW w:w="5027" w:type="pct"/>
        <w:tblInd w:w="-459" w:type="dxa"/>
        <w:tblLook w:val="04A0" w:firstRow="1" w:lastRow="0" w:firstColumn="1" w:lastColumn="0" w:noHBand="0" w:noVBand="1"/>
      </w:tblPr>
      <w:tblGrid>
        <w:gridCol w:w="947"/>
        <w:gridCol w:w="818"/>
        <w:gridCol w:w="750"/>
        <w:gridCol w:w="754"/>
        <w:gridCol w:w="752"/>
        <w:gridCol w:w="840"/>
        <w:gridCol w:w="840"/>
        <w:gridCol w:w="840"/>
        <w:gridCol w:w="750"/>
        <w:gridCol w:w="813"/>
        <w:gridCol w:w="840"/>
        <w:gridCol w:w="840"/>
        <w:gridCol w:w="840"/>
        <w:gridCol w:w="816"/>
        <w:gridCol w:w="840"/>
        <w:gridCol w:w="819"/>
        <w:gridCol w:w="746"/>
        <w:gridCol w:w="784"/>
      </w:tblGrid>
      <w:tr w:rsidR="00A92632" w14:paraId="58968B7F" w14:textId="77777777" w:rsidTr="00406312">
        <w:trPr>
          <w:trHeight w:val="285"/>
        </w:trPr>
        <w:tc>
          <w:tcPr>
            <w:tcW w:w="324"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477B19B8" w14:textId="6FBB7815" w:rsidR="007F17FF" w:rsidRPr="00C90FAE" w:rsidRDefault="007376D3" w:rsidP="007376D3">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(2020/21</w:t>
            </w:r>
            <w:r w:rsidR="007F17FF" w:rsidRPr="0003160C">
              <w:rPr>
                <w:rFonts w:cs="Arial"/>
                <w:b/>
                <w:bCs/>
                <w:color w:val="000000" w:themeColor="text1"/>
                <w:sz w:val="20"/>
                <w:szCs w:val="20"/>
                <w:lang w:eastAsia="en-GB"/>
              </w:rPr>
              <w:t>) - Semester 1</w:t>
            </w:r>
          </w:p>
        </w:tc>
      </w:tr>
      <w:tr w:rsidR="00A92632" w14:paraId="6DB88694" w14:textId="77777777" w:rsidTr="00406312">
        <w:trPr>
          <w:trHeight w:val="285"/>
        </w:trPr>
        <w:tc>
          <w:tcPr>
            <w:tcW w:w="324"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6" w:type="pct"/>
            <w:gridSpan w:val="17"/>
            <w:tcBorders>
              <w:top w:val="single" w:sz="4" w:space="0" w:color="auto"/>
              <w:left w:val="nil"/>
              <w:bottom w:val="single" w:sz="4" w:space="0" w:color="auto"/>
              <w:right w:val="single" w:sz="12" w:space="0" w:color="auto"/>
            </w:tcBorders>
            <w:hideMark/>
          </w:tcPr>
          <w:p w14:paraId="1C57C1F5" w14:textId="6913B31B" w:rsidR="007F17FF" w:rsidRDefault="007F17FF" w:rsidP="00726351">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726351">
              <w:rPr>
                <w:rFonts w:cs="Arial"/>
                <w:color w:val="000000" w:themeColor="text1"/>
                <w:sz w:val="20"/>
                <w:szCs w:val="20"/>
                <w:lang w:eastAsia="en-GB"/>
              </w:rPr>
              <w:t>21</w:t>
            </w:r>
            <w:r w:rsidR="00726351" w:rsidRPr="00726351">
              <w:rPr>
                <w:rFonts w:cs="Arial"/>
                <w:color w:val="000000" w:themeColor="text1"/>
                <w:sz w:val="20"/>
                <w:szCs w:val="20"/>
                <w:vertAlign w:val="superscript"/>
                <w:lang w:eastAsia="en-GB"/>
              </w:rPr>
              <w:t>st</w:t>
            </w:r>
            <w:r w:rsidR="00726351">
              <w:rPr>
                <w:rFonts w:cs="Arial"/>
                <w:color w:val="000000" w:themeColor="text1"/>
                <w:sz w:val="20"/>
                <w:szCs w:val="20"/>
                <w:lang w:eastAsia="en-GB"/>
              </w:rPr>
              <w:t xml:space="preserve"> </w:t>
            </w:r>
            <w:r>
              <w:rPr>
                <w:rFonts w:cs="Arial"/>
                <w:color w:val="000000" w:themeColor="text1"/>
                <w:sz w:val="20"/>
                <w:szCs w:val="20"/>
                <w:lang w:eastAsia="en-GB"/>
              </w:rPr>
              <w:t>Sept 20</w:t>
            </w:r>
            <w:r w:rsidR="007376D3">
              <w:rPr>
                <w:rFonts w:cs="Arial"/>
                <w:color w:val="000000" w:themeColor="text1"/>
                <w:sz w:val="20"/>
                <w:szCs w:val="20"/>
                <w:lang w:eastAsia="en-GB"/>
              </w:rPr>
              <w:t>20</w:t>
            </w:r>
            <w:r>
              <w:rPr>
                <w:rFonts w:cs="Arial"/>
                <w:color w:val="000000" w:themeColor="text1"/>
                <w:sz w:val="20"/>
                <w:szCs w:val="20"/>
                <w:lang w:eastAsia="en-GB"/>
              </w:rPr>
              <w:t xml:space="preserve">; ends Fri </w:t>
            </w:r>
            <w:r w:rsidR="00726351">
              <w:rPr>
                <w:rFonts w:cs="Arial"/>
                <w:color w:val="000000" w:themeColor="text1"/>
                <w:sz w:val="20"/>
                <w:szCs w:val="20"/>
                <w:lang w:eastAsia="en-GB"/>
              </w:rPr>
              <w:t>18</w:t>
            </w:r>
            <w:r w:rsidR="00726351" w:rsidRPr="00726351">
              <w:rPr>
                <w:rFonts w:cs="Arial"/>
                <w:color w:val="000000" w:themeColor="text1"/>
                <w:sz w:val="20"/>
                <w:szCs w:val="20"/>
                <w:vertAlign w:val="superscript"/>
                <w:lang w:eastAsia="en-GB"/>
              </w:rPr>
              <w:t>th</w:t>
            </w:r>
            <w:r w:rsidR="00726351">
              <w:rPr>
                <w:rFonts w:cs="Arial"/>
                <w:color w:val="000000" w:themeColor="text1"/>
                <w:sz w:val="20"/>
                <w:szCs w:val="20"/>
                <w:lang w:eastAsia="en-GB"/>
              </w:rPr>
              <w:t xml:space="preserve"> </w:t>
            </w:r>
            <w:r>
              <w:rPr>
                <w:rFonts w:cs="Arial"/>
                <w:color w:val="000000" w:themeColor="text1"/>
                <w:sz w:val="20"/>
                <w:szCs w:val="20"/>
                <w:lang w:eastAsia="en-GB"/>
              </w:rPr>
              <w:t>Dec 20</w:t>
            </w:r>
            <w:r w:rsidR="007376D3">
              <w:rPr>
                <w:rFonts w:cs="Arial"/>
                <w:color w:val="000000" w:themeColor="text1"/>
                <w:sz w:val="20"/>
                <w:szCs w:val="20"/>
                <w:lang w:eastAsia="en-GB"/>
              </w:rPr>
              <w:t>20</w:t>
            </w:r>
            <w:r>
              <w:rPr>
                <w:rFonts w:cs="Arial"/>
                <w:color w:val="000000" w:themeColor="text1"/>
                <w:sz w:val="20"/>
                <w:szCs w:val="20"/>
                <w:lang w:eastAsia="en-GB"/>
              </w:rPr>
              <w:t>)</w:t>
            </w:r>
          </w:p>
        </w:tc>
      </w:tr>
      <w:tr w:rsidR="00A92632" w:rsidRPr="001022D1" w14:paraId="5ED17EFB" w14:textId="77777777" w:rsidTr="00406312">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7CB9FB88" w14:textId="6D650FF0" w:rsidR="00A92632" w:rsidRPr="005576EA" w:rsidRDefault="00A92632" w:rsidP="00FF581C">
            <w:pPr>
              <w:spacing w:line="276" w:lineRule="auto"/>
              <w:rPr>
                <w:rFonts w:cs="Arial"/>
                <w:bCs/>
                <w:sz w:val="18"/>
                <w:szCs w:val="18"/>
                <w:lang w:eastAsia="en-GB"/>
              </w:rPr>
            </w:pPr>
            <w:r w:rsidRPr="005576EA">
              <w:rPr>
                <w:rFonts w:cs="Arial"/>
                <w:bCs/>
                <w:sz w:val="18"/>
                <w:szCs w:val="18"/>
                <w:lang w:eastAsia="en-GB"/>
              </w:rPr>
              <w:t>Week no</w:t>
            </w:r>
          </w:p>
        </w:tc>
        <w:tc>
          <w:tcPr>
            <w:tcW w:w="280" w:type="pct"/>
            <w:tcBorders>
              <w:top w:val="nil"/>
              <w:left w:val="nil"/>
              <w:bottom w:val="single" w:sz="4" w:space="0" w:color="auto"/>
              <w:right w:val="single" w:sz="4" w:space="0" w:color="auto"/>
            </w:tcBorders>
            <w:vAlign w:val="center"/>
          </w:tcPr>
          <w:p w14:paraId="05F39110" w14:textId="792C714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4</w:t>
            </w:r>
          </w:p>
        </w:tc>
        <w:tc>
          <w:tcPr>
            <w:tcW w:w="256" w:type="pct"/>
            <w:tcBorders>
              <w:top w:val="nil"/>
              <w:left w:val="nil"/>
              <w:bottom w:val="single" w:sz="4" w:space="0" w:color="auto"/>
              <w:right w:val="single" w:sz="4" w:space="0" w:color="auto"/>
            </w:tcBorders>
            <w:vAlign w:val="center"/>
          </w:tcPr>
          <w:p w14:paraId="6C10C1A4" w14:textId="3902A0A9"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5</w:t>
            </w:r>
          </w:p>
        </w:tc>
        <w:tc>
          <w:tcPr>
            <w:tcW w:w="258" w:type="pct"/>
            <w:tcBorders>
              <w:top w:val="nil"/>
              <w:left w:val="nil"/>
              <w:bottom w:val="single" w:sz="4" w:space="0" w:color="auto"/>
              <w:right w:val="single" w:sz="4" w:space="0" w:color="auto"/>
            </w:tcBorders>
            <w:vAlign w:val="center"/>
          </w:tcPr>
          <w:p w14:paraId="59E19E92" w14:textId="34DA549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6</w:t>
            </w:r>
          </w:p>
        </w:tc>
        <w:tc>
          <w:tcPr>
            <w:tcW w:w="257" w:type="pct"/>
            <w:tcBorders>
              <w:top w:val="nil"/>
              <w:left w:val="nil"/>
              <w:bottom w:val="single" w:sz="4" w:space="0" w:color="auto"/>
              <w:right w:val="single" w:sz="4" w:space="0" w:color="auto"/>
            </w:tcBorders>
            <w:shd w:val="clear" w:color="auto" w:fill="FFFFFF" w:themeFill="background1"/>
            <w:vAlign w:val="center"/>
          </w:tcPr>
          <w:p w14:paraId="3F8D39C1" w14:textId="36EB7BCC"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7</w:t>
            </w:r>
          </w:p>
        </w:tc>
        <w:tc>
          <w:tcPr>
            <w:tcW w:w="287" w:type="pct"/>
            <w:tcBorders>
              <w:top w:val="nil"/>
              <w:left w:val="nil"/>
              <w:bottom w:val="single" w:sz="4" w:space="0" w:color="auto"/>
              <w:right w:val="single" w:sz="4" w:space="0" w:color="auto"/>
            </w:tcBorders>
            <w:shd w:val="clear" w:color="auto" w:fill="auto"/>
            <w:vAlign w:val="center"/>
          </w:tcPr>
          <w:p w14:paraId="27ED7E7A" w14:textId="02F90646"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8</w:t>
            </w:r>
          </w:p>
        </w:tc>
        <w:tc>
          <w:tcPr>
            <w:tcW w:w="287" w:type="pct"/>
            <w:tcBorders>
              <w:top w:val="nil"/>
              <w:left w:val="nil"/>
              <w:bottom w:val="single" w:sz="4" w:space="0" w:color="auto"/>
              <w:right w:val="single" w:sz="4" w:space="0" w:color="auto"/>
            </w:tcBorders>
            <w:vAlign w:val="center"/>
          </w:tcPr>
          <w:p w14:paraId="5D19CE3C" w14:textId="267251A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9</w:t>
            </w:r>
          </w:p>
        </w:tc>
        <w:tc>
          <w:tcPr>
            <w:tcW w:w="287" w:type="pct"/>
            <w:tcBorders>
              <w:top w:val="nil"/>
              <w:left w:val="nil"/>
              <w:bottom w:val="single" w:sz="4" w:space="0" w:color="auto"/>
              <w:right w:val="single" w:sz="4" w:space="0" w:color="auto"/>
            </w:tcBorders>
            <w:shd w:val="clear" w:color="auto" w:fill="auto"/>
            <w:vAlign w:val="center"/>
          </w:tcPr>
          <w:p w14:paraId="4209AB50" w14:textId="0E1B396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10</w:t>
            </w:r>
          </w:p>
        </w:tc>
        <w:tc>
          <w:tcPr>
            <w:tcW w:w="256" w:type="pct"/>
            <w:tcBorders>
              <w:top w:val="nil"/>
              <w:left w:val="nil"/>
              <w:bottom w:val="single" w:sz="4" w:space="0" w:color="auto"/>
              <w:right w:val="single" w:sz="4" w:space="0" w:color="auto"/>
            </w:tcBorders>
            <w:vAlign w:val="center"/>
          </w:tcPr>
          <w:p w14:paraId="07FDFBE6" w14:textId="421F363A"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11</w:t>
            </w:r>
          </w:p>
        </w:tc>
        <w:tc>
          <w:tcPr>
            <w:tcW w:w="278" w:type="pct"/>
            <w:tcBorders>
              <w:top w:val="nil"/>
              <w:left w:val="single" w:sz="4" w:space="0" w:color="auto"/>
              <w:bottom w:val="single" w:sz="4" w:space="0" w:color="auto"/>
              <w:right w:val="single" w:sz="4" w:space="0" w:color="auto"/>
            </w:tcBorders>
            <w:vAlign w:val="center"/>
          </w:tcPr>
          <w:p w14:paraId="35B5663F" w14:textId="622C37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12</w:t>
            </w:r>
          </w:p>
        </w:tc>
        <w:tc>
          <w:tcPr>
            <w:tcW w:w="287" w:type="pct"/>
            <w:tcBorders>
              <w:top w:val="nil"/>
              <w:left w:val="nil"/>
              <w:bottom w:val="single" w:sz="4" w:space="0" w:color="auto"/>
              <w:right w:val="single" w:sz="4" w:space="0" w:color="auto"/>
            </w:tcBorders>
            <w:vAlign w:val="center"/>
          </w:tcPr>
          <w:p w14:paraId="0B204180" w14:textId="004979D8"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13</w:t>
            </w:r>
          </w:p>
        </w:tc>
        <w:tc>
          <w:tcPr>
            <w:tcW w:w="287" w:type="pct"/>
            <w:tcBorders>
              <w:top w:val="nil"/>
              <w:left w:val="single" w:sz="4" w:space="0" w:color="auto"/>
              <w:bottom w:val="single" w:sz="4" w:space="0" w:color="auto"/>
              <w:right w:val="single" w:sz="4" w:space="0" w:color="auto"/>
            </w:tcBorders>
            <w:vAlign w:val="center"/>
          </w:tcPr>
          <w:p w14:paraId="6F7D9155" w14:textId="67BE4207"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14</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3F3D4ECF" w14:textId="2D1F2AF5"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15</w:t>
            </w:r>
          </w:p>
        </w:tc>
        <w:tc>
          <w:tcPr>
            <w:tcW w:w="279"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1C4AC2AE"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16</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16EDA809" w14:textId="60006C6F"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17</w:t>
            </w:r>
          </w:p>
        </w:tc>
        <w:tc>
          <w:tcPr>
            <w:tcW w:w="280"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37839581" w14:textId="77777777" w:rsidR="00E2137E" w:rsidRDefault="00A92632" w:rsidP="00FF581C">
            <w:pPr>
              <w:spacing w:line="276" w:lineRule="auto"/>
              <w:ind w:left="113" w:right="113"/>
              <w:jc w:val="center"/>
              <w:rPr>
                <w:rFonts w:cs="Arial"/>
                <w:sz w:val="22"/>
                <w:szCs w:val="22"/>
                <w:lang w:eastAsia="en-GB"/>
              </w:rPr>
            </w:pPr>
            <w:r w:rsidRPr="00885ACF">
              <w:rPr>
                <w:rFonts w:cs="Arial"/>
                <w:sz w:val="22"/>
                <w:szCs w:val="22"/>
                <w:lang w:eastAsia="en-GB"/>
              </w:rPr>
              <w:t>Christmas Break</w:t>
            </w:r>
            <w:r w:rsidR="00E2137E">
              <w:rPr>
                <w:rFonts w:cs="Arial"/>
                <w:sz w:val="22"/>
                <w:szCs w:val="22"/>
                <w:lang w:eastAsia="en-GB"/>
              </w:rPr>
              <w:t xml:space="preserve"> </w:t>
            </w:r>
          </w:p>
          <w:p w14:paraId="36541618" w14:textId="01A87B01" w:rsidR="00A92632" w:rsidRPr="005576EA" w:rsidRDefault="00E2137E" w:rsidP="00FF581C">
            <w:pPr>
              <w:spacing w:line="276" w:lineRule="auto"/>
              <w:ind w:left="113" w:right="113"/>
              <w:jc w:val="center"/>
              <w:rPr>
                <w:rFonts w:cs="Arial"/>
                <w:sz w:val="22"/>
                <w:szCs w:val="22"/>
                <w:highlight w:val="magenta"/>
                <w:lang w:eastAsia="en-GB"/>
              </w:rPr>
            </w:pPr>
            <w:r>
              <w:rPr>
                <w:rFonts w:cs="Arial"/>
                <w:sz w:val="22"/>
                <w:szCs w:val="22"/>
                <w:lang w:eastAsia="en-GB"/>
              </w:rPr>
              <w:t>(2 weeks)</w:t>
            </w:r>
          </w:p>
        </w:tc>
        <w:tc>
          <w:tcPr>
            <w:tcW w:w="255" w:type="pct"/>
            <w:tcBorders>
              <w:top w:val="nil"/>
              <w:left w:val="single" w:sz="4" w:space="0" w:color="auto"/>
              <w:bottom w:val="single" w:sz="4" w:space="0" w:color="auto"/>
              <w:right w:val="single" w:sz="4" w:space="0" w:color="auto"/>
            </w:tcBorders>
            <w:shd w:val="clear" w:color="auto" w:fill="auto"/>
            <w:vAlign w:val="center"/>
          </w:tcPr>
          <w:p w14:paraId="52E072BB" w14:textId="1D4146E4"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20</w:t>
            </w:r>
          </w:p>
        </w:tc>
        <w:tc>
          <w:tcPr>
            <w:tcW w:w="269"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A92632" w:rsidRPr="005576EA" w:rsidRDefault="00A92632" w:rsidP="00FF581C">
            <w:pPr>
              <w:spacing w:line="276" w:lineRule="auto"/>
              <w:jc w:val="center"/>
              <w:rPr>
                <w:rFonts w:cs="Arial"/>
                <w:sz w:val="18"/>
                <w:szCs w:val="18"/>
                <w:lang w:eastAsia="en-GB"/>
              </w:rPr>
            </w:pPr>
            <w:r w:rsidRPr="005576EA">
              <w:rPr>
                <w:rFonts w:cs="Arial"/>
                <w:sz w:val="18"/>
                <w:szCs w:val="18"/>
                <w:lang w:eastAsia="en-GB"/>
              </w:rPr>
              <w:t>21</w:t>
            </w:r>
          </w:p>
        </w:tc>
      </w:tr>
      <w:tr w:rsidR="00A92632" w14:paraId="551E9BAF" w14:textId="78A3C979" w:rsidTr="00406312">
        <w:trPr>
          <w:trHeight w:val="285"/>
        </w:trPr>
        <w:tc>
          <w:tcPr>
            <w:tcW w:w="324" w:type="pct"/>
            <w:tcBorders>
              <w:top w:val="nil"/>
              <w:left w:val="single" w:sz="4" w:space="0" w:color="auto"/>
              <w:bottom w:val="single" w:sz="4" w:space="0" w:color="auto"/>
              <w:right w:val="single" w:sz="4" w:space="0" w:color="auto"/>
            </w:tcBorders>
            <w:hideMark/>
          </w:tcPr>
          <w:p w14:paraId="3750C671" w14:textId="1896A29C" w:rsidR="00A92632" w:rsidRPr="003C5165" w:rsidRDefault="00A92632" w:rsidP="00FF581C">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80" w:type="pct"/>
            <w:tcBorders>
              <w:top w:val="nil"/>
              <w:left w:val="nil"/>
              <w:bottom w:val="single" w:sz="4" w:space="0" w:color="auto"/>
              <w:right w:val="single" w:sz="4" w:space="0" w:color="auto"/>
            </w:tcBorders>
            <w:vAlign w:val="center"/>
          </w:tcPr>
          <w:p w14:paraId="30D9B312" w14:textId="22B08BC1"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14/9/20</w:t>
            </w:r>
          </w:p>
        </w:tc>
        <w:tc>
          <w:tcPr>
            <w:tcW w:w="256" w:type="pct"/>
            <w:tcBorders>
              <w:top w:val="nil"/>
              <w:left w:val="nil"/>
              <w:bottom w:val="single" w:sz="4" w:space="0" w:color="auto"/>
              <w:right w:val="single" w:sz="4" w:space="0" w:color="auto"/>
            </w:tcBorders>
            <w:vAlign w:val="center"/>
          </w:tcPr>
          <w:p w14:paraId="2AB78119" w14:textId="732A1E7C"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21/9/20</w:t>
            </w:r>
          </w:p>
        </w:tc>
        <w:tc>
          <w:tcPr>
            <w:tcW w:w="258" w:type="pct"/>
            <w:tcBorders>
              <w:top w:val="nil"/>
              <w:left w:val="nil"/>
              <w:bottom w:val="single" w:sz="4" w:space="0" w:color="auto"/>
              <w:right w:val="single" w:sz="4" w:space="0" w:color="auto"/>
            </w:tcBorders>
            <w:vAlign w:val="center"/>
          </w:tcPr>
          <w:p w14:paraId="5CE06177" w14:textId="7B895E6E"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28/9/20</w:t>
            </w:r>
          </w:p>
        </w:tc>
        <w:tc>
          <w:tcPr>
            <w:tcW w:w="257" w:type="pct"/>
            <w:tcBorders>
              <w:top w:val="nil"/>
              <w:left w:val="nil"/>
              <w:bottom w:val="single" w:sz="4" w:space="0" w:color="auto"/>
              <w:right w:val="single" w:sz="4" w:space="0" w:color="auto"/>
            </w:tcBorders>
            <w:vAlign w:val="center"/>
          </w:tcPr>
          <w:p w14:paraId="2707F3B7" w14:textId="5F4144B6"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5/10/20</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26046AD2"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12/10/20</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28F79729"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19/10/20</w:t>
            </w:r>
          </w:p>
        </w:tc>
        <w:tc>
          <w:tcPr>
            <w:tcW w:w="287" w:type="pct"/>
            <w:tcBorders>
              <w:top w:val="nil"/>
              <w:left w:val="nil"/>
              <w:bottom w:val="single" w:sz="4" w:space="0" w:color="auto"/>
              <w:right w:val="single" w:sz="4" w:space="0" w:color="auto"/>
            </w:tcBorders>
            <w:vAlign w:val="center"/>
          </w:tcPr>
          <w:p w14:paraId="0500DCB6" w14:textId="5B76AE96"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26/10/20</w:t>
            </w:r>
          </w:p>
        </w:tc>
        <w:tc>
          <w:tcPr>
            <w:tcW w:w="256" w:type="pct"/>
            <w:tcBorders>
              <w:top w:val="nil"/>
              <w:left w:val="nil"/>
              <w:bottom w:val="single" w:sz="4" w:space="0" w:color="auto"/>
              <w:right w:val="single" w:sz="4" w:space="0" w:color="auto"/>
            </w:tcBorders>
            <w:shd w:val="clear" w:color="auto" w:fill="auto"/>
            <w:vAlign w:val="center"/>
          </w:tcPr>
          <w:p w14:paraId="0D1FF6E8" w14:textId="78F9EECB"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2/11/20</w:t>
            </w:r>
          </w:p>
        </w:tc>
        <w:tc>
          <w:tcPr>
            <w:tcW w:w="278" w:type="pct"/>
            <w:tcBorders>
              <w:top w:val="nil"/>
              <w:left w:val="nil"/>
              <w:bottom w:val="single" w:sz="4" w:space="0" w:color="auto"/>
              <w:right w:val="single" w:sz="4" w:space="0" w:color="auto"/>
            </w:tcBorders>
            <w:vAlign w:val="center"/>
          </w:tcPr>
          <w:p w14:paraId="1E4FCC05" w14:textId="75264E29"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9/11/20</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397D6A40"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16/11/20</w:t>
            </w:r>
          </w:p>
        </w:tc>
        <w:tc>
          <w:tcPr>
            <w:tcW w:w="287" w:type="pct"/>
            <w:tcBorders>
              <w:top w:val="nil"/>
              <w:left w:val="nil"/>
              <w:bottom w:val="single" w:sz="4" w:space="0" w:color="auto"/>
              <w:right w:val="single" w:sz="4" w:space="0" w:color="auto"/>
            </w:tcBorders>
            <w:vAlign w:val="center"/>
          </w:tcPr>
          <w:p w14:paraId="594FD668" w14:textId="144AD27A"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23/11/20</w:t>
            </w:r>
          </w:p>
        </w:tc>
        <w:tc>
          <w:tcPr>
            <w:tcW w:w="287" w:type="pct"/>
            <w:tcBorders>
              <w:top w:val="single" w:sz="4" w:space="0" w:color="auto"/>
              <w:left w:val="single" w:sz="4" w:space="0" w:color="auto"/>
              <w:bottom w:val="single" w:sz="4" w:space="0" w:color="auto"/>
              <w:right w:val="single" w:sz="4" w:space="0" w:color="auto"/>
            </w:tcBorders>
            <w:vAlign w:val="center"/>
          </w:tcPr>
          <w:p w14:paraId="66E13E1A" w14:textId="5879C1DB"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30/11/20</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1C83DEB8" w:rsidR="00A92632" w:rsidRPr="00024CBB"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024CBB">
              <w:rPr>
                <w:rFonts w:cs="Arial"/>
                <w:color w:val="000000" w:themeColor="text1"/>
                <w:sz w:val="16"/>
                <w:szCs w:val="16"/>
                <w:lang w:eastAsia="en-GB"/>
              </w:rPr>
              <w:t>/12</w:t>
            </w:r>
            <w:r>
              <w:rPr>
                <w:rFonts w:cs="Arial"/>
                <w:color w:val="000000" w:themeColor="text1"/>
                <w:sz w:val="16"/>
                <w:szCs w:val="16"/>
                <w:lang w:eastAsia="en-GB"/>
              </w:rPr>
              <w:t>/20</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57568BE1"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14/12/20</w:t>
            </w: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6A1861FB" w14:textId="1767FE2E" w:rsidR="00A92632" w:rsidRPr="00C90FAE" w:rsidRDefault="00A92632" w:rsidP="00FF581C">
            <w:pPr>
              <w:spacing w:line="276" w:lineRule="auto"/>
              <w:jc w:val="center"/>
              <w:rPr>
                <w:rFonts w:cs="Arial"/>
                <w:color w:val="000000" w:themeColor="text1"/>
                <w:sz w:val="16"/>
                <w:szCs w:val="16"/>
                <w:lang w:eastAsia="en-GB"/>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27D94451" w14:textId="0FEC7D8A"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4</w:t>
            </w:r>
            <w:r w:rsidRPr="00C90FAE">
              <w:rPr>
                <w:rFonts w:cs="Arial"/>
                <w:color w:val="000000" w:themeColor="text1"/>
                <w:sz w:val="16"/>
                <w:szCs w:val="16"/>
                <w:lang w:eastAsia="en-GB"/>
              </w:rPr>
              <w:t>/1</w:t>
            </w:r>
            <w:r>
              <w:rPr>
                <w:rFonts w:cs="Arial"/>
                <w:color w:val="000000" w:themeColor="text1"/>
                <w:sz w:val="16"/>
                <w:szCs w:val="16"/>
                <w:lang w:eastAsia="en-GB"/>
              </w:rPr>
              <w:t>/21</w:t>
            </w:r>
          </w:p>
        </w:tc>
        <w:tc>
          <w:tcPr>
            <w:tcW w:w="269" w:type="pct"/>
            <w:tcBorders>
              <w:top w:val="nil"/>
              <w:left w:val="single" w:sz="4" w:space="0" w:color="auto"/>
              <w:bottom w:val="single" w:sz="4" w:space="0" w:color="auto"/>
              <w:right w:val="single" w:sz="12" w:space="0" w:color="auto"/>
            </w:tcBorders>
            <w:vAlign w:val="center"/>
          </w:tcPr>
          <w:p w14:paraId="3E752C08" w14:textId="20FA7FE8" w:rsidR="00A92632" w:rsidRPr="00C90FAE" w:rsidRDefault="00A92632" w:rsidP="00726351">
            <w:pPr>
              <w:spacing w:line="276" w:lineRule="auto"/>
              <w:jc w:val="center"/>
              <w:rPr>
                <w:rFonts w:cs="Arial"/>
                <w:color w:val="000000" w:themeColor="text1"/>
                <w:sz w:val="16"/>
                <w:szCs w:val="16"/>
                <w:lang w:eastAsia="en-GB"/>
              </w:rPr>
            </w:pPr>
            <w:r>
              <w:rPr>
                <w:rFonts w:cs="Arial"/>
                <w:color w:val="000000" w:themeColor="text1"/>
                <w:sz w:val="16"/>
                <w:szCs w:val="16"/>
                <w:lang w:eastAsia="en-GB"/>
              </w:rPr>
              <w:t>11/1/21</w:t>
            </w:r>
          </w:p>
        </w:tc>
      </w:tr>
      <w:tr w:rsidR="0084110C" w14:paraId="2C854869" w14:textId="3026F929" w:rsidTr="00406312">
        <w:trPr>
          <w:trHeight w:val="285"/>
        </w:trPr>
        <w:tc>
          <w:tcPr>
            <w:tcW w:w="324" w:type="pct"/>
            <w:tcBorders>
              <w:top w:val="nil"/>
              <w:left w:val="single" w:sz="4" w:space="0" w:color="auto"/>
              <w:bottom w:val="single" w:sz="4" w:space="0" w:color="auto"/>
              <w:right w:val="single" w:sz="4" w:space="0" w:color="auto"/>
            </w:tcBorders>
            <w:hideMark/>
          </w:tcPr>
          <w:p w14:paraId="124774A0" w14:textId="233916EA" w:rsidR="0084110C" w:rsidRPr="003C5165" w:rsidRDefault="0084110C" w:rsidP="00FF581C">
            <w:pPr>
              <w:spacing w:line="276" w:lineRule="auto"/>
              <w:rPr>
                <w:rFonts w:cs="Arial"/>
                <w:bCs/>
                <w:color w:val="A6A6A6" w:themeColor="background1" w:themeShade="A6"/>
                <w:sz w:val="18"/>
                <w:szCs w:val="18"/>
                <w:lang w:eastAsia="en-GB"/>
              </w:rPr>
            </w:pPr>
          </w:p>
        </w:tc>
        <w:tc>
          <w:tcPr>
            <w:tcW w:w="280"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84110C" w:rsidRDefault="0084110C" w:rsidP="00B04D08">
            <w:pPr>
              <w:spacing w:line="276" w:lineRule="auto"/>
              <w:ind w:left="113" w:right="113"/>
              <w:jc w:val="center"/>
              <w:rPr>
                <w:rFonts w:cs="Arial"/>
                <w:sz w:val="22"/>
                <w:szCs w:val="22"/>
                <w:lang w:eastAsia="en-GB"/>
              </w:rPr>
            </w:pPr>
            <w:r>
              <w:rPr>
                <w:rFonts w:cs="Arial"/>
                <w:sz w:val="22"/>
                <w:szCs w:val="22"/>
                <w:lang w:eastAsia="en-GB"/>
              </w:rPr>
              <w:t xml:space="preserve"> UG </w:t>
            </w:r>
            <w:r w:rsidRPr="007F17FF">
              <w:rPr>
                <w:rFonts w:cs="Arial"/>
                <w:sz w:val="22"/>
                <w:szCs w:val="22"/>
                <w:lang w:eastAsia="en-GB"/>
              </w:rPr>
              <w:t>Induction</w:t>
            </w:r>
            <w:r>
              <w:rPr>
                <w:rFonts w:cs="Arial"/>
                <w:sz w:val="22"/>
                <w:szCs w:val="22"/>
                <w:lang w:eastAsia="en-GB"/>
              </w:rPr>
              <w:t>/</w:t>
            </w:r>
          </w:p>
          <w:p w14:paraId="5A51CEC1" w14:textId="235F16C1" w:rsidR="0084110C" w:rsidRDefault="0084110C"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56" w:type="pct"/>
            <w:tcBorders>
              <w:top w:val="nil"/>
              <w:left w:val="nil"/>
              <w:bottom w:val="single" w:sz="4" w:space="0" w:color="auto"/>
              <w:right w:val="single" w:sz="4" w:space="0" w:color="auto"/>
            </w:tcBorders>
            <w:vAlign w:val="center"/>
            <w:hideMark/>
          </w:tcPr>
          <w:p w14:paraId="0F759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D4318F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0220BBE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84110C" w:rsidRPr="0003160C" w:rsidRDefault="0084110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val="restart"/>
            <w:tcBorders>
              <w:top w:val="single" w:sz="4" w:space="0" w:color="auto"/>
              <w:left w:val="nil"/>
              <w:right w:val="single" w:sz="4" w:space="0" w:color="auto"/>
            </w:tcBorders>
            <w:shd w:val="clear" w:color="auto" w:fill="B8CCE4" w:themeFill="accent1" w:themeFillTint="66"/>
            <w:textDirection w:val="btLr"/>
            <w:vAlign w:val="center"/>
            <w:hideMark/>
          </w:tcPr>
          <w:p w14:paraId="5873B242" w14:textId="5889DE7A" w:rsidR="0084110C" w:rsidRPr="00BA07B7" w:rsidRDefault="0084110C" w:rsidP="00E85C5B">
            <w:pPr>
              <w:spacing w:line="276" w:lineRule="auto"/>
              <w:ind w:left="113" w:right="113"/>
              <w:jc w:val="center"/>
              <w:rPr>
                <w:rFonts w:cs="Arial"/>
                <w:color w:val="FF0000"/>
                <w:sz w:val="22"/>
                <w:szCs w:val="22"/>
                <w:lang w:eastAsia="en-GB"/>
              </w:rPr>
            </w:pPr>
            <w:r>
              <w:rPr>
                <w:rFonts w:cs="Arial"/>
                <w:sz w:val="22"/>
                <w:szCs w:val="22"/>
                <w:lang w:eastAsia="en-GB"/>
              </w:rPr>
              <w:t xml:space="preserve">Progress </w:t>
            </w:r>
            <w:r w:rsidRPr="00250EBD">
              <w:rPr>
                <w:rFonts w:cs="Arial"/>
                <w:sz w:val="22"/>
                <w:szCs w:val="22"/>
                <w:lang w:eastAsia="en-GB"/>
              </w:rPr>
              <w:t>Week</w:t>
            </w:r>
          </w:p>
        </w:tc>
        <w:tc>
          <w:tcPr>
            <w:tcW w:w="278" w:type="pct"/>
            <w:tcBorders>
              <w:top w:val="nil"/>
              <w:left w:val="nil"/>
              <w:bottom w:val="single" w:sz="4" w:space="0" w:color="auto"/>
              <w:right w:val="single" w:sz="4" w:space="0" w:color="auto"/>
            </w:tcBorders>
          </w:tcPr>
          <w:p w14:paraId="698A666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84110C" w:rsidRPr="003A3E8B" w:rsidRDefault="0084110C" w:rsidP="00FF581C">
            <w:pPr>
              <w:spacing w:line="276" w:lineRule="auto"/>
              <w:jc w:val="center"/>
              <w:rPr>
                <w:rFonts w:cs="Arial"/>
                <w:color w:val="FF0000"/>
                <w:sz w:val="22"/>
                <w:szCs w:val="22"/>
                <w:lang w:eastAsia="en-GB"/>
              </w:rPr>
            </w:pPr>
          </w:p>
        </w:tc>
        <w:tc>
          <w:tcPr>
            <w:tcW w:w="280" w:type="pct"/>
            <w:vMerge/>
            <w:tcBorders>
              <w:left w:val="single" w:sz="4" w:space="0" w:color="auto"/>
              <w:right w:val="single" w:sz="4" w:space="0" w:color="auto"/>
            </w:tcBorders>
            <w:shd w:val="clear" w:color="auto" w:fill="B2A1C7" w:themeFill="accent4" w:themeFillTint="99"/>
            <w:textDirection w:val="btLr"/>
            <w:vAlign w:val="center"/>
          </w:tcPr>
          <w:p w14:paraId="54BF6A0D" w14:textId="3AA30FC0" w:rsidR="0084110C" w:rsidRPr="003A3E8B" w:rsidRDefault="0084110C" w:rsidP="00FF581C">
            <w:pPr>
              <w:spacing w:line="276" w:lineRule="auto"/>
              <w:jc w:val="center"/>
              <w:rPr>
                <w:rFonts w:asciiTheme="minorHAnsi" w:eastAsiaTheme="minorHAnsi" w:hAnsiTheme="minorHAnsi"/>
                <w:sz w:val="22"/>
                <w:szCs w:val="22"/>
              </w:rPr>
            </w:pPr>
          </w:p>
        </w:tc>
        <w:tc>
          <w:tcPr>
            <w:tcW w:w="255" w:type="pct"/>
            <w:vMerge w:val="restart"/>
            <w:tcBorders>
              <w:top w:val="single" w:sz="4" w:space="0" w:color="auto"/>
              <w:left w:val="nil"/>
              <w:right w:val="single" w:sz="4" w:space="0" w:color="auto"/>
            </w:tcBorders>
            <w:shd w:val="clear" w:color="auto" w:fill="E5B8B7" w:themeFill="accent2" w:themeFillTint="66"/>
            <w:textDirection w:val="btLr"/>
            <w:vAlign w:val="center"/>
            <w:hideMark/>
          </w:tcPr>
          <w:p w14:paraId="14EEE99F" w14:textId="08663D9F" w:rsidR="0084110C" w:rsidRPr="0003160C" w:rsidRDefault="0084110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69" w:type="pct"/>
            <w:vMerge w:val="restart"/>
            <w:tcBorders>
              <w:top w:val="single" w:sz="4" w:space="0" w:color="auto"/>
              <w:left w:val="single" w:sz="4" w:space="0" w:color="auto"/>
              <w:right w:val="single" w:sz="4" w:space="0" w:color="auto"/>
            </w:tcBorders>
            <w:shd w:val="clear" w:color="auto" w:fill="E5B8B7" w:themeFill="accent2" w:themeFillTint="66"/>
            <w:textDirection w:val="btLr"/>
            <w:vAlign w:val="center"/>
          </w:tcPr>
          <w:p w14:paraId="623173F5" w14:textId="696271F8" w:rsidR="0084110C" w:rsidRPr="00024CBB" w:rsidRDefault="0084110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84110C" w14:paraId="12B31902" w14:textId="1E3A6495" w:rsidTr="00406312">
        <w:trPr>
          <w:trHeight w:val="285"/>
        </w:trPr>
        <w:tc>
          <w:tcPr>
            <w:tcW w:w="324" w:type="pct"/>
            <w:tcBorders>
              <w:top w:val="nil"/>
              <w:left w:val="single" w:sz="4" w:space="0" w:color="auto"/>
              <w:bottom w:val="single" w:sz="4" w:space="0" w:color="auto"/>
              <w:right w:val="single" w:sz="4" w:space="0" w:color="auto"/>
            </w:tcBorders>
            <w:vAlign w:val="center"/>
            <w:hideMark/>
          </w:tcPr>
          <w:p w14:paraId="1037C13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5FBD8A8" w14:textId="1FC2F48A"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69B38D0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28364A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45CAFA4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519C793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7AE31129"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018DEF6B" w14:textId="5769BDF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0D83C1EB"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41317528"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84110C" w14:paraId="27D97FC2" w14:textId="21684EE2" w:rsidTr="00406312">
        <w:trPr>
          <w:trHeight w:val="285"/>
        </w:trPr>
        <w:tc>
          <w:tcPr>
            <w:tcW w:w="324" w:type="pct"/>
            <w:tcBorders>
              <w:top w:val="nil"/>
              <w:left w:val="single" w:sz="4" w:space="0" w:color="auto"/>
              <w:bottom w:val="single" w:sz="4" w:space="0" w:color="auto"/>
              <w:right w:val="single" w:sz="4" w:space="0" w:color="auto"/>
            </w:tcBorders>
            <w:vAlign w:val="center"/>
            <w:hideMark/>
          </w:tcPr>
          <w:p w14:paraId="7BD323E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6E14A436" w14:textId="63054A9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8ECA9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1A2C6D2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356522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872ADB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27F363F"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62849DC2" w14:textId="77967D0E"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187DA96D"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39A6F54A"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84110C" w14:paraId="2E577931" w14:textId="551CF2C5" w:rsidTr="00406312">
        <w:trPr>
          <w:trHeight w:val="285"/>
        </w:trPr>
        <w:tc>
          <w:tcPr>
            <w:tcW w:w="324" w:type="pct"/>
            <w:tcBorders>
              <w:top w:val="nil"/>
              <w:left w:val="single" w:sz="4" w:space="0" w:color="auto"/>
              <w:bottom w:val="single" w:sz="4" w:space="0" w:color="auto"/>
              <w:right w:val="single" w:sz="4" w:space="0" w:color="auto"/>
            </w:tcBorders>
            <w:vAlign w:val="center"/>
            <w:hideMark/>
          </w:tcPr>
          <w:p w14:paraId="5E07020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4DE69EFD" w14:textId="28ADF3C3"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236E29D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4475C4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50AC7E8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F55DC39"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BEE670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1C4BA791" w14:textId="6F3F881D"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FE42475"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529A5611"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84110C" w14:paraId="75E7C976" w14:textId="05E4B69A" w:rsidTr="00406312">
        <w:trPr>
          <w:trHeight w:val="285"/>
        </w:trPr>
        <w:tc>
          <w:tcPr>
            <w:tcW w:w="324" w:type="pct"/>
            <w:tcBorders>
              <w:top w:val="nil"/>
              <w:left w:val="single" w:sz="4" w:space="0" w:color="auto"/>
              <w:bottom w:val="single" w:sz="4" w:space="0" w:color="auto"/>
              <w:right w:val="single" w:sz="4" w:space="0" w:color="auto"/>
            </w:tcBorders>
            <w:vAlign w:val="center"/>
            <w:hideMark/>
          </w:tcPr>
          <w:p w14:paraId="6CD11AB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CFB27D0" w14:textId="557E0A6E"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3A33331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593C2C6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74817CC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A9477DD"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2CC74017"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33E3667" w14:textId="398E1E7A"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280F8180"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323DDF0E"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84110C" w14:paraId="18463E85" w14:textId="0AA2DCE7" w:rsidTr="00406312">
        <w:trPr>
          <w:trHeight w:val="285"/>
        </w:trPr>
        <w:tc>
          <w:tcPr>
            <w:tcW w:w="324" w:type="pct"/>
            <w:tcBorders>
              <w:top w:val="nil"/>
              <w:left w:val="single" w:sz="4" w:space="0" w:color="auto"/>
              <w:bottom w:val="single" w:sz="4" w:space="0" w:color="auto"/>
              <w:right w:val="single" w:sz="4" w:space="0" w:color="auto"/>
            </w:tcBorders>
            <w:vAlign w:val="center"/>
            <w:hideMark/>
          </w:tcPr>
          <w:p w14:paraId="5828BC63"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2DCFFA02" w14:textId="6D704B2C" w:rsidR="0084110C" w:rsidRDefault="0084110C" w:rsidP="00FF581C">
            <w:pPr>
              <w:spacing w:line="276" w:lineRule="auto"/>
              <w:rPr>
                <w:rFonts w:cs="Arial"/>
                <w:color w:val="FF0000"/>
                <w:sz w:val="18"/>
                <w:szCs w:val="18"/>
                <w:lang w:eastAsia="en-GB"/>
              </w:rPr>
            </w:pPr>
          </w:p>
        </w:tc>
        <w:tc>
          <w:tcPr>
            <w:tcW w:w="256" w:type="pct"/>
            <w:tcBorders>
              <w:top w:val="nil"/>
              <w:left w:val="nil"/>
              <w:bottom w:val="single" w:sz="4" w:space="0" w:color="auto"/>
              <w:right w:val="single" w:sz="4" w:space="0" w:color="auto"/>
            </w:tcBorders>
            <w:vAlign w:val="center"/>
            <w:hideMark/>
          </w:tcPr>
          <w:p w14:paraId="1EB6E29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nil"/>
              <w:left w:val="nil"/>
              <w:bottom w:val="single" w:sz="4" w:space="0" w:color="auto"/>
              <w:right w:val="single" w:sz="4" w:space="0" w:color="auto"/>
            </w:tcBorders>
            <w:vAlign w:val="center"/>
            <w:hideMark/>
          </w:tcPr>
          <w:p w14:paraId="69206A3D"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nil"/>
              <w:left w:val="nil"/>
              <w:bottom w:val="single" w:sz="4" w:space="0" w:color="auto"/>
              <w:right w:val="single" w:sz="4" w:space="0" w:color="auto"/>
            </w:tcBorders>
            <w:vAlign w:val="center"/>
            <w:hideMark/>
          </w:tcPr>
          <w:p w14:paraId="1B9891C2"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84110C" w:rsidRDefault="0084110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263C3127" w14:textId="77777777" w:rsidR="0084110C" w:rsidRPr="009668E1" w:rsidRDefault="0084110C" w:rsidP="00FF581C">
            <w:pPr>
              <w:rPr>
                <w:rFonts w:cs="Arial"/>
                <w:color w:val="FF0000"/>
                <w:sz w:val="18"/>
                <w:szCs w:val="18"/>
                <w:lang w:eastAsia="en-GB"/>
              </w:rPr>
            </w:pPr>
          </w:p>
        </w:tc>
        <w:tc>
          <w:tcPr>
            <w:tcW w:w="278" w:type="pct"/>
            <w:tcBorders>
              <w:top w:val="nil"/>
              <w:left w:val="nil"/>
              <w:bottom w:val="single" w:sz="4" w:space="0" w:color="auto"/>
              <w:right w:val="single" w:sz="4" w:space="0" w:color="auto"/>
            </w:tcBorders>
          </w:tcPr>
          <w:p w14:paraId="6E3665D4"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29DF521" w14:textId="12D96231"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4C66A149"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250141F7" w14:textId="77777777" w:rsidR="0084110C" w:rsidRPr="00024CBB" w:rsidRDefault="0084110C" w:rsidP="00FF581C">
            <w:pPr>
              <w:spacing w:line="276" w:lineRule="auto"/>
              <w:ind w:left="113" w:right="113"/>
              <w:jc w:val="center"/>
              <w:rPr>
                <w:rFonts w:cs="Arial"/>
                <w:color w:val="FF0000"/>
                <w:sz w:val="22"/>
                <w:szCs w:val="22"/>
                <w:lang w:eastAsia="en-GB"/>
              </w:rPr>
            </w:pPr>
          </w:p>
        </w:tc>
      </w:tr>
      <w:tr w:rsidR="0084110C" w14:paraId="1427FC36" w14:textId="3C4C757A" w:rsidTr="00406312">
        <w:trPr>
          <w:trHeight w:val="285"/>
        </w:trPr>
        <w:tc>
          <w:tcPr>
            <w:tcW w:w="324"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0" w:type="pct"/>
            <w:vMerge/>
            <w:tcBorders>
              <w:left w:val="nil"/>
              <w:right w:val="single" w:sz="4" w:space="0" w:color="auto"/>
            </w:tcBorders>
            <w:shd w:val="clear" w:color="auto" w:fill="E5DFEC" w:themeFill="accent4" w:themeFillTint="33"/>
            <w:vAlign w:val="center"/>
            <w:hideMark/>
          </w:tcPr>
          <w:p w14:paraId="7CE0B102" w14:textId="535B7EEF"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hideMark/>
          </w:tcPr>
          <w:p w14:paraId="52F38878"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8" w:type="pct"/>
            <w:tcBorders>
              <w:top w:val="single" w:sz="4" w:space="0" w:color="auto"/>
              <w:left w:val="nil"/>
              <w:bottom w:val="single" w:sz="4" w:space="0" w:color="auto"/>
              <w:right w:val="single" w:sz="4" w:space="0" w:color="auto"/>
            </w:tcBorders>
            <w:vAlign w:val="center"/>
            <w:hideMark/>
          </w:tcPr>
          <w:p w14:paraId="63C74F6A"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7" w:type="pct"/>
            <w:tcBorders>
              <w:top w:val="single" w:sz="4" w:space="0" w:color="auto"/>
              <w:left w:val="nil"/>
              <w:bottom w:val="single" w:sz="4" w:space="0" w:color="auto"/>
              <w:right w:val="single" w:sz="4" w:space="0" w:color="auto"/>
            </w:tcBorders>
            <w:vAlign w:val="center"/>
            <w:hideMark/>
          </w:tcPr>
          <w:p w14:paraId="703E7DF5"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C847C34"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119DAD5C"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84110C" w:rsidRDefault="0084110C" w:rsidP="00FF581C">
            <w:pPr>
              <w:spacing w:line="276" w:lineRule="auto"/>
              <w:rPr>
                <w:rFonts w:cs="Arial"/>
                <w:color w:val="FF0000"/>
                <w:sz w:val="18"/>
                <w:szCs w:val="18"/>
                <w:lang w:eastAsia="en-GB"/>
              </w:rPr>
            </w:pPr>
            <w:r>
              <w:rPr>
                <w:rFonts w:cs="Arial"/>
                <w:color w:val="FF0000"/>
                <w:sz w:val="18"/>
                <w:szCs w:val="18"/>
                <w:lang w:eastAsia="en-GB"/>
              </w:rPr>
              <w:t> </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right w:val="single" w:sz="4" w:space="0" w:color="auto"/>
            </w:tcBorders>
            <w:shd w:val="clear" w:color="auto" w:fill="B2A1C7" w:themeFill="accent4" w:themeFillTint="99"/>
            <w:vAlign w:val="center"/>
          </w:tcPr>
          <w:p w14:paraId="46C6F8C3" w14:textId="5303A6B9" w:rsidR="0084110C" w:rsidRDefault="0084110C" w:rsidP="00FF581C">
            <w:pPr>
              <w:spacing w:line="276" w:lineRule="auto"/>
              <w:rPr>
                <w:rFonts w:asciiTheme="minorHAnsi" w:eastAsiaTheme="minorHAnsi" w:hAnsiTheme="minorHAnsi"/>
                <w:sz w:val="22"/>
                <w:szCs w:val="22"/>
              </w:rPr>
            </w:pPr>
          </w:p>
        </w:tc>
        <w:tc>
          <w:tcPr>
            <w:tcW w:w="255" w:type="pct"/>
            <w:vMerge/>
            <w:tcBorders>
              <w:left w:val="nil"/>
              <w:right w:val="single" w:sz="4" w:space="0" w:color="auto"/>
            </w:tcBorders>
            <w:shd w:val="clear" w:color="auto" w:fill="E5B8B7" w:themeFill="accent2" w:themeFillTint="66"/>
            <w:vAlign w:val="center"/>
            <w:hideMark/>
          </w:tcPr>
          <w:p w14:paraId="3652738F" w14:textId="77777777" w:rsidR="0084110C" w:rsidRDefault="0084110C" w:rsidP="00FF581C">
            <w:pPr>
              <w:rPr>
                <w:rFonts w:cs="Arial"/>
                <w:color w:val="FF0000"/>
                <w:sz w:val="18"/>
                <w:szCs w:val="18"/>
                <w:lang w:eastAsia="en-GB"/>
              </w:rPr>
            </w:pPr>
          </w:p>
        </w:tc>
        <w:tc>
          <w:tcPr>
            <w:tcW w:w="269" w:type="pct"/>
            <w:vMerge/>
            <w:tcBorders>
              <w:left w:val="single" w:sz="4" w:space="0" w:color="auto"/>
              <w:right w:val="single" w:sz="4" w:space="0" w:color="auto"/>
            </w:tcBorders>
            <w:shd w:val="clear" w:color="auto" w:fill="E5B8B7" w:themeFill="accent2" w:themeFillTint="66"/>
          </w:tcPr>
          <w:p w14:paraId="5C438D81" w14:textId="77777777" w:rsidR="0084110C" w:rsidRDefault="0084110C" w:rsidP="00FF581C">
            <w:pPr>
              <w:rPr>
                <w:rFonts w:cs="Arial"/>
                <w:color w:val="FF0000"/>
                <w:sz w:val="18"/>
                <w:szCs w:val="18"/>
                <w:lang w:eastAsia="en-GB"/>
              </w:rPr>
            </w:pPr>
          </w:p>
        </w:tc>
      </w:tr>
      <w:tr w:rsidR="0084110C" w14:paraId="4CCDFBA3" w14:textId="77777777" w:rsidTr="00406312">
        <w:trPr>
          <w:trHeight w:val="285"/>
        </w:trPr>
        <w:tc>
          <w:tcPr>
            <w:tcW w:w="324" w:type="pct"/>
            <w:tcBorders>
              <w:top w:val="single" w:sz="4" w:space="0" w:color="auto"/>
              <w:left w:val="single" w:sz="4" w:space="0" w:color="auto"/>
              <w:bottom w:val="single" w:sz="4" w:space="0" w:color="auto"/>
              <w:right w:val="single" w:sz="4" w:space="0" w:color="auto"/>
            </w:tcBorders>
            <w:vAlign w:val="center"/>
          </w:tcPr>
          <w:p w14:paraId="0F0C158B" w14:textId="77777777" w:rsidR="0084110C" w:rsidRDefault="0084110C" w:rsidP="00FF581C">
            <w:pPr>
              <w:spacing w:line="276" w:lineRule="auto"/>
              <w:rPr>
                <w:rFonts w:cs="Arial"/>
                <w:color w:val="FF0000"/>
                <w:sz w:val="18"/>
                <w:szCs w:val="18"/>
                <w:lang w:eastAsia="en-GB"/>
              </w:rPr>
            </w:pPr>
          </w:p>
        </w:tc>
        <w:tc>
          <w:tcPr>
            <w:tcW w:w="280"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84110C" w:rsidRDefault="0084110C" w:rsidP="00FF581C">
            <w:pPr>
              <w:spacing w:line="276" w:lineRule="auto"/>
              <w:rPr>
                <w:rFonts w:cs="Arial"/>
                <w:color w:val="FF0000"/>
                <w:sz w:val="18"/>
                <w:szCs w:val="18"/>
                <w:lang w:eastAsia="en-GB"/>
              </w:rPr>
            </w:pPr>
          </w:p>
        </w:tc>
        <w:tc>
          <w:tcPr>
            <w:tcW w:w="256" w:type="pct"/>
            <w:tcBorders>
              <w:top w:val="single" w:sz="4" w:space="0" w:color="auto"/>
              <w:left w:val="nil"/>
              <w:bottom w:val="single" w:sz="4" w:space="0" w:color="auto"/>
              <w:right w:val="single" w:sz="4" w:space="0" w:color="auto"/>
            </w:tcBorders>
            <w:vAlign w:val="center"/>
          </w:tcPr>
          <w:p w14:paraId="5595FF14" w14:textId="77777777" w:rsidR="0084110C" w:rsidRDefault="0084110C" w:rsidP="00FF581C">
            <w:pPr>
              <w:spacing w:line="276" w:lineRule="auto"/>
              <w:rPr>
                <w:rFonts w:cs="Arial"/>
                <w:color w:val="FF0000"/>
                <w:sz w:val="18"/>
                <w:szCs w:val="18"/>
                <w:lang w:eastAsia="en-GB"/>
              </w:rPr>
            </w:pPr>
          </w:p>
        </w:tc>
        <w:tc>
          <w:tcPr>
            <w:tcW w:w="258" w:type="pct"/>
            <w:tcBorders>
              <w:top w:val="single" w:sz="4" w:space="0" w:color="auto"/>
              <w:left w:val="nil"/>
              <w:bottom w:val="single" w:sz="4" w:space="0" w:color="auto"/>
              <w:right w:val="single" w:sz="4" w:space="0" w:color="auto"/>
            </w:tcBorders>
            <w:vAlign w:val="center"/>
          </w:tcPr>
          <w:p w14:paraId="76678B16" w14:textId="77777777" w:rsidR="0084110C" w:rsidRDefault="0084110C" w:rsidP="00FF581C">
            <w:pPr>
              <w:spacing w:line="276" w:lineRule="auto"/>
              <w:rPr>
                <w:rFonts w:cs="Arial"/>
                <w:color w:val="FF0000"/>
                <w:sz w:val="18"/>
                <w:szCs w:val="18"/>
                <w:lang w:eastAsia="en-GB"/>
              </w:rPr>
            </w:pPr>
          </w:p>
        </w:tc>
        <w:tc>
          <w:tcPr>
            <w:tcW w:w="257" w:type="pct"/>
            <w:tcBorders>
              <w:top w:val="single" w:sz="4" w:space="0" w:color="auto"/>
              <w:left w:val="nil"/>
              <w:bottom w:val="single" w:sz="4" w:space="0" w:color="auto"/>
              <w:right w:val="single" w:sz="4" w:space="0" w:color="auto"/>
            </w:tcBorders>
            <w:vAlign w:val="center"/>
          </w:tcPr>
          <w:p w14:paraId="7D4FCF9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84110C" w:rsidRDefault="0084110C" w:rsidP="00FF581C">
            <w:pPr>
              <w:spacing w:line="276" w:lineRule="auto"/>
              <w:rPr>
                <w:rFonts w:cs="Arial"/>
                <w:color w:val="FF0000"/>
                <w:sz w:val="18"/>
                <w:szCs w:val="18"/>
                <w:lang w:eastAsia="en-GB"/>
              </w:rPr>
            </w:pPr>
          </w:p>
        </w:tc>
        <w:tc>
          <w:tcPr>
            <w:tcW w:w="256" w:type="pct"/>
            <w:vMerge/>
            <w:tcBorders>
              <w:left w:val="nil"/>
              <w:bottom w:val="single" w:sz="4" w:space="0" w:color="auto"/>
              <w:right w:val="single" w:sz="4" w:space="0" w:color="auto"/>
            </w:tcBorders>
            <w:shd w:val="clear" w:color="auto" w:fill="B8CCE4" w:themeFill="accent1" w:themeFillTint="66"/>
            <w:vAlign w:val="center"/>
          </w:tcPr>
          <w:p w14:paraId="346DDD75" w14:textId="77777777" w:rsidR="0084110C" w:rsidRPr="009668E1" w:rsidRDefault="0084110C" w:rsidP="00FF581C">
            <w:pPr>
              <w:rPr>
                <w:rFonts w:cs="Arial"/>
                <w:color w:val="FF0000"/>
                <w:sz w:val="18"/>
                <w:szCs w:val="18"/>
                <w:lang w:eastAsia="en-GB"/>
              </w:rPr>
            </w:pPr>
          </w:p>
        </w:tc>
        <w:tc>
          <w:tcPr>
            <w:tcW w:w="278" w:type="pct"/>
            <w:tcBorders>
              <w:top w:val="single" w:sz="4" w:space="0" w:color="auto"/>
              <w:left w:val="nil"/>
              <w:bottom w:val="single" w:sz="4" w:space="0" w:color="auto"/>
              <w:right w:val="single" w:sz="4" w:space="0" w:color="auto"/>
            </w:tcBorders>
          </w:tcPr>
          <w:p w14:paraId="75D59E9A"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84110C" w:rsidRDefault="0084110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3A1111D9" w14:textId="77777777" w:rsidR="0084110C" w:rsidRDefault="0084110C" w:rsidP="00FF581C">
            <w:pPr>
              <w:spacing w:line="276" w:lineRule="auto"/>
              <w:rPr>
                <w:rFonts w:cs="Arial"/>
                <w:color w:val="FF0000"/>
                <w:sz w:val="18"/>
                <w:szCs w:val="18"/>
                <w:lang w:eastAsia="en-GB"/>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84110C" w:rsidRPr="008E1C9F" w:rsidRDefault="0084110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84110C" w:rsidRDefault="0084110C" w:rsidP="00FF581C">
            <w:pPr>
              <w:spacing w:line="276" w:lineRule="auto"/>
              <w:rPr>
                <w:rFonts w:asciiTheme="minorHAnsi" w:eastAsiaTheme="minorHAnsi" w:hAnsiTheme="minorHAnsi"/>
                <w:sz w:val="22"/>
                <w:szCs w:val="22"/>
              </w:rPr>
            </w:pPr>
          </w:p>
        </w:tc>
        <w:tc>
          <w:tcPr>
            <w:tcW w:w="280" w:type="pct"/>
            <w:vMerge/>
            <w:tcBorders>
              <w:left w:val="single" w:sz="4" w:space="0" w:color="auto"/>
              <w:bottom w:val="single" w:sz="4" w:space="0" w:color="auto"/>
              <w:right w:val="single" w:sz="4" w:space="0" w:color="auto"/>
            </w:tcBorders>
            <w:shd w:val="clear" w:color="auto" w:fill="B2A1C7" w:themeFill="accent4" w:themeFillTint="99"/>
            <w:vAlign w:val="center"/>
          </w:tcPr>
          <w:p w14:paraId="0E657D5E" w14:textId="77777777" w:rsidR="0084110C" w:rsidRDefault="0084110C" w:rsidP="00FF581C">
            <w:pPr>
              <w:spacing w:line="276" w:lineRule="auto"/>
              <w:rPr>
                <w:rFonts w:asciiTheme="minorHAnsi" w:eastAsiaTheme="minorHAnsi" w:hAnsiTheme="minorHAnsi"/>
                <w:sz w:val="22"/>
                <w:szCs w:val="22"/>
              </w:rPr>
            </w:pPr>
          </w:p>
        </w:tc>
        <w:tc>
          <w:tcPr>
            <w:tcW w:w="255" w:type="pct"/>
            <w:vMerge/>
            <w:tcBorders>
              <w:left w:val="nil"/>
              <w:bottom w:val="single" w:sz="4" w:space="0" w:color="auto"/>
              <w:right w:val="single" w:sz="4" w:space="0" w:color="auto"/>
            </w:tcBorders>
            <w:shd w:val="clear" w:color="auto" w:fill="E5B8B7" w:themeFill="accent2" w:themeFillTint="66"/>
            <w:vAlign w:val="center"/>
          </w:tcPr>
          <w:p w14:paraId="66872F1A" w14:textId="77777777" w:rsidR="0084110C" w:rsidRDefault="0084110C" w:rsidP="00FF581C">
            <w:pPr>
              <w:rPr>
                <w:rFonts w:cs="Arial"/>
                <w:color w:val="FF0000"/>
                <w:sz w:val="18"/>
                <w:szCs w:val="18"/>
                <w:lang w:eastAsia="en-GB"/>
              </w:rPr>
            </w:pPr>
          </w:p>
        </w:tc>
        <w:tc>
          <w:tcPr>
            <w:tcW w:w="269" w:type="pct"/>
            <w:vMerge/>
            <w:tcBorders>
              <w:left w:val="single" w:sz="4" w:space="0" w:color="auto"/>
              <w:bottom w:val="single" w:sz="4" w:space="0" w:color="auto"/>
              <w:right w:val="single" w:sz="4" w:space="0" w:color="auto"/>
            </w:tcBorders>
            <w:shd w:val="clear" w:color="auto" w:fill="E5B8B7" w:themeFill="accent2" w:themeFillTint="66"/>
          </w:tcPr>
          <w:p w14:paraId="6B26DBDF" w14:textId="77777777" w:rsidR="0084110C" w:rsidRDefault="0084110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p w14:paraId="112F0882" w14:textId="74D1C69D"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3</w:t>
      </w:r>
      <w:r w:rsidR="002A0BCC">
        <w:rPr>
          <w:noProof/>
        </w:rPr>
        <w:fldChar w:fldCharType="end"/>
      </w:r>
      <w:r>
        <w:t xml:space="preserve"> semester 2 undergraduate hand in dates for assessments in 2020/2021</w:t>
      </w:r>
    </w:p>
    <w:tbl>
      <w:tblPr>
        <w:tblW w:w="5316" w:type="pct"/>
        <w:tblInd w:w="-459" w:type="dxa"/>
        <w:tblLook w:val="04A0" w:firstRow="1" w:lastRow="0" w:firstColumn="1" w:lastColumn="0" w:noHBand="0" w:noVBand="1"/>
      </w:tblPr>
      <w:tblGrid>
        <w:gridCol w:w="948"/>
        <w:gridCol w:w="839"/>
        <w:gridCol w:w="839"/>
        <w:gridCol w:w="839"/>
        <w:gridCol w:w="839"/>
        <w:gridCol w:w="839"/>
        <w:gridCol w:w="839"/>
        <w:gridCol w:w="839"/>
        <w:gridCol w:w="839"/>
        <w:gridCol w:w="839"/>
        <w:gridCol w:w="839"/>
        <w:gridCol w:w="820"/>
        <w:gridCol w:w="839"/>
        <w:gridCol w:w="839"/>
        <w:gridCol w:w="811"/>
        <w:gridCol w:w="839"/>
        <w:gridCol w:w="839"/>
        <w:gridCol w:w="415"/>
        <w:gridCol w:w="740"/>
      </w:tblGrid>
      <w:tr w:rsidR="00370421" w14:paraId="1A9B539D" w14:textId="77777777" w:rsidTr="00406312">
        <w:trPr>
          <w:trHeight w:val="285"/>
        </w:trPr>
        <w:tc>
          <w:tcPr>
            <w:tcW w:w="306"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694" w:type="pct"/>
            <w:gridSpan w:val="18"/>
            <w:tcBorders>
              <w:top w:val="single" w:sz="4" w:space="0" w:color="auto"/>
              <w:left w:val="nil"/>
              <w:bottom w:val="single" w:sz="4" w:space="0" w:color="auto"/>
              <w:right w:val="single" w:sz="4" w:space="0" w:color="auto"/>
            </w:tcBorders>
            <w:hideMark/>
          </w:tcPr>
          <w:p w14:paraId="25892D4B" w14:textId="7D41B604" w:rsidR="00B61AEF" w:rsidRDefault="00B61AEF" w:rsidP="007376D3">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7376D3">
              <w:rPr>
                <w:rFonts w:cs="Arial"/>
                <w:b/>
                <w:bCs/>
                <w:color w:val="000000" w:themeColor="text1"/>
                <w:sz w:val="20"/>
                <w:szCs w:val="20"/>
                <w:lang w:eastAsia="en-GB"/>
              </w:rPr>
              <w:t>20/21</w:t>
            </w:r>
            <w:r>
              <w:rPr>
                <w:rFonts w:cs="Arial"/>
                <w:b/>
                <w:bCs/>
                <w:color w:val="000000" w:themeColor="text1"/>
                <w:sz w:val="20"/>
                <w:szCs w:val="20"/>
                <w:lang w:eastAsia="en-GB"/>
              </w:rPr>
              <w:t>) - Semester 2</w:t>
            </w:r>
          </w:p>
        </w:tc>
      </w:tr>
      <w:tr w:rsidR="00370421" w14:paraId="4FA28EFA" w14:textId="77777777" w:rsidTr="0040631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694" w:type="pct"/>
            <w:gridSpan w:val="18"/>
            <w:tcBorders>
              <w:top w:val="single" w:sz="4" w:space="0" w:color="auto"/>
              <w:left w:val="nil"/>
              <w:bottom w:val="single" w:sz="4" w:space="0" w:color="auto"/>
              <w:right w:val="single" w:sz="4" w:space="0" w:color="auto"/>
            </w:tcBorders>
            <w:hideMark/>
          </w:tcPr>
          <w:p w14:paraId="59849DB2" w14:textId="06F7921B" w:rsidR="00B61AEF" w:rsidRDefault="00B61AEF" w:rsidP="002D0374">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E437C1">
              <w:rPr>
                <w:rFonts w:cs="Arial"/>
                <w:color w:val="000000" w:themeColor="text1"/>
                <w:sz w:val="20"/>
                <w:szCs w:val="20"/>
                <w:lang w:eastAsia="en-GB"/>
              </w:rPr>
              <w:t>18</w:t>
            </w:r>
            <w:r w:rsidR="00E85C5B" w:rsidRPr="00E85C5B">
              <w:rPr>
                <w:rFonts w:cs="Arial"/>
                <w:color w:val="000000" w:themeColor="text1"/>
                <w:sz w:val="20"/>
                <w:szCs w:val="20"/>
                <w:vertAlign w:val="superscript"/>
                <w:lang w:eastAsia="en-GB"/>
              </w:rPr>
              <w:t>th</w:t>
            </w:r>
            <w:r w:rsidR="00E85C5B">
              <w:rPr>
                <w:rFonts w:cs="Arial"/>
                <w:color w:val="000000" w:themeColor="text1"/>
                <w:sz w:val="20"/>
                <w:szCs w:val="20"/>
                <w:lang w:eastAsia="en-GB"/>
              </w:rPr>
              <w:t xml:space="preserve"> </w:t>
            </w:r>
            <w:r w:rsidR="001661FE">
              <w:rPr>
                <w:rFonts w:cs="Arial"/>
                <w:color w:val="000000" w:themeColor="text1"/>
                <w:sz w:val="20"/>
                <w:szCs w:val="20"/>
                <w:lang w:eastAsia="en-GB"/>
              </w:rPr>
              <w:t>Jan 20</w:t>
            </w:r>
            <w:r w:rsidR="00E85C5B">
              <w:rPr>
                <w:rFonts w:cs="Arial"/>
                <w:color w:val="000000" w:themeColor="text1"/>
                <w:sz w:val="20"/>
                <w:szCs w:val="20"/>
                <w:lang w:eastAsia="en-GB"/>
              </w:rPr>
              <w:t>2</w:t>
            </w:r>
            <w:r w:rsidR="007376D3">
              <w:rPr>
                <w:rFonts w:cs="Arial"/>
                <w:color w:val="000000" w:themeColor="text1"/>
                <w:sz w:val="20"/>
                <w:szCs w:val="20"/>
                <w:lang w:eastAsia="en-GB"/>
              </w:rPr>
              <w:t>1</w:t>
            </w:r>
            <w:r w:rsidR="00250EBD">
              <w:rPr>
                <w:rFonts w:cs="Arial"/>
                <w:color w:val="000000" w:themeColor="text1"/>
                <w:sz w:val="20"/>
                <w:szCs w:val="20"/>
                <w:lang w:eastAsia="en-GB"/>
              </w:rPr>
              <w:t xml:space="preserve">; </w:t>
            </w:r>
            <w:r>
              <w:rPr>
                <w:rFonts w:cs="Arial"/>
                <w:color w:val="000000" w:themeColor="text1"/>
                <w:sz w:val="20"/>
                <w:szCs w:val="20"/>
                <w:lang w:eastAsia="en-GB"/>
              </w:rPr>
              <w:t xml:space="preserve">ends Fri </w:t>
            </w:r>
            <w:r w:rsidR="002D0374">
              <w:rPr>
                <w:rFonts w:cs="Arial"/>
                <w:color w:val="000000" w:themeColor="text1"/>
                <w:sz w:val="20"/>
                <w:szCs w:val="20"/>
                <w:lang w:eastAsia="en-GB"/>
              </w:rPr>
              <w:t>30</w:t>
            </w:r>
            <w:r w:rsidR="002D0374" w:rsidRPr="002D0374">
              <w:rPr>
                <w:rFonts w:cs="Arial"/>
                <w:color w:val="000000" w:themeColor="text1"/>
                <w:sz w:val="20"/>
                <w:szCs w:val="20"/>
                <w:vertAlign w:val="superscript"/>
                <w:lang w:eastAsia="en-GB"/>
              </w:rPr>
              <w:t>th</w:t>
            </w:r>
            <w:r w:rsidR="002D0374">
              <w:rPr>
                <w:rFonts w:cs="Arial"/>
                <w:color w:val="000000" w:themeColor="text1"/>
                <w:sz w:val="20"/>
                <w:szCs w:val="20"/>
                <w:lang w:eastAsia="en-GB"/>
              </w:rPr>
              <w:t xml:space="preserve"> April </w:t>
            </w:r>
            <w:r w:rsidR="001661FE">
              <w:rPr>
                <w:rFonts w:cs="Arial"/>
                <w:color w:val="000000" w:themeColor="text1"/>
                <w:sz w:val="20"/>
                <w:szCs w:val="20"/>
                <w:lang w:eastAsia="en-GB"/>
              </w:rPr>
              <w:t>20</w:t>
            </w:r>
            <w:r w:rsidR="00E85C5B">
              <w:rPr>
                <w:rFonts w:cs="Arial"/>
                <w:color w:val="000000" w:themeColor="text1"/>
                <w:sz w:val="20"/>
                <w:szCs w:val="20"/>
                <w:lang w:eastAsia="en-GB"/>
              </w:rPr>
              <w:t>2</w:t>
            </w:r>
            <w:r w:rsidR="007376D3">
              <w:rPr>
                <w:rFonts w:cs="Arial"/>
                <w:color w:val="000000" w:themeColor="text1"/>
                <w:sz w:val="20"/>
                <w:szCs w:val="20"/>
                <w:lang w:eastAsia="en-GB"/>
              </w:rPr>
              <w:t>1</w:t>
            </w:r>
            <w:r>
              <w:rPr>
                <w:rFonts w:cs="Arial"/>
                <w:color w:val="000000" w:themeColor="text1"/>
                <w:sz w:val="20"/>
                <w:szCs w:val="20"/>
                <w:lang w:eastAsia="en-GB"/>
              </w:rPr>
              <w:t>)</w:t>
            </w:r>
          </w:p>
        </w:tc>
      </w:tr>
      <w:tr w:rsidR="00950D0E" w:rsidRPr="001022D1" w14:paraId="4F4E0959" w14:textId="77777777" w:rsidTr="00406312">
        <w:trPr>
          <w:trHeight w:val="315"/>
        </w:trPr>
        <w:tc>
          <w:tcPr>
            <w:tcW w:w="306" w:type="pct"/>
            <w:tcBorders>
              <w:top w:val="single" w:sz="4" w:space="0" w:color="auto"/>
              <w:left w:val="single" w:sz="4" w:space="0" w:color="auto"/>
              <w:bottom w:val="single" w:sz="4" w:space="0" w:color="auto"/>
              <w:right w:val="single" w:sz="4" w:space="0" w:color="auto"/>
            </w:tcBorders>
            <w:vAlign w:val="center"/>
          </w:tcPr>
          <w:p w14:paraId="243D5403" w14:textId="77FD8B20" w:rsidR="00950D0E" w:rsidRPr="005576EA" w:rsidRDefault="00950D0E" w:rsidP="00746A9A">
            <w:pPr>
              <w:rPr>
                <w:rFonts w:cs="Arial"/>
                <w:bCs/>
                <w:sz w:val="18"/>
                <w:szCs w:val="18"/>
                <w:lang w:eastAsia="en-GB"/>
              </w:rPr>
            </w:pPr>
            <w:r w:rsidRPr="005576EA">
              <w:rPr>
                <w:rFonts w:cs="Arial"/>
                <w:bCs/>
                <w:sz w:val="18"/>
                <w:szCs w:val="18"/>
                <w:lang w:eastAsia="en-GB"/>
              </w:rPr>
              <w:t>Week no</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47" w14:textId="2F625695"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22</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CEFA" w14:textId="24E27738"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23</w:t>
            </w:r>
          </w:p>
        </w:tc>
        <w:tc>
          <w:tcPr>
            <w:tcW w:w="271" w:type="pct"/>
            <w:tcBorders>
              <w:top w:val="single" w:sz="4" w:space="0" w:color="auto"/>
              <w:left w:val="single" w:sz="4" w:space="0" w:color="auto"/>
              <w:bottom w:val="single" w:sz="4" w:space="0" w:color="auto"/>
              <w:right w:val="single" w:sz="4" w:space="0" w:color="auto"/>
            </w:tcBorders>
            <w:vAlign w:val="center"/>
          </w:tcPr>
          <w:p w14:paraId="51693425" w14:textId="077C2AD7"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24</w:t>
            </w:r>
          </w:p>
        </w:tc>
        <w:tc>
          <w:tcPr>
            <w:tcW w:w="271" w:type="pct"/>
            <w:tcBorders>
              <w:top w:val="single" w:sz="4" w:space="0" w:color="auto"/>
              <w:left w:val="single" w:sz="4" w:space="0" w:color="auto"/>
              <w:bottom w:val="single" w:sz="4" w:space="0" w:color="auto"/>
              <w:right w:val="single" w:sz="4" w:space="0" w:color="auto"/>
            </w:tcBorders>
            <w:vAlign w:val="center"/>
          </w:tcPr>
          <w:p w14:paraId="4C025BCA" w14:textId="05D88A2F"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25</w:t>
            </w:r>
          </w:p>
        </w:tc>
        <w:tc>
          <w:tcPr>
            <w:tcW w:w="271" w:type="pct"/>
            <w:tcBorders>
              <w:top w:val="single" w:sz="4" w:space="0" w:color="auto"/>
              <w:left w:val="single" w:sz="4" w:space="0" w:color="auto"/>
              <w:bottom w:val="single" w:sz="4" w:space="0" w:color="auto"/>
              <w:right w:val="single" w:sz="4" w:space="0" w:color="auto"/>
            </w:tcBorders>
            <w:vAlign w:val="center"/>
          </w:tcPr>
          <w:p w14:paraId="118820E3" w14:textId="4CF1F5AB"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E626966" w14:textId="2F5CDD4C"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27</w:t>
            </w:r>
          </w:p>
        </w:tc>
        <w:tc>
          <w:tcPr>
            <w:tcW w:w="271" w:type="pct"/>
            <w:tcBorders>
              <w:top w:val="single" w:sz="4" w:space="0" w:color="auto"/>
              <w:left w:val="single" w:sz="4" w:space="0" w:color="auto"/>
              <w:bottom w:val="single" w:sz="4" w:space="0" w:color="auto"/>
              <w:right w:val="single" w:sz="4" w:space="0" w:color="auto"/>
            </w:tcBorders>
            <w:vAlign w:val="center"/>
          </w:tcPr>
          <w:p w14:paraId="10724C18" w14:textId="69CA5029" w:rsidR="00950D0E" w:rsidRPr="005576EA" w:rsidRDefault="00950D0E" w:rsidP="00746A9A">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1" w:type="pct"/>
            <w:tcBorders>
              <w:top w:val="single" w:sz="4" w:space="0" w:color="auto"/>
              <w:left w:val="single" w:sz="4" w:space="0" w:color="auto"/>
              <w:bottom w:val="single" w:sz="4" w:space="0" w:color="auto"/>
              <w:right w:val="single" w:sz="4" w:space="0" w:color="auto"/>
            </w:tcBorders>
            <w:vAlign w:val="center"/>
          </w:tcPr>
          <w:p w14:paraId="0BDDE6A0" w14:textId="6521151D"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29</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53A8D" w14:textId="00BEA7D2"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30</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4166E" w14:textId="7652EBB7"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31</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vAlign w:val="center"/>
          </w:tcPr>
          <w:p w14:paraId="6E19E49D" w14:textId="77777777" w:rsidR="00950D0E" w:rsidRDefault="00950D0E" w:rsidP="00950D0E">
            <w:pPr>
              <w:spacing w:line="276" w:lineRule="auto"/>
              <w:ind w:left="113" w:right="113"/>
              <w:jc w:val="center"/>
              <w:rPr>
                <w:rFonts w:cs="Arial"/>
                <w:sz w:val="22"/>
                <w:szCs w:val="22"/>
                <w:lang w:eastAsia="en-GB"/>
              </w:rPr>
            </w:pPr>
            <w:r>
              <w:rPr>
                <w:rFonts w:cs="Arial"/>
                <w:sz w:val="22"/>
                <w:szCs w:val="22"/>
                <w:lang w:eastAsia="en-GB"/>
              </w:rPr>
              <w:t xml:space="preserve">Easter Break </w:t>
            </w:r>
          </w:p>
          <w:p w14:paraId="5CF952C5" w14:textId="1D9AEE18" w:rsidR="00950D0E" w:rsidRPr="005576EA" w:rsidRDefault="00E2137E" w:rsidP="00E2137E">
            <w:pPr>
              <w:spacing w:line="276" w:lineRule="auto"/>
              <w:ind w:left="113" w:right="113"/>
              <w:jc w:val="center"/>
              <w:rPr>
                <w:rFonts w:cs="Arial"/>
                <w:sz w:val="22"/>
                <w:szCs w:val="22"/>
                <w:lang w:eastAsia="en-GB"/>
              </w:rPr>
            </w:pPr>
            <w:r>
              <w:rPr>
                <w:rFonts w:cs="Arial"/>
                <w:sz w:val="22"/>
                <w:szCs w:val="22"/>
                <w:lang w:eastAsia="en-GB"/>
              </w:rPr>
              <w:t>(2 weeks)</w:t>
            </w:r>
          </w:p>
        </w:tc>
        <w:tc>
          <w:tcPr>
            <w:tcW w:w="271" w:type="pct"/>
            <w:tcBorders>
              <w:top w:val="single" w:sz="4" w:space="0" w:color="auto"/>
              <w:left w:val="single" w:sz="4" w:space="0" w:color="auto"/>
              <w:bottom w:val="single" w:sz="4" w:space="0" w:color="auto"/>
              <w:right w:val="single" w:sz="4" w:space="0" w:color="auto"/>
            </w:tcBorders>
            <w:vAlign w:val="center"/>
          </w:tcPr>
          <w:p w14:paraId="5E3DA851" w14:textId="606C3301" w:rsidR="00950D0E" w:rsidRPr="005576EA" w:rsidRDefault="00950D0E" w:rsidP="00746A9A">
            <w:pPr>
              <w:spacing w:line="276" w:lineRule="auto"/>
              <w:jc w:val="center"/>
              <w:rPr>
                <w:rFonts w:cs="Arial"/>
                <w:sz w:val="18"/>
                <w:szCs w:val="18"/>
                <w:lang w:eastAsia="en-GB"/>
              </w:rPr>
            </w:pPr>
            <w:r>
              <w:rPr>
                <w:rFonts w:cs="Arial"/>
                <w:sz w:val="18"/>
                <w:szCs w:val="18"/>
                <w:lang w:eastAsia="en-GB"/>
              </w:rPr>
              <w:t>34</w:t>
            </w:r>
          </w:p>
        </w:tc>
        <w:tc>
          <w:tcPr>
            <w:tcW w:w="271" w:type="pct"/>
            <w:tcBorders>
              <w:top w:val="single" w:sz="4" w:space="0" w:color="auto"/>
              <w:left w:val="single" w:sz="4" w:space="0" w:color="auto"/>
              <w:bottom w:val="single" w:sz="4" w:space="0" w:color="auto"/>
              <w:right w:val="single" w:sz="4" w:space="0" w:color="auto"/>
            </w:tcBorders>
            <w:vAlign w:val="center"/>
          </w:tcPr>
          <w:p w14:paraId="63E92642" w14:textId="67A273B4"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35</w:t>
            </w:r>
          </w:p>
        </w:tc>
        <w:tc>
          <w:tcPr>
            <w:tcW w:w="262" w:type="pct"/>
            <w:tcBorders>
              <w:top w:val="single" w:sz="4" w:space="0" w:color="auto"/>
              <w:left w:val="single" w:sz="4" w:space="0" w:color="auto"/>
              <w:bottom w:val="single" w:sz="4" w:space="0" w:color="auto"/>
              <w:right w:val="single" w:sz="4" w:space="0" w:color="auto"/>
            </w:tcBorders>
            <w:vAlign w:val="center"/>
          </w:tcPr>
          <w:p w14:paraId="026D91E4" w14:textId="1B28AAB5"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082781F" w14:textId="109986BF"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847221E" w14:textId="76F47A06" w:rsidR="00950D0E" w:rsidRPr="005576EA" w:rsidRDefault="00950D0E" w:rsidP="00746A9A">
            <w:pPr>
              <w:spacing w:line="276" w:lineRule="auto"/>
              <w:jc w:val="center"/>
              <w:rPr>
                <w:rFonts w:cs="Arial"/>
                <w:sz w:val="18"/>
                <w:szCs w:val="18"/>
                <w:lang w:eastAsia="en-GB"/>
              </w:rPr>
            </w:pPr>
            <w:r w:rsidRPr="005576EA">
              <w:rPr>
                <w:rFonts w:cs="Arial"/>
                <w:sz w:val="18"/>
                <w:szCs w:val="18"/>
                <w:lang w:eastAsia="en-GB"/>
              </w:rPr>
              <w:t>38</w:t>
            </w:r>
          </w:p>
        </w:tc>
        <w:tc>
          <w:tcPr>
            <w:tcW w:w="134" w:type="pct"/>
            <w:tcBorders>
              <w:top w:val="single" w:sz="4" w:space="0" w:color="auto"/>
              <w:left w:val="single" w:sz="4" w:space="0" w:color="auto"/>
              <w:bottom w:val="single" w:sz="4" w:space="0" w:color="auto"/>
              <w:right w:val="single" w:sz="4" w:space="0" w:color="auto"/>
            </w:tcBorders>
            <w:vAlign w:val="center"/>
          </w:tcPr>
          <w:p w14:paraId="0BF4B61D" w14:textId="77777777" w:rsidR="00950D0E" w:rsidRPr="005576EA" w:rsidRDefault="00950D0E" w:rsidP="00746A9A">
            <w:pPr>
              <w:spacing w:line="276" w:lineRule="auto"/>
              <w:jc w:val="center"/>
              <w:rPr>
                <w:rFonts w:cs="Arial"/>
                <w:sz w:val="18"/>
                <w:szCs w:val="18"/>
                <w:highlight w:val="magenta"/>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2883" w14:textId="0DC509DC" w:rsidR="00950D0E" w:rsidRPr="001022D1" w:rsidRDefault="00950D0E" w:rsidP="00A65DEE">
            <w:pPr>
              <w:spacing w:line="276" w:lineRule="auto"/>
              <w:jc w:val="center"/>
              <w:rPr>
                <w:rFonts w:cs="Arial"/>
                <w:sz w:val="18"/>
                <w:szCs w:val="18"/>
                <w:lang w:eastAsia="en-GB"/>
              </w:rPr>
            </w:pPr>
            <w:r>
              <w:rPr>
                <w:rFonts w:cs="Arial"/>
                <w:sz w:val="18"/>
                <w:szCs w:val="18"/>
                <w:lang w:eastAsia="en-GB"/>
              </w:rPr>
              <w:t>46</w:t>
            </w:r>
          </w:p>
        </w:tc>
      </w:tr>
      <w:tr w:rsidR="00950D0E" w14:paraId="5139B119" w14:textId="77777777" w:rsidTr="00406312">
        <w:trPr>
          <w:trHeight w:val="285"/>
        </w:trPr>
        <w:tc>
          <w:tcPr>
            <w:tcW w:w="306" w:type="pct"/>
            <w:tcBorders>
              <w:top w:val="single" w:sz="4" w:space="0" w:color="auto"/>
              <w:left w:val="single" w:sz="4" w:space="0" w:color="auto"/>
              <w:bottom w:val="single" w:sz="4" w:space="0" w:color="auto"/>
              <w:right w:val="single" w:sz="4" w:space="0" w:color="auto"/>
            </w:tcBorders>
            <w:vAlign w:val="center"/>
            <w:hideMark/>
          </w:tcPr>
          <w:p w14:paraId="238FAD10" w14:textId="3901C469" w:rsidR="00950D0E" w:rsidRDefault="00950D0E" w:rsidP="00746A9A">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9EEF356" w14:textId="60EECC6F" w:rsidR="00950D0E" w:rsidRPr="00AD451A" w:rsidRDefault="00950D0E" w:rsidP="00E437C1">
            <w:pPr>
              <w:spacing w:line="276" w:lineRule="auto"/>
              <w:rPr>
                <w:rFonts w:cs="Arial"/>
                <w:sz w:val="16"/>
                <w:szCs w:val="16"/>
                <w:lang w:eastAsia="en-GB"/>
              </w:rPr>
            </w:pPr>
            <w:r>
              <w:rPr>
                <w:rFonts w:cs="Arial"/>
                <w:sz w:val="16"/>
                <w:szCs w:val="16"/>
                <w:lang w:eastAsia="en-GB"/>
              </w:rPr>
              <w:t>18</w:t>
            </w:r>
            <w:r w:rsidRPr="00AD451A">
              <w:rPr>
                <w:rFonts w:cs="Arial"/>
                <w:sz w:val="16"/>
                <w:szCs w:val="16"/>
                <w:lang w:eastAsia="en-GB"/>
              </w:rPr>
              <w:t>/01/</w:t>
            </w:r>
            <w:r>
              <w:rPr>
                <w:rFonts w:cs="Arial"/>
                <w:sz w:val="16"/>
                <w:szCs w:val="16"/>
                <w:lang w:eastAsia="en-GB"/>
              </w:rPr>
              <w:t>21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7125F69C" w:rsidR="00950D0E" w:rsidRPr="00AD451A" w:rsidRDefault="00950D0E" w:rsidP="00E437C1">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5/01/21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41F53B77" w:rsidR="00950D0E" w:rsidRPr="00AD451A"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01/02/21</w:t>
            </w:r>
          </w:p>
        </w:tc>
        <w:tc>
          <w:tcPr>
            <w:tcW w:w="271" w:type="pct"/>
            <w:tcBorders>
              <w:top w:val="single" w:sz="4" w:space="0" w:color="auto"/>
              <w:left w:val="nil"/>
              <w:bottom w:val="single" w:sz="4" w:space="0" w:color="auto"/>
              <w:right w:val="single" w:sz="4" w:space="0" w:color="auto"/>
            </w:tcBorders>
            <w:vAlign w:val="center"/>
            <w:hideMark/>
          </w:tcPr>
          <w:p w14:paraId="1E4C29E3" w14:textId="77F72F00" w:rsidR="00950D0E" w:rsidRPr="00AD451A"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08/02/21</w:t>
            </w:r>
          </w:p>
        </w:tc>
        <w:tc>
          <w:tcPr>
            <w:tcW w:w="271" w:type="pct"/>
            <w:tcBorders>
              <w:top w:val="single" w:sz="4" w:space="0" w:color="auto"/>
              <w:left w:val="nil"/>
              <w:bottom w:val="single" w:sz="4" w:space="0" w:color="auto"/>
              <w:right w:val="single" w:sz="4" w:space="0" w:color="auto"/>
            </w:tcBorders>
            <w:vAlign w:val="center"/>
            <w:hideMark/>
          </w:tcPr>
          <w:p w14:paraId="6AEFAA47" w14:textId="1BA5EE4D" w:rsidR="00950D0E" w:rsidRPr="00AD451A" w:rsidRDefault="00950D0E" w:rsidP="00E437C1">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5/02/21</w:t>
            </w:r>
          </w:p>
        </w:tc>
        <w:tc>
          <w:tcPr>
            <w:tcW w:w="271" w:type="pct"/>
            <w:tcBorders>
              <w:top w:val="single" w:sz="4" w:space="0" w:color="auto"/>
              <w:left w:val="nil"/>
              <w:bottom w:val="single" w:sz="4" w:space="0" w:color="auto"/>
              <w:right w:val="single" w:sz="4" w:space="0" w:color="auto"/>
            </w:tcBorders>
            <w:vAlign w:val="center"/>
            <w:hideMark/>
          </w:tcPr>
          <w:p w14:paraId="07644435" w14:textId="536B3AC9" w:rsidR="00950D0E" w:rsidRPr="00AD451A" w:rsidRDefault="00950D0E" w:rsidP="00E437C1">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2/02/21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C9953A3" w14:textId="4B0F3AE9" w:rsidR="00950D0E" w:rsidRPr="00AD451A" w:rsidRDefault="00950D0E" w:rsidP="00E437C1">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w:t>
            </w:r>
            <w:r>
              <w:rPr>
                <w:rFonts w:cs="Arial"/>
                <w:color w:val="000000" w:themeColor="text1"/>
                <w:sz w:val="16"/>
                <w:szCs w:val="16"/>
                <w:lang w:eastAsia="en-GB"/>
              </w:rPr>
              <w:t>1/03/21</w:t>
            </w:r>
          </w:p>
        </w:tc>
        <w:tc>
          <w:tcPr>
            <w:tcW w:w="271" w:type="pct"/>
            <w:tcBorders>
              <w:top w:val="single" w:sz="4" w:space="0" w:color="auto"/>
              <w:left w:val="nil"/>
              <w:bottom w:val="single" w:sz="4" w:space="0" w:color="auto"/>
              <w:right w:val="single" w:sz="4" w:space="0" w:color="auto"/>
            </w:tcBorders>
            <w:vAlign w:val="center"/>
            <w:hideMark/>
          </w:tcPr>
          <w:p w14:paraId="112A5867" w14:textId="0618BC0F" w:rsidR="00950D0E" w:rsidRPr="00AD451A"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08/03/21</w:t>
            </w:r>
          </w:p>
        </w:tc>
        <w:tc>
          <w:tcPr>
            <w:tcW w:w="271" w:type="pct"/>
            <w:tcBorders>
              <w:top w:val="single" w:sz="4" w:space="0" w:color="auto"/>
              <w:left w:val="single" w:sz="4" w:space="0" w:color="auto"/>
              <w:bottom w:val="single" w:sz="4" w:space="0" w:color="auto"/>
              <w:right w:val="single" w:sz="4" w:space="0" w:color="auto"/>
            </w:tcBorders>
            <w:vAlign w:val="center"/>
            <w:hideMark/>
          </w:tcPr>
          <w:p w14:paraId="208E2623" w14:textId="6D8AF87A" w:rsidR="00950D0E" w:rsidRPr="00AD451A" w:rsidRDefault="00950D0E" w:rsidP="00E437C1">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5/03/21</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9C178" w14:textId="3AAE05AB" w:rsidR="00950D0E" w:rsidRPr="00AD451A" w:rsidRDefault="00950D0E" w:rsidP="00E437C1">
            <w:pPr>
              <w:spacing w:line="276" w:lineRule="auto"/>
              <w:rPr>
                <w:rFonts w:cs="Arial"/>
                <w:color w:val="000000" w:themeColor="text1"/>
                <w:sz w:val="16"/>
                <w:szCs w:val="16"/>
                <w:lang w:eastAsia="en-GB"/>
              </w:rPr>
            </w:pPr>
            <w:r>
              <w:rPr>
                <w:rFonts w:cs="Arial"/>
                <w:color w:val="000000" w:themeColor="text1"/>
                <w:sz w:val="16"/>
                <w:szCs w:val="16"/>
                <w:lang w:eastAsia="en-GB"/>
              </w:rPr>
              <w:t>22/03/21</w:t>
            </w:r>
          </w:p>
        </w:tc>
        <w:tc>
          <w:tcPr>
            <w:tcW w:w="265" w:type="pct"/>
            <w:vMerge/>
            <w:tcBorders>
              <w:top w:val="single" w:sz="4" w:space="0" w:color="auto"/>
              <w:left w:val="nil"/>
              <w:right w:val="single" w:sz="4" w:space="0" w:color="auto"/>
            </w:tcBorders>
            <w:shd w:val="clear" w:color="auto" w:fill="B2A1C7" w:themeFill="accent4" w:themeFillTint="99"/>
            <w:vAlign w:val="center"/>
          </w:tcPr>
          <w:p w14:paraId="3541FAB8" w14:textId="6BDDF82B" w:rsidR="00950D0E" w:rsidRPr="00AD451A" w:rsidRDefault="00950D0E" w:rsidP="00746A9A">
            <w:pPr>
              <w:spacing w:line="276" w:lineRule="auto"/>
              <w:ind w:left="113" w:right="113"/>
              <w:rPr>
                <w:rFonts w:cs="Arial"/>
                <w:color w:val="000000" w:themeColor="text1"/>
                <w:sz w:val="16"/>
                <w:szCs w:val="16"/>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03CAF7A6" w14:textId="71B670CE" w:rsidR="00950D0E"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12/04/21</w:t>
            </w:r>
          </w:p>
        </w:tc>
        <w:tc>
          <w:tcPr>
            <w:tcW w:w="271" w:type="pct"/>
            <w:tcBorders>
              <w:top w:val="single" w:sz="4" w:space="0" w:color="auto"/>
              <w:left w:val="single" w:sz="4" w:space="0" w:color="auto"/>
              <w:bottom w:val="single" w:sz="4" w:space="0" w:color="auto"/>
              <w:right w:val="single" w:sz="4" w:space="0" w:color="auto"/>
            </w:tcBorders>
            <w:vAlign w:val="center"/>
          </w:tcPr>
          <w:p w14:paraId="22D66B38" w14:textId="7E6F02CA" w:rsidR="00950D0E"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AD451A">
              <w:rPr>
                <w:rFonts w:cs="Arial"/>
                <w:color w:val="000000" w:themeColor="text1"/>
                <w:sz w:val="16"/>
                <w:szCs w:val="16"/>
                <w:lang w:eastAsia="en-GB"/>
              </w:rPr>
              <w:t>/</w:t>
            </w:r>
            <w:r>
              <w:rPr>
                <w:rFonts w:cs="Arial"/>
                <w:color w:val="000000" w:themeColor="text1"/>
                <w:sz w:val="16"/>
                <w:szCs w:val="16"/>
                <w:lang w:eastAsia="en-GB"/>
              </w:rPr>
              <w:t>04/21</w:t>
            </w:r>
          </w:p>
        </w:tc>
        <w:tc>
          <w:tcPr>
            <w:tcW w:w="262" w:type="pct"/>
            <w:tcBorders>
              <w:top w:val="single" w:sz="4" w:space="0" w:color="auto"/>
              <w:left w:val="single" w:sz="4" w:space="0" w:color="auto"/>
              <w:bottom w:val="single" w:sz="4" w:space="0" w:color="auto"/>
              <w:right w:val="single" w:sz="4" w:space="0" w:color="auto"/>
            </w:tcBorders>
            <w:vAlign w:val="center"/>
          </w:tcPr>
          <w:p w14:paraId="796CEEBC" w14:textId="371E3D45" w:rsidR="00950D0E"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26/4/21</w:t>
            </w:r>
          </w:p>
        </w:tc>
        <w:tc>
          <w:tcPr>
            <w:tcW w:w="271" w:type="pct"/>
            <w:tcBorders>
              <w:top w:val="single" w:sz="4" w:space="0" w:color="auto"/>
              <w:left w:val="single" w:sz="4" w:space="0" w:color="auto"/>
              <w:bottom w:val="single" w:sz="4" w:space="0" w:color="auto"/>
              <w:right w:val="single" w:sz="4" w:space="0" w:color="auto"/>
            </w:tcBorders>
            <w:vAlign w:val="center"/>
            <w:hideMark/>
          </w:tcPr>
          <w:p w14:paraId="3F3C238F" w14:textId="7EF35CED" w:rsidR="00950D0E" w:rsidRPr="00AD451A"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03/05/21</w:t>
            </w:r>
          </w:p>
        </w:tc>
        <w:tc>
          <w:tcPr>
            <w:tcW w:w="271" w:type="pct"/>
            <w:tcBorders>
              <w:top w:val="single" w:sz="4" w:space="0" w:color="auto"/>
              <w:left w:val="nil"/>
              <w:bottom w:val="single" w:sz="4" w:space="0" w:color="auto"/>
              <w:right w:val="single" w:sz="4" w:space="0" w:color="auto"/>
            </w:tcBorders>
            <w:vAlign w:val="center"/>
            <w:hideMark/>
          </w:tcPr>
          <w:p w14:paraId="012D0011" w14:textId="2AD9B119" w:rsidR="00950D0E" w:rsidRPr="00AD451A" w:rsidRDefault="00950D0E" w:rsidP="00E437C1">
            <w:pPr>
              <w:spacing w:line="276" w:lineRule="auto"/>
              <w:jc w:val="center"/>
              <w:rPr>
                <w:rFonts w:cs="Arial"/>
                <w:color w:val="000000" w:themeColor="text1"/>
                <w:sz w:val="16"/>
                <w:szCs w:val="16"/>
                <w:lang w:eastAsia="en-GB"/>
              </w:rPr>
            </w:pPr>
            <w:r>
              <w:rPr>
                <w:rFonts w:cs="Arial"/>
                <w:color w:val="000000" w:themeColor="text1"/>
                <w:sz w:val="16"/>
                <w:szCs w:val="16"/>
                <w:lang w:eastAsia="en-GB"/>
              </w:rPr>
              <w:t>10/05/21</w:t>
            </w:r>
          </w:p>
        </w:tc>
        <w:tc>
          <w:tcPr>
            <w:tcW w:w="134" w:type="pct"/>
            <w:tcBorders>
              <w:top w:val="single" w:sz="4" w:space="0" w:color="auto"/>
              <w:left w:val="single" w:sz="4" w:space="0" w:color="auto"/>
              <w:right w:val="single" w:sz="4" w:space="0" w:color="auto"/>
            </w:tcBorders>
            <w:vAlign w:val="center"/>
          </w:tcPr>
          <w:p w14:paraId="36683ADB" w14:textId="086BFE9B" w:rsidR="00950D0E" w:rsidRPr="00AD451A" w:rsidRDefault="00950D0E" w:rsidP="00746A9A">
            <w:pPr>
              <w:spacing w:line="276" w:lineRule="auto"/>
              <w:jc w:val="center"/>
              <w:rPr>
                <w:rFonts w:cs="Arial"/>
                <w:color w:val="000000" w:themeColor="text1"/>
                <w:sz w:val="16"/>
                <w:szCs w:val="16"/>
                <w:lang w:eastAsia="en-G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636AC7FA" w:rsidR="00950D0E" w:rsidRPr="003D21A1" w:rsidRDefault="00950D0E" w:rsidP="009073E4">
            <w:pPr>
              <w:spacing w:line="276" w:lineRule="auto"/>
              <w:jc w:val="center"/>
              <w:rPr>
                <w:rFonts w:cs="Arial"/>
                <w:color w:val="000000" w:themeColor="text1"/>
                <w:sz w:val="16"/>
                <w:szCs w:val="16"/>
                <w:lang w:eastAsia="en-GB"/>
              </w:rPr>
            </w:pPr>
            <w:r>
              <w:rPr>
                <w:rFonts w:cs="Arial"/>
                <w:color w:val="000000" w:themeColor="text1"/>
                <w:sz w:val="16"/>
                <w:szCs w:val="16"/>
                <w:lang w:eastAsia="en-GB"/>
              </w:rPr>
              <w:t>5/7 -  9/7/21</w:t>
            </w:r>
          </w:p>
        </w:tc>
      </w:tr>
      <w:tr w:rsidR="00950D0E" w14:paraId="1D09DDDE"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2D4BE8B2"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D8C1905"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A8CC0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0A80216"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950D0E" w:rsidRPr="00421CBA" w:rsidRDefault="00950D0E" w:rsidP="00746A9A">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71" w:type="pct"/>
            <w:tcBorders>
              <w:top w:val="nil"/>
              <w:left w:val="nil"/>
              <w:bottom w:val="single" w:sz="4" w:space="0" w:color="auto"/>
              <w:right w:val="single" w:sz="4" w:space="0" w:color="auto"/>
            </w:tcBorders>
            <w:vAlign w:val="center"/>
            <w:hideMark/>
          </w:tcPr>
          <w:p w14:paraId="6B851E41"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950D0E" w:rsidRDefault="00950D0E" w:rsidP="00746A9A">
            <w:pPr>
              <w:spacing w:line="276" w:lineRule="auto"/>
              <w:jc w:val="center"/>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extDirection w:val="btLr"/>
          </w:tcPr>
          <w:p w14:paraId="3E7953FF" w14:textId="6F982ABB" w:rsidR="00950D0E" w:rsidRDefault="00950D0E" w:rsidP="00746A9A">
            <w:pPr>
              <w:spacing w:line="276" w:lineRule="auto"/>
              <w:ind w:left="113" w:right="113"/>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extDirection w:val="btLr"/>
          </w:tcPr>
          <w:p w14:paraId="24ADFF1C" w14:textId="77777777" w:rsidR="00950D0E" w:rsidRPr="0003160C" w:rsidRDefault="00950D0E" w:rsidP="00746A9A">
            <w:pPr>
              <w:spacing w:line="276" w:lineRule="auto"/>
              <w:ind w:left="113" w:right="113"/>
              <w:jc w:val="center"/>
              <w:rPr>
                <w:rFonts w:cs="Arial"/>
                <w:color w:val="000000" w:themeColor="text1"/>
                <w:sz w:val="22"/>
                <w:szCs w:val="22"/>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auto"/>
            <w:textDirection w:val="btLr"/>
          </w:tcPr>
          <w:p w14:paraId="107BBDBF" w14:textId="1C8B3CF3" w:rsidR="00950D0E" w:rsidRPr="0003160C" w:rsidRDefault="00950D0E" w:rsidP="00746A9A">
            <w:pPr>
              <w:spacing w:line="276" w:lineRule="auto"/>
              <w:ind w:left="113" w:right="113"/>
              <w:jc w:val="center"/>
              <w:rPr>
                <w:rFonts w:cs="Arial"/>
                <w:color w:val="000000" w:themeColor="text1"/>
                <w:sz w:val="22"/>
                <w:szCs w:val="22"/>
                <w:lang w:eastAsia="en-GB"/>
              </w:rPr>
            </w:pPr>
          </w:p>
        </w:tc>
        <w:tc>
          <w:tcPr>
            <w:tcW w:w="262" w:type="pct"/>
            <w:tcBorders>
              <w:top w:val="nil"/>
              <w:left w:val="single" w:sz="4" w:space="0" w:color="auto"/>
              <w:bottom w:val="single" w:sz="4" w:space="0" w:color="auto"/>
              <w:right w:val="single" w:sz="4" w:space="0" w:color="auto"/>
            </w:tcBorders>
            <w:textDirection w:val="btLr"/>
          </w:tcPr>
          <w:p w14:paraId="673378C4" w14:textId="77777777" w:rsidR="00950D0E" w:rsidRPr="0003160C" w:rsidRDefault="00950D0E" w:rsidP="00746A9A">
            <w:pPr>
              <w:spacing w:line="276" w:lineRule="auto"/>
              <w:ind w:left="113" w:right="113"/>
              <w:jc w:val="center"/>
              <w:rPr>
                <w:rFonts w:cs="Arial"/>
                <w:color w:val="000000" w:themeColor="text1"/>
                <w:sz w:val="22"/>
                <w:szCs w:val="22"/>
                <w:lang w:eastAsia="en-GB"/>
              </w:rPr>
            </w:pPr>
          </w:p>
        </w:tc>
        <w:tc>
          <w:tcPr>
            <w:tcW w:w="271"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4F9829FD" w14:textId="630F90D0" w:rsidR="00950D0E" w:rsidRPr="0003160C" w:rsidRDefault="00950D0E"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1"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1B8FAC46" w14:textId="77777777" w:rsidR="00950D0E" w:rsidRPr="0003160C" w:rsidRDefault="00950D0E"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134" w:type="pct"/>
            <w:tcBorders>
              <w:top w:val="nil"/>
              <w:left w:val="single" w:sz="4" w:space="0" w:color="auto"/>
              <w:right w:val="single" w:sz="4" w:space="0" w:color="auto"/>
            </w:tcBorders>
            <w:vAlign w:val="center"/>
          </w:tcPr>
          <w:p w14:paraId="71D0B957" w14:textId="3213325D" w:rsidR="00950D0E" w:rsidRDefault="00950D0E" w:rsidP="00746A9A">
            <w:pPr>
              <w:spacing w:line="276" w:lineRule="auto"/>
              <w:rPr>
                <w:rFonts w:cs="Arial"/>
                <w:color w:val="FF0000"/>
                <w:sz w:val="18"/>
                <w:szCs w:val="18"/>
                <w:lang w:eastAsia="en-GB"/>
              </w:rPr>
            </w:pPr>
          </w:p>
        </w:tc>
        <w:tc>
          <w:tcPr>
            <w:tcW w:w="240"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6F633C7C" w14:textId="6FB559A4" w:rsidR="00950D0E" w:rsidRPr="007F17FF" w:rsidRDefault="00950D0E" w:rsidP="00746A9A">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950D0E" w14:paraId="5BE34201"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1E91573B"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D7687AD"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273FD908"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75D1EF"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E03A958" w14:textId="4EE5D516"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4D8487E9"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5BC2E818"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7857753F"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6CEFDDB8" w14:textId="42209DED"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4FDBE223"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F4EBEE7" w14:textId="3CACE50C"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AFE8A1E"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420597CF" w14:textId="257FDA27"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DC43A" w14:textId="3184057E" w:rsidR="00950D0E" w:rsidRDefault="00950D0E" w:rsidP="00746A9A">
            <w:pPr>
              <w:spacing w:line="276" w:lineRule="auto"/>
              <w:rPr>
                <w:rFonts w:cs="Arial"/>
                <w:color w:val="FF0000"/>
                <w:sz w:val="18"/>
                <w:szCs w:val="18"/>
                <w:lang w:eastAsia="en-GB"/>
              </w:rPr>
            </w:pPr>
          </w:p>
        </w:tc>
      </w:tr>
      <w:tr w:rsidR="00950D0E" w14:paraId="2E3293D8" w14:textId="77777777" w:rsidTr="00406312">
        <w:trPr>
          <w:trHeight w:val="285"/>
        </w:trPr>
        <w:tc>
          <w:tcPr>
            <w:tcW w:w="306" w:type="pct"/>
            <w:tcBorders>
              <w:top w:val="nil"/>
              <w:left w:val="single" w:sz="4" w:space="0" w:color="auto"/>
              <w:bottom w:val="single" w:sz="4" w:space="0" w:color="auto"/>
              <w:right w:val="single" w:sz="4" w:space="0" w:color="auto"/>
            </w:tcBorders>
            <w:vAlign w:val="center"/>
          </w:tcPr>
          <w:p w14:paraId="3D4E2618"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nil"/>
              <w:bottom w:val="single" w:sz="4" w:space="0" w:color="auto"/>
              <w:right w:val="single" w:sz="4" w:space="0" w:color="auto"/>
            </w:tcBorders>
            <w:shd w:val="clear" w:color="auto" w:fill="auto"/>
            <w:vAlign w:val="center"/>
          </w:tcPr>
          <w:p w14:paraId="7A183FA8"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6D6533B3" w14:textId="77777777"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5E7D47CC" w14:textId="77777777"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7383B00" w14:textId="77777777" w:rsidR="00950D0E" w:rsidRDefault="00950D0E" w:rsidP="00746A9A">
            <w:pPr>
              <w:spacing w:line="276" w:lineRule="auto"/>
              <w:rPr>
                <w:rFonts w:cs="Arial"/>
                <w:color w:val="FF0000"/>
                <w:sz w:val="18"/>
                <w:szCs w:val="18"/>
                <w:lang w:eastAsia="en-GB"/>
              </w:rPr>
            </w:pPr>
          </w:p>
        </w:tc>
        <w:tc>
          <w:tcPr>
            <w:tcW w:w="271" w:type="pct"/>
            <w:vMerge/>
            <w:tcBorders>
              <w:left w:val="nil"/>
              <w:right w:val="single" w:sz="4" w:space="0" w:color="auto"/>
            </w:tcBorders>
            <w:shd w:val="clear" w:color="auto" w:fill="B8CCE4" w:themeFill="accent1" w:themeFillTint="66"/>
            <w:vAlign w:val="center"/>
          </w:tcPr>
          <w:p w14:paraId="133C12F8" w14:textId="77777777"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tcPr>
          <w:p w14:paraId="02B06EC4"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vAlign w:val="center"/>
          </w:tcPr>
          <w:p w14:paraId="4596114C"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065A0296"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1D0C9081"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7C8F32F8" w14:textId="4E39DE28"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49868EF4"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4621D948" w14:textId="417F3E51"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1B99801E"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6AD4B405" w14:textId="77777777"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D0B1BB3" w14:textId="04B885A8" w:rsidR="00950D0E" w:rsidRDefault="00950D0E" w:rsidP="00746A9A">
            <w:pPr>
              <w:spacing w:line="276" w:lineRule="auto"/>
              <w:rPr>
                <w:rFonts w:cs="Arial"/>
                <w:color w:val="FF0000"/>
                <w:sz w:val="18"/>
                <w:szCs w:val="18"/>
                <w:lang w:eastAsia="en-GB"/>
              </w:rPr>
            </w:pPr>
          </w:p>
        </w:tc>
      </w:tr>
      <w:tr w:rsidR="00950D0E" w14:paraId="19456A07"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3868091D"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A69E994"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32C986"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36A161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7DD2B5E" w14:textId="4ECE68EC"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5AD5A0E5"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5CABF3F1"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40610201"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418F51CD" w14:textId="061074E4"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55FF5835"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BBA4BA7" w14:textId="4A270533"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4F51D1C"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0A6A940A" w14:textId="34E0BEC5"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BE0772" w14:textId="323C436C" w:rsidR="00950D0E" w:rsidRDefault="00950D0E" w:rsidP="00746A9A">
            <w:pPr>
              <w:spacing w:line="276" w:lineRule="auto"/>
              <w:rPr>
                <w:rFonts w:cs="Arial"/>
                <w:color w:val="FF0000"/>
                <w:sz w:val="18"/>
                <w:szCs w:val="18"/>
                <w:lang w:eastAsia="en-GB"/>
              </w:rPr>
            </w:pPr>
          </w:p>
        </w:tc>
      </w:tr>
      <w:tr w:rsidR="00950D0E" w14:paraId="1663F1C6"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17013B5A"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572057F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EDA7CF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EF8BCFC"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577704A9" w14:textId="61EDA4C7"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0BFA9DA4"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7A985F8F"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05CB4A8F"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290090D5" w14:textId="6496BC86"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3A7912C7"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296E8E9" w14:textId="3FE7CB8F"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2720524"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5B3C0F64" w14:textId="2D0352AD"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A275CF3" w14:textId="14C66C62" w:rsidR="00950D0E" w:rsidRDefault="00950D0E" w:rsidP="00746A9A">
            <w:pPr>
              <w:spacing w:line="276" w:lineRule="auto"/>
              <w:rPr>
                <w:rFonts w:cs="Arial"/>
                <w:color w:val="FF0000"/>
                <w:sz w:val="18"/>
                <w:szCs w:val="18"/>
                <w:lang w:eastAsia="en-GB"/>
              </w:rPr>
            </w:pPr>
          </w:p>
        </w:tc>
      </w:tr>
      <w:tr w:rsidR="00950D0E" w14:paraId="37ECE666"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133EF6F9"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4F6D866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7C8DEE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01B1496"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19F196D6" w14:textId="33C4D870"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64344923"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730A64EA"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5DB134E6"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26F3E995" w14:textId="62F7F650"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079631FC"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70CE55EC" w14:textId="51D2305D"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6C334BF"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79CB6085" w14:textId="738778C8"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42C60E" w14:textId="17BF3830" w:rsidR="00950D0E" w:rsidRDefault="00950D0E" w:rsidP="00746A9A">
            <w:pPr>
              <w:spacing w:line="276" w:lineRule="auto"/>
              <w:rPr>
                <w:rFonts w:cs="Arial"/>
                <w:color w:val="FF0000"/>
                <w:sz w:val="18"/>
                <w:szCs w:val="18"/>
                <w:lang w:eastAsia="en-GB"/>
              </w:rPr>
            </w:pPr>
          </w:p>
        </w:tc>
      </w:tr>
      <w:tr w:rsidR="00950D0E" w14:paraId="06F95C8F"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164F9912"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32E45551"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7CA9C8D5"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188A8D5D"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right w:val="single" w:sz="4" w:space="0" w:color="auto"/>
            </w:tcBorders>
            <w:shd w:val="clear" w:color="auto" w:fill="B8CCE4" w:themeFill="accent1" w:themeFillTint="66"/>
            <w:vAlign w:val="center"/>
            <w:hideMark/>
          </w:tcPr>
          <w:p w14:paraId="165DF78A" w14:textId="1A63832E"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2DEE18F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right w:val="single" w:sz="4" w:space="0" w:color="auto"/>
            </w:tcBorders>
            <w:shd w:val="clear" w:color="auto" w:fill="B2A1C7" w:themeFill="accent4" w:themeFillTint="99"/>
          </w:tcPr>
          <w:p w14:paraId="2BAC35CE"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355EA13F"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2F1FE66A" w14:textId="72475396"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61A4BAA6"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0898E141" w14:textId="28084DFD"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C061DAD"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41AD765A" w14:textId="2F318ADE"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A221F4" w14:textId="78A64348" w:rsidR="00950D0E" w:rsidRDefault="00950D0E" w:rsidP="00746A9A">
            <w:pPr>
              <w:spacing w:line="276" w:lineRule="auto"/>
              <w:rPr>
                <w:rFonts w:cs="Arial"/>
                <w:color w:val="FF0000"/>
                <w:sz w:val="18"/>
                <w:szCs w:val="18"/>
                <w:lang w:eastAsia="en-GB"/>
              </w:rPr>
            </w:pPr>
          </w:p>
        </w:tc>
      </w:tr>
      <w:tr w:rsidR="00950D0E" w14:paraId="030C3193" w14:textId="77777777" w:rsidTr="00406312">
        <w:trPr>
          <w:trHeight w:val="285"/>
        </w:trPr>
        <w:tc>
          <w:tcPr>
            <w:tcW w:w="306" w:type="pct"/>
            <w:tcBorders>
              <w:top w:val="nil"/>
              <w:left w:val="single" w:sz="4" w:space="0" w:color="auto"/>
              <w:bottom w:val="single" w:sz="4" w:space="0" w:color="auto"/>
              <w:right w:val="single" w:sz="4" w:space="0" w:color="auto"/>
            </w:tcBorders>
            <w:vAlign w:val="center"/>
            <w:hideMark/>
          </w:tcPr>
          <w:p w14:paraId="276097FE"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950D0E" w:rsidRPr="00AD451A" w:rsidRDefault="00950D0E" w:rsidP="00746A9A">
            <w:pPr>
              <w:spacing w:line="276" w:lineRule="auto"/>
              <w:rPr>
                <w:rFonts w:cs="Arial"/>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1C53ECA"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6706A89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nil"/>
              <w:left w:val="nil"/>
              <w:bottom w:val="single" w:sz="4" w:space="0" w:color="auto"/>
              <w:right w:val="single" w:sz="4" w:space="0" w:color="auto"/>
            </w:tcBorders>
            <w:vAlign w:val="center"/>
            <w:hideMark/>
          </w:tcPr>
          <w:p w14:paraId="057EA790"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950D0E" w:rsidRDefault="00950D0E" w:rsidP="00746A9A">
            <w:pPr>
              <w:spacing w:line="276" w:lineRule="auto"/>
              <w:rPr>
                <w:rFonts w:cs="Arial"/>
                <w:color w:val="FF0000"/>
                <w:sz w:val="18"/>
                <w:szCs w:val="18"/>
                <w:lang w:eastAsia="en-GB"/>
              </w:rPr>
            </w:pPr>
          </w:p>
        </w:tc>
        <w:tc>
          <w:tcPr>
            <w:tcW w:w="271" w:type="pct"/>
            <w:tcBorders>
              <w:top w:val="nil"/>
              <w:left w:val="nil"/>
              <w:bottom w:val="single" w:sz="4" w:space="0" w:color="auto"/>
              <w:right w:val="single" w:sz="4" w:space="0" w:color="auto"/>
            </w:tcBorders>
            <w:vAlign w:val="center"/>
            <w:hideMark/>
          </w:tcPr>
          <w:p w14:paraId="78C816D6"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950D0E" w:rsidRDefault="00950D0E" w:rsidP="00746A9A">
            <w:pPr>
              <w:spacing w:line="276" w:lineRule="auto"/>
              <w:rPr>
                <w:rFonts w:cs="Arial"/>
                <w:color w:val="FF0000"/>
                <w:sz w:val="18"/>
                <w:szCs w:val="18"/>
                <w:lang w:eastAsia="en-GB"/>
              </w:rPr>
            </w:pPr>
            <w:r>
              <w:rPr>
                <w:rFonts w:cs="Arial"/>
                <w:color w:val="FF0000"/>
                <w:sz w:val="18"/>
                <w:szCs w:val="18"/>
                <w:lang w:eastAsia="en-GB"/>
              </w:rPr>
              <w:t> </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950D0E" w:rsidRDefault="00950D0E" w:rsidP="00746A9A">
            <w:pPr>
              <w:spacing w:line="276" w:lineRule="auto"/>
              <w:rPr>
                <w:rFonts w:asciiTheme="minorHAnsi" w:eastAsiaTheme="minorHAnsi" w:hAnsiTheme="minorHAnsi"/>
                <w:sz w:val="22"/>
                <w:szCs w:val="22"/>
              </w:rPr>
            </w:pPr>
          </w:p>
        </w:tc>
        <w:tc>
          <w:tcPr>
            <w:tcW w:w="265" w:type="pct"/>
            <w:vMerge/>
            <w:tcBorders>
              <w:left w:val="nil"/>
              <w:bottom w:val="single" w:sz="4" w:space="0" w:color="auto"/>
              <w:right w:val="single" w:sz="4" w:space="0" w:color="auto"/>
            </w:tcBorders>
            <w:shd w:val="clear" w:color="auto" w:fill="B2A1C7" w:themeFill="accent4" w:themeFillTint="99"/>
          </w:tcPr>
          <w:p w14:paraId="714CCAE6" w14:textId="77777777" w:rsidR="00950D0E" w:rsidRDefault="00950D0E" w:rsidP="00746A9A">
            <w:pPr>
              <w:spacing w:line="276" w:lineRule="auto"/>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22AC5029" w14:textId="77777777" w:rsidR="00950D0E" w:rsidRDefault="00950D0E" w:rsidP="00746A9A">
            <w:pPr>
              <w:rPr>
                <w:rFonts w:cs="Arial"/>
                <w:color w:val="FF0000"/>
                <w:sz w:val="18"/>
                <w:szCs w:val="18"/>
                <w:lang w:eastAsia="en-GB"/>
              </w:rPr>
            </w:pPr>
          </w:p>
        </w:tc>
        <w:tc>
          <w:tcPr>
            <w:tcW w:w="271" w:type="pct"/>
            <w:tcBorders>
              <w:top w:val="single" w:sz="4" w:space="0" w:color="auto"/>
              <w:left w:val="single" w:sz="4" w:space="0" w:color="auto"/>
              <w:bottom w:val="single" w:sz="4" w:space="0" w:color="auto"/>
              <w:right w:val="single" w:sz="4" w:space="0" w:color="auto"/>
            </w:tcBorders>
          </w:tcPr>
          <w:p w14:paraId="5C94694D" w14:textId="0A5CBC31" w:rsidR="00950D0E" w:rsidRDefault="00950D0E" w:rsidP="00746A9A">
            <w:pPr>
              <w:rPr>
                <w:rFonts w:cs="Arial"/>
                <w:color w:val="FF0000"/>
                <w:sz w:val="18"/>
                <w:szCs w:val="18"/>
                <w:lang w:eastAsia="en-GB"/>
              </w:rPr>
            </w:pPr>
          </w:p>
        </w:tc>
        <w:tc>
          <w:tcPr>
            <w:tcW w:w="262" w:type="pct"/>
            <w:tcBorders>
              <w:top w:val="nil"/>
              <w:left w:val="single" w:sz="4" w:space="0" w:color="auto"/>
              <w:bottom w:val="single" w:sz="4" w:space="0" w:color="auto"/>
              <w:right w:val="single" w:sz="4" w:space="0" w:color="auto"/>
            </w:tcBorders>
          </w:tcPr>
          <w:p w14:paraId="2312EAB0" w14:textId="77777777" w:rsidR="00950D0E" w:rsidRDefault="00950D0E" w:rsidP="00746A9A">
            <w:pPr>
              <w:rPr>
                <w:rFonts w:cs="Arial"/>
                <w:color w:val="FF0000"/>
                <w:sz w:val="18"/>
                <w:szCs w:val="18"/>
                <w:lang w:eastAsia="en-GB"/>
              </w:rPr>
            </w:pPr>
          </w:p>
        </w:tc>
        <w:tc>
          <w:tcPr>
            <w:tcW w:w="271"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2A10CF92" w14:textId="0799670C" w:rsidR="00950D0E" w:rsidRDefault="00950D0E" w:rsidP="00746A9A">
            <w:pPr>
              <w:rPr>
                <w:rFonts w:cs="Arial"/>
                <w:color w:val="FF0000"/>
                <w:sz w:val="18"/>
                <w:szCs w:val="18"/>
                <w:lang w:eastAsia="en-GB"/>
              </w:rPr>
            </w:pPr>
          </w:p>
        </w:tc>
        <w:tc>
          <w:tcPr>
            <w:tcW w:w="271"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61F7CACF" w14:textId="77777777" w:rsidR="00950D0E" w:rsidRDefault="00950D0E" w:rsidP="00746A9A">
            <w:pPr>
              <w:rPr>
                <w:rFonts w:cs="Arial"/>
                <w:color w:val="FF0000"/>
                <w:sz w:val="18"/>
                <w:szCs w:val="18"/>
                <w:lang w:eastAsia="en-GB"/>
              </w:rPr>
            </w:pPr>
          </w:p>
        </w:tc>
        <w:tc>
          <w:tcPr>
            <w:tcW w:w="134" w:type="pct"/>
            <w:tcBorders>
              <w:top w:val="nil"/>
              <w:left w:val="single" w:sz="4" w:space="0" w:color="auto"/>
              <w:right w:val="single" w:sz="4" w:space="0" w:color="auto"/>
            </w:tcBorders>
            <w:vAlign w:val="center"/>
          </w:tcPr>
          <w:p w14:paraId="7A2C5EEE" w14:textId="1AA92404" w:rsidR="00950D0E" w:rsidRDefault="00950D0E" w:rsidP="00746A9A">
            <w:pPr>
              <w:spacing w:line="276" w:lineRule="auto"/>
              <w:rPr>
                <w:rFonts w:cs="Arial"/>
                <w:color w:val="FF0000"/>
                <w:sz w:val="18"/>
                <w:szCs w:val="18"/>
                <w:lang w:eastAsia="en-GB"/>
              </w:rPr>
            </w:pPr>
          </w:p>
        </w:tc>
        <w:tc>
          <w:tcPr>
            <w:tcW w:w="240"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42DAB5" w14:textId="20FD9B40" w:rsidR="00950D0E" w:rsidRDefault="00950D0E" w:rsidP="00746A9A">
            <w:pPr>
              <w:spacing w:line="276" w:lineRule="auto"/>
              <w:rPr>
                <w:rFonts w:cs="Arial"/>
                <w:color w:val="FF0000"/>
                <w:sz w:val="18"/>
                <w:szCs w:val="18"/>
                <w:lang w:eastAsia="en-GB"/>
              </w:rPr>
            </w:pPr>
          </w:p>
        </w:tc>
      </w:tr>
    </w:tbl>
    <w:p w14:paraId="6A065555" w14:textId="4C2C6EEA" w:rsidR="00787E85" w:rsidRDefault="00787E85" w:rsidP="00787E85">
      <w:pPr>
        <w:spacing w:line="276" w:lineRule="auto"/>
        <w:jc w:val="right"/>
        <w:rPr>
          <w:rFonts w:cs="Arial"/>
          <w:b/>
          <w:bCs/>
          <w:color w:val="000000" w:themeColor="text1"/>
          <w:sz w:val="20"/>
          <w:szCs w:val="20"/>
          <w:lang w:eastAsia="en-GB"/>
        </w:rPr>
      </w:pPr>
    </w:p>
    <w:p w14:paraId="5FA7D395" w14:textId="43A39F30" w:rsidR="00601E79" w:rsidRDefault="00601E79" w:rsidP="00787E85">
      <w:pPr>
        <w:spacing w:line="276" w:lineRule="auto"/>
        <w:jc w:val="right"/>
        <w:rPr>
          <w:rFonts w:cs="Arial"/>
          <w:b/>
          <w:bCs/>
          <w:color w:val="000000" w:themeColor="text1"/>
          <w:sz w:val="20"/>
          <w:szCs w:val="20"/>
          <w:lang w:eastAsia="en-GB"/>
        </w:rPr>
      </w:pPr>
    </w:p>
    <w:p w14:paraId="771ECF9F" w14:textId="77777777" w:rsidR="00E2137E" w:rsidRDefault="00E2137E" w:rsidP="00787E85">
      <w:pPr>
        <w:spacing w:line="276" w:lineRule="auto"/>
        <w:jc w:val="right"/>
        <w:rPr>
          <w:rFonts w:cs="Arial"/>
          <w:b/>
          <w:bCs/>
          <w:color w:val="000000" w:themeColor="text1"/>
          <w:sz w:val="20"/>
          <w:szCs w:val="20"/>
          <w:lang w:eastAsia="en-GB"/>
        </w:rPr>
      </w:pPr>
    </w:p>
    <w:p w14:paraId="21DC159C" w14:textId="1335B3F4" w:rsidR="00601E79" w:rsidRDefault="00601E79" w:rsidP="00787E85">
      <w:pPr>
        <w:spacing w:line="276" w:lineRule="auto"/>
        <w:jc w:val="right"/>
        <w:rPr>
          <w:rFonts w:cs="Arial"/>
          <w:b/>
          <w:bCs/>
          <w:color w:val="000000" w:themeColor="text1"/>
          <w:sz w:val="20"/>
          <w:szCs w:val="20"/>
          <w:lang w:eastAsia="en-GB"/>
        </w:rPr>
      </w:pPr>
    </w:p>
    <w:p w14:paraId="0E45468D" w14:textId="2068EB4A" w:rsidR="00601E79" w:rsidRPr="00A65DEE" w:rsidRDefault="00A65DEE" w:rsidP="00A65DEE">
      <w:pPr>
        <w:jc w:val="right"/>
        <w:rPr>
          <w:rFonts w:cs="Arial"/>
          <w:b/>
          <w:bCs/>
          <w:color w:val="000000"/>
          <w:sz w:val="22"/>
          <w:szCs w:val="22"/>
          <w:lang w:eastAsia="en-GB"/>
        </w:rPr>
      </w:pPr>
      <w:r w:rsidRPr="00A65DEE">
        <w:rPr>
          <w:rFonts w:cs="Arial"/>
          <w:b/>
          <w:bCs/>
          <w:color w:val="000000"/>
          <w:sz w:val="22"/>
          <w:szCs w:val="22"/>
          <w:lang w:eastAsia="en-GB"/>
        </w:rPr>
        <w:t>Appendix 2</w:t>
      </w:r>
    </w:p>
    <w:p w14:paraId="4FE57E41" w14:textId="63B9771D" w:rsidR="00601E79" w:rsidRPr="007376D3" w:rsidRDefault="00601E79" w:rsidP="00601E79">
      <w:pPr>
        <w:rPr>
          <w:rFonts w:eastAsiaTheme="minorHAnsi" w:cstheme="minorBidi"/>
          <w:color w:val="FF0000"/>
          <w:sz w:val="22"/>
          <w:szCs w:val="22"/>
          <w:u w:val="single"/>
        </w:rPr>
      </w:pPr>
      <w:r w:rsidRPr="00334AFB">
        <w:rPr>
          <w:rFonts w:cs="Arial"/>
          <w:b/>
          <w:bCs/>
          <w:color w:val="000000"/>
          <w:sz w:val="22"/>
          <w:szCs w:val="22"/>
          <w:lang w:eastAsia="en-GB"/>
        </w:rPr>
        <w:t xml:space="preserve">Template </w:t>
      </w:r>
      <w:r w:rsidR="00F14B71" w:rsidRPr="00334AFB">
        <w:rPr>
          <w:rFonts w:cs="Arial"/>
          <w:b/>
          <w:bCs/>
          <w:color w:val="000000"/>
          <w:sz w:val="22"/>
          <w:szCs w:val="22"/>
          <w:lang w:eastAsia="en-GB"/>
        </w:rPr>
        <w:t xml:space="preserve">2 - </w:t>
      </w:r>
      <w:r w:rsidRPr="00334AFB">
        <w:rPr>
          <w:rFonts w:cs="Arial"/>
          <w:b/>
          <w:bCs/>
          <w:color w:val="000000"/>
          <w:sz w:val="22"/>
          <w:szCs w:val="22"/>
          <w:lang w:eastAsia="en-GB"/>
        </w:rPr>
        <w:t xml:space="preserve">Postgraduate </w:t>
      </w:r>
      <w:r w:rsidR="00F14B71" w:rsidRPr="00334AFB">
        <w:rPr>
          <w:rFonts w:cs="Arial"/>
          <w:b/>
          <w:bCs/>
          <w:color w:val="000000"/>
          <w:sz w:val="22"/>
          <w:szCs w:val="22"/>
          <w:lang w:eastAsia="en-GB"/>
        </w:rPr>
        <w:t>- I</w:t>
      </w:r>
      <w:r w:rsidRPr="00334AFB">
        <w:rPr>
          <w:rFonts w:cs="Arial"/>
          <w:b/>
          <w:bCs/>
          <w:color w:val="000000"/>
          <w:sz w:val="22"/>
          <w:szCs w:val="22"/>
          <w:lang w:eastAsia="en-GB"/>
        </w:rPr>
        <w:t>ndicative assessment hand-in dates (2020/21)</w:t>
      </w:r>
      <w:r w:rsidR="00EB66D2">
        <w:rPr>
          <w:rFonts w:cs="Arial"/>
          <w:b/>
          <w:bCs/>
          <w:color w:val="000000"/>
          <w:sz w:val="22"/>
          <w:szCs w:val="22"/>
          <w:lang w:eastAsia="en-GB"/>
        </w:rPr>
        <w:t xml:space="preserve">   </w:t>
      </w:r>
      <w:r w:rsidRPr="007376D3">
        <w:rPr>
          <w:rFonts w:cs="Arial"/>
          <w:b/>
          <w:bCs/>
          <w:color w:val="FF0000"/>
          <w:sz w:val="22"/>
          <w:szCs w:val="22"/>
          <w:lang w:eastAsia="en-GB"/>
        </w:rPr>
        <w:t xml:space="preserve"> </w:t>
      </w:r>
    </w:p>
    <w:p w14:paraId="322955E3" w14:textId="77777777" w:rsidR="00601E79" w:rsidRPr="007376D3" w:rsidRDefault="00601E79" w:rsidP="00601E79">
      <w:pPr>
        <w:rPr>
          <w:rFonts w:eastAsiaTheme="minorHAnsi" w:cstheme="minorBidi"/>
          <w:color w:val="FF0000"/>
          <w:sz w:val="22"/>
          <w:szCs w:val="22"/>
        </w:rPr>
      </w:pPr>
    </w:p>
    <w:p w14:paraId="5208BDDC" w14:textId="3709E091"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4</w:t>
      </w:r>
      <w:r w:rsidR="002A0BCC">
        <w:rPr>
          <w:noProof/>
        </w:rPr>
        <w:fldChar w:fldCharType="end"/>
      </w:r>
      <w:r>
        <w:t xml:space="preserve"> semester 1 hand in dates for postgraduate assessments 2020/2021</w:t>
      </w:r>
    </w:p>
    <w:tbl>
      <w:tblPr>
        <w:tblW w:w="5076" w:type="pct"/>
        <w:tblInd w:w="-459" w:type="dxa"/>
        <w:tblLook w:val="04A0" w:firstRow="1" w:lastRow="0" w:firstColumn="1" w:lastColumn="0" w:noHBand="0" w:noVBand="1"/>
      </w:tblPr>
      <w:tblGrid>
        <w:gridCol w:w="1511"/>
        <w:gridCol w:w="771"/>
        <w:gridCol w:w="750"/>
        <w:gridCol w:w="750"/>
        <w:gridCol w:w="839"/>
        <w:gridCol w:w="839"/>
        <w:gridCol w:w="839"/>
        <w:gridCol w:w="750"/>
        <w:gridCol w:w="750"/>
        <w:gridCol w:w="839"/>
        <w:gridCol w:w="839"/>
        <w:gridCol w:w="839"/>
        <w:gridCol w:w="750"/>
        <w:gridCol w:w="839"/>
        <w:gridCol w:w="821"/>
        <w:gridCol w:w="1058"/>
        <w:gridCol w:w="987"/>
      </w:tblGrid>
      <w:tr w:rsidR="00D71575" w14:paraId="4B7F0A63" w14:textId="77777777" w:rsidTr="00406312">
        <w:trPr>
          <w:trHeight w:val="285"/>
        </w:trPr>
        <w:tc>
          <w:tcPr>
            <w:tcW w:w="511" w:type="pct"/>
            <w:tcBorders>
              <w:top w:val="single" w:sz="4" w:space="0" w:color="auto"/>
              <w:left w:val="single" w:sz="4" w:space="0" w:color="auto"/>
              <w:bottom w:val="nil"/>
              <w:right w:val="single" w:sz="4" w:space="0" w:color="auto"/>
            </w:tcBorders>
          </w:tcPr>
          <w:p w14:paraId="76D0A9DF" w14:textId="77777777" w:rsidR="00601E79" w:rsidRPr="00C90FAE" w:rsidRDefault="00601E79" w:rsidP="00601E79">
            <w:pPr>
              <w:spacing w:line="276" w:lineRule="auto"/>
              <w:rPr>
                <w:rFonts w:cs="Arial"/>
                <w:b/>
                <w:bCs/>
                <w:color w:val="000000" w:themeColor="text1"/>
                <w:sz w:val="18"/>
                <w:szCs w:val="18"/>
                <w:lang w:eastAsia="en-GB"/>
              </w:rPr>
            </w:pPr>
          </w:p>
        </w:tc>
        <w:tc>
          <w:tcPr>
            <w:tcW w:w="4489" w:type="pct"/>
            <w:gridSpan w:val="16"/>
            <w:tcBorders>
              <w:top w:val="single" w:sz="4" w:space="0" w:color="auto"/>
              <w:left w:val="nil"/>
              <w:bottom w:val="single" w:sz="4" w:space="0" w:color="auto"/>
              <w:right w:val="single" w:sz="12" w:space="0" w:color="auto"/>
            </w:tcBorders>
            <w:hideMark/>
          </w:tcPr>
          <w:p w14:paraId="3E11C9FF" w14:textId="7EB7207A" w:rsidR="00601E79" w:rsidRPr="00C90FAE" w:rsidRDefault="00601E79" w:rsidP="00601E79">
            <w:pPr>
              <w:spacing w:line="276" w:lineRule="auto"/>
              <w:jc w:val="center"/>
              <w:rPr>
                <w:rFonts w:cs="Arial"/>
                <w:b/>
                <w:bCs/>
                <w:color w:val="FF0000"/>
                <w:sz w:val="20"/>
                <w:szCs w:val="20"/>
                <w:highlight w:val="yellow"/>
                <w:lang w:eastAsia="en-GB"/>
              </w:rPr>
            </w:pPr>
            <w:r>
              <w:rPr>
                <w:rFonts w:cs="Arial"/>
                <w:b/>
                <w:bCs/>
                <w:color w:val="000000" w:themeColor="text1"/>
                <w:sz w:val="20"/>
                <w:szCs w:val="20"/>
                <w:lang w:eastAsia="en-GB"/>
              </w:rPr>
              <w:t>Academic Year by Week (2020/21</w:t>
            </w:r>
            <w:r w:rsidRPr="0003160C">
              <w:rPr>
                <w:rFonts w:cs="Arial"/>
                <w:b/>
                <w:bCs/>
                <w:color w:val="000000" w:themeColor="text1"/>
                <w:sz w:val="20"/>
                <w:szCs w:val="20"/>
                <w:lang w:eastAsia="en-GB"/>
              </w:rPr>
              <w:t>) - Semester 1</w:t>
            </w:r>
          </w:p>
        </w:tc>
      </w:tr>
      <w:tr w:rsidR="00D71575" w14:paraId="1BDF98FA" w14:textId="77777777" w:rsidTr="00406312">
        <w:trPr>
          <w:trHeight w:val="285"/>
        </w:trPr>
        <w:tc>
          <w:tcPr>
            <w:tcW w:w="511" w:type="pct"/>
            <w:tcBorders>
              <w:top w:val="nil"/>
              <w:left w:val="single" w:sz="4" w:space="0" w:color="auto"/>
              <w:bottom w:val="single" w:sz="4" w:space="0" w:color="auto"/>
              <w:right w:val="single" w:sz="4" w:space="0" w:color="auto"/>
            </w:tcBorders>
          </w:tcPr>
          <w:p w14:paraId="63BE4E21" w14:textId="77777777" w:rsidR="00601E79" w:rsidRPr="00C90FAE" w:rsidRDefault="00601E79" w:rsidP="00601E79">
            <w:pPr>
              <w:spacing w:line="276" w:lineRule="auto"/>
              <w:rPr>
                <w:rFonts w:cs="Arial"/>
                <w:b/>
                <w:bCs/>
                <w:color w:val="000000" w:themeColor="text1"/>
                <w:sz w:val="18"/>
                <w:szCs w:val="18"/>
                <w:lang w:eastAsia="en-GB"/>
              </w:rPr>
            </w:pPr>
          </w:p>
        </w:tc>
        <w:tc>
          <w:tcPr>
            <w:tcW w:w="4489" w:type="pct"/>
            <w:gridSpan w:val="16"/>
            <w:tcBorders>
              <w:top w:val="single" w:sz="4" w:space="0" w:color="auto"/>
              <w:left w:val="nil"/>
              <w:bottom w:val="single" w:sz="4" w:space="0" w:color="auto"/>
              <w:right w:val="single" w:sz="12" w:space="0" w:color="auto"/>
            </w:tcBorders>
            <w:hideMark/>
          </w:tcPr>
          <w:p w14:paraId="16C843D9" w14:textId="655E92AE" w:rsidR="00601E79" w:rsidRDefault="00601E79" w:rsidP="00717422">
            <w:pPr>
              <w:spacing w:line="276" w:lineRule="auto"/>
              <w:jc w:val="center"/>
              <w:rPr>
                <w:rFonts w:cs="Arial"/>
                <w:b/>
                <w:bCs/>
                <w:color w:val="FF0000"/>
                <w:sz w:val="20"/>
                <w:szCs w:val="20"/>
                <w:lang w:eastAsia="en-GB"/>
              </w:rPr>
            </w:pPr>
            <w:r>
              <w:rPr>
                <w:rFonts w:cs="Arial"/>
                <w:bCs/>
                <w:color w:val="000000" w:themeColor="text1"/>
                <w:sz w:val="20"/>
                <w:szCs w:val="20"/>
                <w:lang w:eastAsia="en-GB"/>
              </w:rPr>
              <w:t>(Semester 1</w:t>
            </w:r>
            <w:r w:rsidR="00717422">
              <w:rPr>
                <w:rFonts w:cs="Arial"/>
                <w:color w:val="000000" w:themeColor="text1"/>
                <w:sz w:val="20"/>
                <w:szCs w:val="20"/>
                <w:lang w:eastAsia="en-GB"/>
              </w:rPr>
              <w:t xml:space="preserve"> teaching commences Mon 28</w:t>
            </w:r>
            <w:r w:rsidR="00717422" w:rsidRPr="00717422">
              <w:rPr>
                <w:rFonts w:cs="Arial"/>
                <w:color w:val="000000" w:themeColor="text1"/>
                <w:sz w:val="20"/>
                <w:szCs w:val="20"/>
                <w:vertAlign w:val="superscript"/>
                <w:lang w:eastAsia="en-GB"/>
              </w:rPr>
              <w:t>th</w:t>
            </w:r>
            <w:r w:rsidR="00717422">
              <w:rPr>
                <w:rFonts w:cs="Arial"/>
                <w:color w:val="000000" w:themeColor="text1"/>
                <w:sz w:val="20"/>
                <w:szCs w:val="20"/>
                <w:lang w:eastAsia="en-GB"/>
              </w:rPr>
              <w:t xml:space="preserve"> </w:t>
            </w:r>
            <w:r>
              <w:rPr>
                <w:rFonts w:cs="Arial"/>
                <w:color w:val="000000" w:themeColor="text1"/>
                <w:sz w:val="20"/>
                <w:szCs w:val="20"/>
                <w:lang w:eastAsia="en-GB"/>
              </w:rPr>
              <w:t xml:space="preserve">Sept 2020; ends Fri </w:t>
            </w:r>
            <w:r w:rsidR="00717422">
              <w:rPr>
                <w:rFonts w:cs="Arial"/>
                <w:color w:val="000000" w:themeColor="text1"/>
                <w:sz w:val="20"/>
                <w:szCs w:val="20"/>
                <w:lang w:eastAsia="en-GB"/>
              </w:rPr>
              <w:t>18</w:t>
            </w:r>
            <w:r w:rsidR="00717422" w:rsidRPr="00717422">
              <w:rPr>
                <w:rFonts w:cs="Arial"/>
                <w:color w:val="000000" w:themeColor="text1"/>
                <w:sz w:val="20"/>
                <w:szCs w:val="20"/>
                <w:vertAlign w:val="superscript"/>
                <w:lang w:eastAsia="en-GB"/>
              </w:rPr>
              <w:t>th</w:t>
            </w:r>
            <w:r w:rsidR="00717422">
              <w:rPr>
                <w:rFonts w:cs="Arial"/>
                <w:color w:val="000000" w:themeColor="text1"/>
                <w:sz w:val="20"/>
                <w:szCs w:val="20"/>
                <w:lang w:eastAsia="en-GB"/>
              </w:rPr>
              <w:t xml:space="preserve"> </w:t>
            </w:r>
            <w:r>
              <w:rPr>
                <w:rFonts w:cs="Arial"/>
                <w:color w:val="000000" w:themeColor="text1"/>
                <w:sz w:val="20"/>
                <w:szCs w:val="20"/>
                <w:lang w:eastAsia="en-GB"/>
              </w:rPr>
              <w:t>Dec 2020)</w:t>
            </w:r>
          </w:p>
        </w:tc>
      </w:tr>
      <w:tr w:rsidR="00D71575" w14:paraId="78E64F66" w14:textId="77777777" w:rsidTr="00406312">
        <w:trPr>
          <w:trHeight w:val="285"/>
        </w:trPr>
        <w:tc>
          <w:tcPr>
            <w:tcW w:w="511" w:type="pct"/>
            <w:tcBorders>
              <w:top w:val="single" w:sz="4" w:space="0" w:color="auto"/>
              <w:left w:val="single" w:sz="4" w:space="0" w:color="auto"/>
              <w:bottom w:val="single" w:sz="4" w:space="0" w:color="auto"/>
              <w:right w:val="single" w:sz="4" w:space="0" w:color="auto"/>
            </w:tcBorders>
            <w:vAlign w:val="center"/>
          </w:tcPr>
          <w:p w14:paraId="5B404DE1" w14:textId="546A9A31" w:rsidR="00D76978" w:rsidRPr="003C5165" w:rsidRDefault="00D76978" w:rsidP="00A21076">
            <w:pPr>
              <w:spacing w:line="276" w:lineRule="auto"/>
              <w:rPr>
                <w:rFonts w:cs="Arial"/>
                <w:b/>
                <w:bCs/>
                <w:sz w:val="18"/>
                <w:szCs w:val="18"/>
                <w:u w:val="single"/>
                <w:lang w:eastAsia="en-GB"/>
              </w:rPr>
            </w:pPr>
            <w:r w:rsidRPr="005576EA">
              <w:rPr>
                <w:rFonts w:cs="Arial"/>
                <w:bCs/>
                <w:sz w:val="18"/>
                <w:szCs w:val="18"/>
                <w:lang w:eastAsia="en-GB"/>
              </w:rPr>
              <w:t>Week no</w:t>
            </w:r>
          </w:p>
        </w:tc>
        <w:tc>
          <w:tcPr>
            <w:tcW w:w="261" w:type="pct"/>
            <w:tcBorders>
              <w:top w:val="nil"/>
              <w:left w:val="nil"/>
              <w:bottom w:val="single" w:sz="4" w:space="0" w:color="auto"/>
              <w:right w:val="single" w:sz="4" w:space="0" w:color="auto"/>
            </w:tcBorders>
            <w:vAlign w:val="center"/>
          </w:tcPr>
          <w:p w14:paraId="75DDA1F4" w14:textId="53C9C95E"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5</w:t>
            </w:r>
          </w:p>
        </w:tc>
        <w:tc>
          <w:tcPr>
            <w:tcW w:w="254" w:type="pct"/>
            <w:tcBorders>
              <w:top w:val="nil"/>
              <w:left w:val="nil"/>
              <w:bottom w:val="single" w:sz="4" w:space="0" w:color="auto"/>
              <w:right w:val="single" w:sz="4" w:space="0" w:color="auto"/>
            </w:tcBorders>
            <w:vAlign w:val="center"/>
          </w:tcPr>
          <w:p w14:paraId="529AF783" w14:textId="7F3F00AC"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6</w:t>
            </w:r>
          </w:p>
        </w:tc>
        <w:tc>
          <w:tcPr>
            <w:tcW w:w="254" w:type="pct"/>
            <w:tcBorders>
              <w:top w:val="nil"/>
              <w:left w:val="nil"/>
              <w:bottom w:val="single" w:sz="4" w:space="0" w:color="auto"/>
              <w:right w:val="single" w:sz="4" w:space="0" w:color="auto"/>
            </w:tcBorders>
            <w:shd w:val="clear" w:color="auto" w:fill="FFFFFF" w:themeFill="background1"/>
            <w:vAlign w:val="center"/>
          </w:tcPr>
          <w:p w14:paraId="1E164FC2" w14:textId="2F09CB69"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7</w:t>
            </w:r>
          </w:p>
        </w:tc>
        <w:tc>
          <w:tcPr>
            <w:tcW w:w="284" w:type="pct"/>
            <w:tcBorders>
              <w:top w:val="nil"/>
              <w:left w:val="nil"/>
              <w:bottom w:val="single" w:sz="4" w:space="0" w:color="auto"/>
              <w:right w:val="single" w:sz="4" w:space="0" w:color="auto"/>
            </w:tcBorders>
            <w:shd w:val="clear" w:color="auto" w:fill="auto"/>
            <w:vAlign w:val="center"/>
          </w:tcPr>
          <w:p w14:paraId="58FE7FEB" w14:textId="25CD379D"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8</w:t>
            </w:r>
          </w:p>
        </w:tc>
        <w:tc>
          <w:tcPr>
            <w:tcW w:w="284" w:type="pct"/>
            <w:tcBorders>
              <w:top w:val="nil"/>
              <w:left w:val="nil"/>
              <w:bottom w:val="single" w:sz="4" w:space="0" w:color="auto"/>
              <w:right w:val="single" w:sz="4" w:space="0" w:color="auto"/>
            </w:tcBorders>
            <w:vAlign w:val="center"/>
          </w:tcPr>
          <w:p w14:paraId="367E4E49" w14:textId="4CDB4BEA"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9</w:t>
            </w:r>
          </w:p>
        </w:tc>
        <w:tc>
          <w:tcPr>
            <w:tcW w:w="284" w:type="pct"/>
            <w:tcBorders>
              <w:top w:val="nil"/>
              <w:left w:val="nil"/>
              <w:bottom w:val="single" w:sz="4" w:space="0" w:color="auto"/>
              <w:right w:val="single" w:sz="4" w:space="0" w:color="auto"/>
            </w:tcBorders>
            <w:shd w:val="clear" w:color="auto" w:fill="auto"/>
            <w:vAlign w:val="center"/>
          </w:tcPr>
          <w:p w14:paraId="268E2049" w14:textId="13FC2D99"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10</w:t>
            </w:r>
          </w:p>
        </w:tc>
        <w:tc>
          <w:tcPr>
            <w:tcW w:w="254" w:type="pct"/>
            <w:tcBorders>
              <w:top w:val="nil"/>
              <w:left w:val="nil"/>
              <w:bottom w:val="single" w:sz="4" w:space="0" w:color="auto"/>
              <w:right w:val="single" w:sz="4" w:space="0" w:color="auto"/>
            </w:tcBorders>
            <w:vAlign w:val="center"/>
          </w:tcPr>
          <w:p w14:paraId="35795B39" w14:textId="4C6DF50A"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11</w:t>
            </w:r>
          </w:p>
        </w:tc>
        <w:tc>
          <w:tcPr>
            <w:tcW w:w="254" w:type="pct"/>
            <w:tcBorders>
              <w:top w:val="nil"/>
              <w:left w:val="single" w:sz="4" w:space="0" w:color="auto"/>
              <w:bottom w:val="single" w:sz="4" w:space="0" w:color="auto"/>
              <w:right w:val="single" w:sz="4" w:space="0" w:color="auto"/>
            </w:tcBorders>
            <w:vAlign w:val="center"/>
          </w:tcPr>
          <w:p w14:paraId="0BAD7739" w14:textId="315E4BCA"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12</w:t>
            </w:r>
          </w:p>
        </w:tc>
        <w:tc>
          <w:tcPr>
            <w:tcW w:w="284" w:type="pct"/>
            <w:tcBorders>
              <w:top w:val="nil"/>
              <w:left w:val="nil"/>
              <w:bottom w:val="single" w:sz="4" w:space="0" w:color="auto"/>
              <w:right w:val="single" w:sz="4" w:space="0" w:color="auto"/>
            </w:tcBorders>
            <w:vAlign w:val="center"/>
          </w:tcPr>
          <w:p w14:paraId="18C36D32" w14:textId="098E3EFB"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13</w:t>
            </w:r>
          </w:p>
        </w:tc>
        <w:tc>
          <w:tcPr>
            <w:tcW w:w="284" w:type="pct"/>
            <w:tcBorders>
              <w:top w:val="nil"/>
              <w:left w:val="single" w:sz="4" w:space="0" w:color="auto"/>
              <w:bottom w:val="single" w:sz="4" w:space="0" w:color="auto"/>
              <w:right w:val="single" w:sz="4" w:space="0" w:color="auto"/>
            </w:tcBorders>
            <w:vAlign w:val="center"/>
          </w:tcPr>
          <w:p w14:paraId="1C40E671" w14:textId="3112D84F"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14</w:t>
            </w:r>
          </w:p>
        </w:tc>
        <w:tc>
          <w:tcPr>
            <w:tcW w:w="284" w:type="pct"/>
            <w:tcBorders>
              <w:top w:val="nil"/>
              <w:left w:val="single" w:sz="4" w:space="0" w:color="auto"/>
              <w:bottom w:val="single" w:sz="4" w:space="0" w:color="auto"/>
              <w:right w:val="single" w:sz="4" w:space="0" w:color="auto"/>
            </w:tcBorders>
            <w:shd w:val="clear" w:color="auto" w:fill="FFFFFF" w:themeFill="background1"/>
            <w:vAlign w:val="center"/>
          </w:tcPr>
          <w:p w14:paraId="00D53746" w14:textId="3B012039"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15</w:t>
            </w:r>
          </w:p>
        </w:tc>
        <w:tc>
          <w:tcPr>
            <w:tcW w:w="254" w:type="pct"/>
            <w:tcBorders>
              <w:top w:val="nil"/>
              <w:left w:val="single" w:sz="4" w:space="0" w:color="auto"/>
              <w:bottom w:val="single" w:sz="4" w:space="0" w:color="auto"/>
              <w:right w:val="single" w:sz="4" w:space="0" w:color="auto"/>
            </w:tcBorders>
            <w:shd w:val="clear" w:color="auto" w:fill="FFFFFF" w:themeFill="background1"/>
            <w:vAlign w:val="center"/>
          </w:tcPr>
          <w:p w14:paraId="0EB63114" w14:textId="353DF629"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16</w:t>
            </w:r>
          </w:p>
        </w:tc>
        <w:tc>
          <w:tcPr>
            <w:tcW w:w="284" w:type="pct"/>
            <w:tcBorders>
              <w:top w:val="nil"/>
              <w:left w:val="single" w:sz="4" w:space="0" w:color="auto"/>
              <w:bottom w:val="single" w:sz="4" w:space="0" w:color="auto"/>
              <w:right w:val="single" w:sz="4" w:space="0" w:color="auto"/>
            </w:tcBorders>
            <w:shd w:val="clear" w:color="auto" w:fill="FFFFFF" w:themeFill="background1"/>
            <w:vAlign w:val="center"/>
          </w:tcPr>
          <w:p w14:paraId="7E858C07" w14:textId="2519595D" w:rsidR="00D76978" w:rsidRDefault="00D76978" w:rsidP="00A21076">
            <w:pPr>
              <w:spacing w:line="276" w:lineRule="auto"/>
              <w:jc w:val="center"/>
              <w:rPr>
                <w:rFonts w:cs="Arial"/>
                <w:color w:val="000000" w:themeColor="text1"/>
                <w:sz w:val="16"/>
                <w:szCs w:val="16"/>
                <w:lang w:eastAsia="en-GB"/>
              </w:rPr>
            </w:pPr>
            <w:r w:rsidRPr="005576EA">
              <w:rPr>
                <w:rFonts w:cs="Arial"/>
                <w:sz w:val="18"/>
                <w:szCs w:val="18"/>
                <w:lang w:eastAsia="en-GB"/>
              </w:rPr>
              <w:t>17</w:t>
            </w:r>
          </w:p>
        </w:tc>
        <w:tc>
          <w:tcPr>
            <w:tcW w:w="278" w:type="pct"/>
            <w:vMerge w:val="restart"/>
            <w:tcBorders>
              <w:top w:val="nil"/>
              <w:left w:val="single" w:sz="4" w:space="0" w:color="auto"/>
              <w:right w:val="single" w:sz="4" w:space="0" w:color="auto"/>
            </w:tcBorders>
            <w:shd w:val="clear" w:color="auto" w:fill="B2A1C7" w:themeFill="accent4" w:themeFillTint="99"/>
            <w:textDirection w:val="btLr"/>
            <w:vAlign w:val="center"/>
          </w:tcPr>
          <w:p w14:paraId="6459E3FC" w14:textId="4F616548" w:rsidR="00D76978" w:rsidRPr="00885ACF" w:rsidRDefault="00D76978" w:rsidP="00717422">
            <w:pPr>
              <w:spacing w:line="276" w:lineRule="auto"/>
              <w:ind w:left="113" w:right="113"/>
              <w:jc w:val="center"/>
              <w:rPr>
                <w:rFonts w:cs="Arial"/>
                <w:sz w:val="22"/>
                <w:szCs w:val="22"/>
                <w:lang w:eastAsia="en-GB"/>
              </w:rPr>
            </w:pPr>
            <w:r w:rsidRPr="00885ACF">
              <w:rPr>
                <w:rFonts w:cs="Arial"/>
                <w:sz w:val="22"/>
                <w:szCs w:val="22"/>
                <w:lang w:eastAsia="en-GB"/>
              </w:rPr>
              <w:t>Christmas Break</w:t>
            </w:r>
            <w:r w:rsidR="00D71575">
              <w:rPr>
                <w:rFonts w:cs="Arial"/>
                <w:sz w:val="22"/>
                <w:szCs w:val="22"/>
                <w:lang w:eastAsia="en-GB"/>
              </w:rPr>
              <w:t xml:space="preserve"> </w:t>
            </w:r>
            <w:r w:rsidR="00D71575">
              <w:rPr>
                <w:rFonts w:cs="Arial"/>
                <w:sz w:val="22"/>
                <w:szCs w:val="22"/>
                <w:lang w:eastAsia="en-GB"/>
              </w:rPr>
              <w:br/>
              <w:t>(3 weeks)</w:t>
            </w:r>
          </w:p>
        </w:tc>
        <w:tc>
          <w:tcPr>
            <w:tcW w:w="358" w:type="pct"/>
            <w:tcBorders>
              <w:top w:val="nil"/>
              <w:left w:val="single" w:sz="4" w:space="0" w:color="auto"/>
              <w:bottom w:val="single" w:sz="4" w:space="0" w:color="auto"/>
              <w:right w:val="single" w:sz="4" w:space="0" w:color="auto"/>
            </w:tcBorders>
            <w:shd w:val="clear" w:color="auto" w:fill="auto"/>
            <w:vAlign w:val="center"/>
          </w:tcPr>
          <w:p w14:paraId="678C314E" w14:textId="3499CBF2" w:rsidR="00D76978" w:rsidRDefault="00D71575" w:rsidP="00D71575">
            <w:pPr>
              <w:spacing w:line="276" w:lineRule="auto"/>
              <w:jc w:val="center"/>
              <w:rPr>
                <w:rFonts w:cs="Arial"/>
                <w:color w:val="000000" w:themeColor="text1"/>
                <w:sz w:val="16"/>
                <w:szCs w:val="16"/>
                <w:lang w:eastAsia="en-GB"/>
              </w:rPr>
            </w:pPr>
            <w:r>
              <w:rPr>
                <w:rFonts w:cs="Arial"/>
                <w:sz w:val="18"/>
                <w:szCs w:val="18"/>
                <w:lang w:eastAsia="en-GB"/>
              </w:rPr>
              <w:t>21</w:t>
            </w:r>
          </w:p>
        </w:tc>
        <w:tc>
          <w:tcPr>
            <w:tcW w:w="334" w:type="pct"/>
            <w:tcBorders>
              <w:top w:val="nil"/>
              <w:left w:val="single" w:sz="4" w:space="0" w:color="auto"/>
              <w:bottom w:val="single" w:sz="4" w:space="0" w:color="auto"/>
              <w:right w:val="single" w:sz="12" w:space="0" w:color="auto"/>
            </w:tcBorders>
            <w:shd w:val="clear" w:color="auto" w:fill="auto"/>
            <w:vAlign w:val="center"/>
          </w:tcPr>
          <w:p w14:paraId="084C79B8" w14:textId="57F575F1" w:rsidR="00D76978" w:rsidRDefault="00D71575" w:rsidP="00EB66D2">
            <w:pPr>
              <w:spacing w:line="276" w:lineRule="auto"/>
              <w:jc w:val="center"/>
              <w:rPr>
                <w:rFonts w:cs="Arial"/>
                <w:color w:val="000000" w:themeColor="text1"/>
                <w:sz w:val="16"/>
                <w:szCs w:val="16"/>
                <w:lang w:eastAsia="en-GB"/>
              </w:rPr>
            </w:pPr>
            <w:r>
              <w:rPr>
                <w:rFonts w:cs="Arial"/>
                <w:sz w:val="18"/>
                <w:szCs w:val="18"/>
                <w:lang w:eastAsia="en-GB"/>
              </w:rPr>
              <w:t>22</w:t>
            </w:r>
          </w:p>
        </w:tc>
      </w:tr>
      <w:tr w:rsidR="00D71575" w14:paraId="7B03239B" w14:textId="77777777" w:rsidTr="00406312">
        <w:trPr>
          <w:trHeight w:val="285"/>
        </w:trPr>
        <w:tc>
          <w:tcPr>
            <w:tcW w:w="511" w:type="pct"/>
            <w:tcBorders>
              <w:top w:val="nil"/>
              <w:left w:val="single" w:sz="4" w:space="0" w:color="auto"/>
              <w:bottom w:val="single" w:sz="4" w:space="0" w:color="auto"/>
              <w:right w:val="single" w:sz="4" w:space="0" w:color="auto"/>
            </w:tcBorders>
            <w:hideMark/>
          </w:tcPr>
          <w:p w14:paraId="3DC217A2" w14:textId="77777777" w:rsidR="00D76978" w:rsidRPr="003C5165" w:rsidRDefault="00D76978" w:rsidP="000736D7">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61" w:type="pct"/>
            <w:tcBorders>
              <w:top w:val="nil"/>
              <w:left w:val="nil"/>
              <w:bottom w:val="single" w:sz="4" w:space="0" w:color="auto"/>
              <w:right w:val="single" w:sz="4" w:space="0" w:color="auto"/>
            </w:tcBorders>
            <w:vAlign w:val="center"/>
          </w:tcPr>
          <w:p w14:paraId="6A1C79FB" w14:textId="4F857FAF"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21/9/20</w:t>
            </w:r>
          </w:p>
        </w:tc>
        <w:tc>
          <w:tcPr>
            <w:tcW w:w="254" w:type="pct"/>
            <w:tcBorders>
              <w:top w:val="nil"/>
              <w:left w:val="nil"/>
              <w:bottom w:val="single" w:sz="4" w:space="0" w:color="auto"/>
              <w:right w:val="single" w:sz="4" w:space="0" w:color="auto"/>
            </w:tcBorders>
            <w:vAlign w:val="center"/>
          </w:tcPr>
          <w:p w14:paraId="618089EB" w14:textId="03BD1D4E"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28/9/20</w:t>
            </w:r>
          </w:p>
        </w:tc>
        <w:tc>
          <w:tcPr>
            <w:tcW w:w="254" w:type="pct"/>
            <w:tcBorders>
              <w:top w:val="nil"/>
              <w:left w:val="nil"/>
              <w:bottom w:val="single" w:sz="4" w:space="0" w:color="auto"/>
              <w:right w:val="single" w:sz="4" w:space="0" w:color="auto"/>
            </w:tcBorders>
            <w:vAlign w:val="center"/>
          </w:tcPr>
          <w:p w14:paraId="1B37E041" w14:textId="43EC2A3C"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5/10/20</w:t>
            </w:r>
          </w:p>
        </w:tc>
        <w:tc>
          <w:tcPr>
            <w:tcW w:w="284" w:type="pct"/>
            <w:tcBorders>
              <w:top w:val="nil"/>
              <w:left w:val="nil"/>
              <w:bottom w:val="single" w:sz="4" w:space="0" w:color="auto"/>
              <w:right w:val="single" w:sz="4" w:space="0" w:color="auto"/>
            </w:tcBorders>
            <w:shd w:val="clear" w:color="auto" w:fill="FFFFFF" w:themeFill="background1"/>
            <w:vAlign w:val="center"/>
          </w:tcPr>
          <w:p w14:paraId="49A2D5F6" w14:textId="32B5B32F"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12/10/20</w:t>
            </w:r>
          </w:p>
        </w:tc>
        <w:tc>
          <w:tcPr>
            <w:tcW w:w="284" w:type="pct"/>
            <w:tcBorders>
              <w:top w:val="single" w:sz="4" w:space="0" w:color="auto"/>
              <w:left w:val="nil"/>
              <w:bottom w:val="single" w:sz="4" w:space="0" w:color="auto"/>
              <w:right w:val="single" w:sz="4" w:space="0" w:color="auto"/>
            </w:tcBorders>
            <w:shd w:val="clear" w:color="auto" w:fill="auto"/>
            <w:vAlign w:val="center"/>
          </w:tcPr>
          <w:p w14:paraId="06F708A0" w14:textId="67FB42B6"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19/10/20</w:t>
            </w:r>
          </w:p>
        </w:tc>
        <w:tc>
          <w:tcPr>
            <w:tcW w:w="284" w:type="pct"/>
            <w:tcBorders>
              <w:top w:val="nil"/>
              <w:left w:val="nil"/>
              <w:bottom w:val="single" w:sz="4" w:space="0" w:color="auto"/>
              <w:right w:val="single" w:sz="4" w:space="0" w:color="auto"/>
            </w:tcBorders>
            <w:vAlign w:val="center"/>
          </w:tcPr>
          <w:p w14:paraId="4E1295D3" w14:textId="5444E54A"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26/10/20</w:t>
            </w:r>
          </w:p>
        </w:tc>
        <w:tc>
          <w:tcPr>
            <w:tcW w:w="254" w:type="pct"/>
            <w:tcBorders>
              <w:top w:val="nil"/>
              <w:left w:val="nil"/>
              <w:bottom w:val="single" w:sz="4" w:space="0" w:color="auto"/>
              <w:right w:val="single" w:sz="4" w:space="0" w:color="auto"/>
            </w:tcBorders>
            <w:shd w:val="clear" w:color="auto" w:fill="auto"/>
            <w:vAlign w:val="center"/>
          </w:tcPr>
          <w:p w14:paraId="3A0AA63B" w14:textId="6383BDCA"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2/11/20</w:t>
            </w:r>
          </w:p>
        </w:tc>
        <w:tc>
          <w:tcPr>
            <w:tcW w:w="254" w:type="pct"/>
            <w:tcBorders>
              <w:top w:val="nil"/>
              <w:left w:val="nil"/>
              <w:bottom w:val="single" w:sz="4" w:space="0" w:color="auto"/>
              <w:right w:val="single" w:sz="4" w:space="0" w:color="auto"/>
            </w:tcBorders>
            <w:vAlign w:val="center"/>
          </w:tcPr>
          <w:p w14:paraId="4597F276" w14:textId="4BD2DC07"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9/11/20</w:t>
            </w:r>
          </w:p>
        </w:tc>
        <w:tc>
          <w:tcPr>
            <w:tcW w:w="284" w:type="pct"/>
            <w:tcBorders>
              <w:top w:val="single" w:sz="4" w:space="0" w:color="auto"/>
              <w:left w:val="single" w:sz="4" w:space="0" w:color="auto"/>
              <w:bottom w:val="single" w:sz="4" w:space="0" w:color="auto"/>
              <w:right w:val="single" w:sz="4" w:space="0" w:color="auto"/>
            </w:tcBorders>
            <w:vAlign w:val="center"/>
          </w:tcPr>
          <w:p w14:paraId="713D6837" w14:textId="5AFE6BFA"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16/11/20</w:t>
            </w:r>
          </w:p>
        </w:tc>
        <w:tc>
          <w:tcPr>
            <w:tcW w:w="284" w:type="pct"/>
            <w:tcBorders>
              <w:top w:val="nil"/>
              <w:left w:val="nil"/>
              <w:bottom w:val="single" w:sz="4" w:space="0" w:color="auto"/>
              <w:right w:val="single" w:sz="4" w:space="0" w:color="auto"/>
            </w:tcBorders>
            <w:vAlign w:val="center"/>
          </w:tcPr>
          <w:p w14:paraId="5BD3ED88" w14:textId="1002B896"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23/11/20</w:t>
            </w:r>
          </w:p>
        </w:tc>
        <w:tc>
          <w:tcPr>
            <w:tcW w:w="284" w:type="pct"/>
            <w:tcBorders>
              <w:top w:val="single" w:sz="4" w:space="0" w:color="auto"/>
              <w:left w:val="single" w:sz="4" w:space="0" w:color="auto"/>
              <w:bottom w:val="single" w:sz="4" w:space="0" w:color="auto"/>
              <w:right w:val="single" w:sz="4" w:space="0" w:color="auto"/>
            </w:tcBorders>
            <w:vAlign w:val="center"/>
          </w:tcPr>
          <w:p w14:paraId="6C4C5571" w14:textId="0E0EB0D6"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30/11/20</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6C47D" w14:textId="4FD2C53E" w:rsidR="00D76978" w:rsidRPr="00024CBB"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7</w:t>
            </w:r>
            <w:r w:rsidRPr="00024CBB">
              <w:rPr>
                <w:rFonts w:cs="Arial"/>
                <w:color w:val="000000" w:themeColor="text1"/>
                <w:sz w:val="16"/>
                <w:szCs w:val="16"/>
                <w:lang w:eastAsia="en-GB"/>
              </w:rPr>
              <w:t>/12</w:t>
            </w:r>
            <w:r>
              <w:rPr>
                <w:rFonts w:cs="Arial"/>
                <w:color w:val="000000" w:themeColor="text1"/>
                <w:sz w:val="16"/>
                <w:szCs w:val="16"/>
                <w:lang w:eastAsia="en-GB"/>
              </w:rPr>
              <w:t>/20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CD3BE" w14:textId="7D4C0F63" w:rsidR="00D76978" w:rsidRPr="00C90FAE" w:rsidRDefault="00D76978"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14/12/20</w:t>
            </w:r>
          </w:p>
        </w:tc>
        <w:tc>
          <w:tcPr>
            <w:tcW w:w="278" w:type="pct"/>
            <w:vMerge/>
            <w:tcBorders>
              <w:left w:val="single" w:sz="4" w:space="0" w:color="auto"/>
              <w:right w:val="single" w:sz="4" w:space="0" w:color="auto"/>
            </w:tcBorders>
            <w:shd w:val="clear" w:color="auto" w:fill="B2A1C7" w:themeFill="accent4" w:themeFillTint="99"/>
            <w:textDirection w:val="btLr"/>
            <w:vAlign w:val="center"/>
          </w:tcPr>
          <w:p w14:paraId="2E33DBD1" w14:textId="38033506" w:rsidR="00D76978" w:rsidRPr="00C90FAE" w:rsidRDefault="00D76978" w:rsidP="000736D7">
            <w:pPr>
              <w:spacing w:line="276" w:lineRule="auto"/>
              <w:jc w:val="center"/>
              <w:rPr>
                <w:rFonts w:cs="Arial"/>
                <w:color w:val="000000" w:themeColor="text1"/>
                <w:sz w:val="16"/>
                <w:szCs w:val="16"/>
                <w:lang w:eastAsia="en-GB"/>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1684B8D2" w14:textId="616D6539" w:rsidR="00D76978" w:rsidRPr="00C90FAE" w:rsidRDefault="00D71575" w:rsidP="00D71575">
            <w:pPr>
              <w:spacing w:line="276" w:lineRule="auto"/>
              <w:jc w:val="center"/>
              <w:rPr>
                <w:rFonts w:cs="Arial"/>
                <w:color w:val="000000" w:themeColor="text1"/>
                <w:sz w:val="16"/>
                <w:szCs w:val="16"/>
                <w:lang w:eastAsia="en-GB"/>
              </w:rPr>
            </w:pPr>
            <w:r>
              <w:rPr>
                <w:rFonts w:cs="Arial"/>
                <w:color w:val="000000" w:themeColor="text1"/>
                <w:sz w:val="16"/>
                <w:szCs w:val="16"/>
                <w:lang w:eastAsia="en-GB"/>
              </w:rPr>
              <w:t>11</w:t>
            </w:r>
            <w:r w:rsidR="00D76978">
              <w:rPr>
                <w:rFonts w:cs="Arial"/>
                <w:color w:val="000000" w:themeColor="text1"/>
                <w:sz w:val="16"/>
                <w:szCs w:val="16"/>
                <w:lang w:eastAsia="en-GB"/>
              </w:rPr>
              <w:t>/</w:t>
            </w:r>
            <w:r w:rsidR="00D76978" w:rsidRPr="00C90FAE">
              <w:rPr>
                <w:rFonts w:cs="Arial"/>
                <w:color w:val="000000" w:themeColor="text1"/>
                <w:sz w:val="16"/>
                <w:szCs w:val="16"/>
                <w:lang w:eastAsia="en-GB"/>
              </w:rPr>
              <w:t>1</w:t>
            </w:r>
            <w:r w:rsidR="00D76978">
              <w:rPr>
                <w:rFonts w:cs="Arial"/>
                <w:color w:val="000000" w:themeColor="text1"/>
                <w:sz w:val="16"/>
                <w:szCs w:val="16"/>
                <w:lang w:eastAsia="en-GB"/>
              </w:rPr>
              <w:t>/21</w:t>
            </w:r>
          </w:p>
        </w:tc>
        <w:tc>
          <w:tcPr>
            <w:tcW w:w="334" w:type="pct"/>
            <w:tcBorders>
              <w:top w:val="nil"/>
              <w:left w:val="single" w:sz="4" w:space="0" w:color="auto"/>
              <w:bottom w:val="single" w:sz="4" w:space="0" w:color="auto"/>
              <w:right w:val="single" w:sz="12" w:space="0" w:color="auto"/>
            </w:tcBorders>
            <w:vAlign w:val="center"/>
          </w:tcPr>
          <w:p w14:paraId="7CB3063C" w14:textId="3F61E8EF" w:rsidR="00D76978" w:rsidRPr="00C90FAE" w:rsidRDefault="00D76978" w:rsidP="00D71575">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D71575">
              <w:rPr>
                <w:rFonts w:cs="Arial"/>
                <w:color w:val="000000" w:themeColor="text1"/>
                <w:sz w:val="16"/>
                <w:szCs w:val="16"/>
                <w:lang w:eastAsia="en-GB"/>
              </w:rPr>
              <w:t>8</w:t>
            </w:r>
            <w:r>
              <w:rPr>
                <w:rFonts w:cs="Arial"/>
                <w:color w:val="000000" w:themeColor="text1"/>
                <w:sz w:val="16"/>
                <w:szCs w:val="16"/>
                <w:lang w:eastAsia="en-GB"/>
              </w:rPr>
              <w:t>/1/21</w:t>
            </w:r>
          </w:p>
        </w:tc>
      </w:tr>
      <w:tr w:rsidR="00D71575" w14:paraId="17CE89E7" w14:textId="77777777" w:rsidTr="00406312">
        <w:trPr>
          <w:trHeight w:val="285"/>
        </w:trPr>
        <w:tc>
          <w:tcPr>
            <w:tcW w:w="511" w:type="pct"/>
            <w:tcBorders>
              <w:top w:val="nil"/>
              <w:left w:val="single" w:sz="4" w:space="0" w:color="auto"/>
              <w:bottom w:val="single" w:sz="4" w:space="0" w:color="auto"/>
              <w:right w:val="single" w:sz="4" w:space="0" w:color="auto"/>
            </w:tcBorders>
            <w:hideMark/>
          </w:tcPr>
          <w:p w14:paraId="4279DC3B" w14:textId="77777777" w:rsidR="00D76978" w:rsidRPr="003C5165" w:rsidRDefault="00D76978" w:rsidP="00EB66D2">
            <w:pPr>
              <w:spacing w:line="276" w:lineRule="auto"/>
              <w:rPr>
                <w:rFonts w:cs="Arial"/>
                <w:bCs/>
                <w:color w:val="A6A6A6" w:themeColor="background1" w:themeShade="A6"/>
                <w:sz w:val="18"/>
                <w:szCs w:val="18"/>
                <w:lang w:eastAsia="en-GB"/>
              </w:rPr>
            </w:pPr>
          </w:p>
        </w:tc>
        <w:tc>
          <w:tcPr>
            <w:tcW w:w="261" w:type="pct"/>
            <w:vMerge w:val="restart"/>
            <w:tcBorders>
              <w:top w:val="nil"/>
              <w:left w:val="single" w:sz="4" w:space="0" w:color="auto"/>
              <w:right w:val="single" w:sz="4" w:space="0" w:color="auto"/>
            </w:tcBorders>
            <w:shd w:val="clear" w:color="auto" w:fill="DBE5F1" w:themeFill="accent1" w:themeFillTint="33"/>
            <w:textDirection w:val="btLr"/>
            <w:vAlign w:val="center"/>
            <w:hideMark/>
          </w:tcPr>
          <w:p w14:paraId="59E745F2"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PG Induction/</w:t>
            </w:r>
          </w:p>
          <w:p w14:paraId="18734469" w14:textId="77777777" w:rsidR="00D76978" w:rsidRPr="00A21076" w:rsidRDefault="00D76978" w:rsidP="00EB66D2">
            <w:pPr>
              <w:spacing w:line="276" w:lineRule="auto"/>
              <w:ind w:left="113" w:right="113"/>
              <w:jc w:val="center"/>
              <w:rPr>
                <w:rFonts w:cs="Arial"/>
                <w:color w:val="FF0000"/>
                <w:sz w:val="18"/>
                <w:szCs w:val="18"/>
                <w:lang w:eastAsia="en-GB"/>
              </w:rPr>
            </w:pPr>
            <w:r w:rsidRPr="00A21076">
              <w:rPr>
                <w:rFonts w:cs="Arial"/>
                <w:sz w:val="18"/>
                <w:szCs w:val="18"/>
                <w:lang w:eastAsia="en-GB"/>
              </w:rPr>
              <w:t>Re-induction Week</w:t>
            </w:r>
          </w:p>
          <w:p w14:paraId="5FD3BB76" w14:textId="264C5861" w:rsidR="00D76978" w:rsidRPr="00A21076" w:rsidRDefault="00D76978" w:rsidP="00EB66D2">
            <w:pPr>
              <w:spacing w:line="276" w:lineRule="auto"/>
              <w:ind w:left="113" w:right="113"/>
              <w:rPr>
                <w:rFonts w:cs="Arial"/>
                <w:color w:val="FF0000"/>
                <w:sz w:val="18"/>
                <w:szCs w:val="18"/>
                <w:lang w:eastAsia="en-GB"/>
              </w:rPr>
            </w:pPr>
          </w:p>
        </w:tc>
        <w:tc>
          <w:tcPr>
            <w:tcW w:w="254" w:type="pct"/>
            <w:tcBorders>
              <w:top w:val="nil"/>
              <w:left w:val="nil"/>
              <w:bottom w:val="single" w:sz="4" w:space="0" w:color="auto"/>
              <w:right w:val="single" w:sz="4" w:space="0" w:color="auto"/>
            </w:tcBorders>
            <w:vAlign w:val="center"/>
            <w:hideMark/>
          </w:tcPr>
          <w:p w14:paraId="58CB932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4" w:type="pct"/>
            <w:tcBorders>
              <w:top w:val="nil"/>
              <w:left w:val="nil"/>
              <w:bottom w:val="single" w:sz="4" w:space="0" w:color="auto"/>
              <w:right w:val="single" w:sz="4" w:space="0" w:color="auto"/>
            </w:tcBorders>
            <w:vAlign w:val="center"/>
            <w:hideMark/>
          </w:tcPr>
          <w:p w14:paraId="14D83D1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shd w:val="clear" w:color="auto" w:fill="FFFFFF" w:themeFill="background1"/>
            <w:vAlign w:val="center"/>
            <w:hideMark/>
          </w:tcPr>
          <w:p w14:paraId="46AC8EF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nil"/>
              <w:bottom w:val="single" w:sz="4" w:space="0" w:color="auto"/>
              <w:right w:val="single" w:sz="4" w:space="0" w:color="auto"/>
            </w:tcBorders>
            <w:shd w:val="clear" w:color="auto" w:fill="auto"/>
            <w:textDirection w:val="btLr"/>
            <w:vAlign w:val="center"/>
          </w:tcPr>
          <w:p w14:paraId="64F5A459" w14:textId="77777777" w:rsidR="00D76978" w:rsidRPr="0003160C" w:rsidRDefault="00D76978" w:rsidP="00EB66D2">
            <w:pPr>
              <w:spacing w:line="276" w:lineRule="auto"/>
              <w:rPr>
                <w:rFonts w:cs="Arial"/>
                <w:color w:val="FF0000"/>
                <w:sz w:val="22"/>
                <w:szCs w:val="22"/>
                <w:lang w:eastAsia="en-GB"/>
              </w:rPr>
            </w:pPr>
          </w:p>
        </w:tc>
        <w:tc>
          <w:tcPr>
            <w:tcW w:w="284" w:type="pct"/>
            <w:tcBorders>
              <w:top w:val="nil"/>
              <w:left w:val="nil"/>
              <w:bottom w:val="single" w:sz="4" w:space="0" w:color="auto"/>
              <w:right w:val="single" w:sz="4" w:space="0" w:color="auto"/>
            </w:tcBorders>
            <w:vAlign w:val="center"/>
            <w:hideMark/>
          </w:tcPr>
          <w:p w14:paraId="3EAEC58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14:paraId="51DC5B54" w14:textId="36024DB2" w:rsidR="00D76978" w:rsidRPr="00BA07B7" w:rsidRDefault="00D76978" w:rsidP="00EB66D2">
            <w:pPr>
              <w:spacing w:line="276" w:lineRule="auto"/>
              <w:ind w:left="113" w:right="113"/>
              <w:jc w:val="center"/>
              <w:rPr>
                <w:rFonts w:cs="Arial"/>
                <w:color w:val="FF0000"/>
                <w:sz w:val="22"/>
                <w:szCs w:val="22"/>
                <w:lang w:eastAsia="en-GB"/>
              </w:rPr>
            </w:pPr>
          </w:p>
        </w:tc>
        <w:tc>
          <w:tcPr>
            <w:tcW w:w="254" w:type="pct"/>
            <w:tcBorders>
              <w:top w:val="nil"/>
              <w:left w:val="nil"/>
              <w:bottom w:val="single" w:sz="4" w:space="0" w:color="auto"/>
              <w:right w:val="single" w:sz="4" w:space="0" w:color="auto"/>
            </w:tcBorders>
          </w:tcPr>
          <w:p w14:paraId="0DA88175"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147B141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vAlign w:val="center"/>
            <w:hideMark/>
          </w:tcPr>
          <w:p w14:paraId="50BF4F4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5650960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997352" w14:textId="77777777" w:rsidR="00D76978" w:rsidRPr="008E1C9F" w:rsidRDefault="00D76978" w:rsidP="00EB66D2">
            <w:pPr>
              <w:spacing w:line="276" w:lineRule="auto"/>
              <w:jc w:val="center"/>
              <w:rPr>
                <w:rFonts w:cs="Arial"/>
                <w:color w:val="000000" w:themeColor="text1"/>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01A1" w14:textId="77777777" w:rsidR="00D76978" w:rsidRPr="003A3E8B" w:rsidRDefault="00D76978" w:rsidP="00EB66D2">
            <w:pPr>
              <w:spacing w:line="276" w:lineRule="auto"/>
              <w:jc w:val="center"/>
              <w:rPr>
                <w:rFonts w:cs="Arial"/>
                <w:color w:val="FF0000"/>
                <w:sz w:val="22"/>
                <w:szCs w:val="22"/>
                <w:lang w:eastAsia="en-GB"/>
              </w:rPr>
            </w:pPr>
          </w:p>
        </w:tc>
        <w:tc>
          <w:tcPr>
            <w:tcW w:w="278" w:type="pct"/>
            <w:vMerge/>
            <w:tcBorders>
              <w:left w:val="single" w:sz="4" w:space="0" w:color="auto"/>
              <w:right w:val="single" w:sz="4" w:space="0" w:color="auto"/>
            </w:tcBorders>
            <w:shd w:val="clear" w:color="auto" w:fill="B2A1C7" w:themeFill="accent4" w:themeFillTint="99"/>
            <w:textDirection w:val="btLr"/>
            <w:vAlign w:val="center"/>
          </w:tcPr>
          <w:p w14:paraId="0D4D6C9C" w14:textId="77777777" w:rsidR="00D76978" w:rsidRPr="003A3E8B" w:rsidRDefault="00D76978" w:rsidP="00EB66D2">
            <w:pPr>
              <w:spacing w:line="276" w:lineRule="auto"/>
              <w:jc w:val="center"/>
              <w:rPr>
                <w:rFonts w:asciiTheme="minorHAnsi" w:eastAsiaTheme="minorHAnsi" w:hAnsiTheme="minorHAnsi"/>
                <w:sz w:val="22"/>
                <w:szCs w:val="22"/>
              </w:rPr>
            </w:pPr>
          </w:p>
        </w:tc>
        <w:tc>
          <w:tcPr>
            <w:tcW w:w="358"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E4C5E75" w14:textId="24D3B3E8" w:rsidR="00D76978" w:rsidRPr="0003160C" w:rsidRDefault="00D76978" w:rsidP="00EB66D2">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and Assessment </w:t>
            </w:r>
            <w:r w:rsidRPr="0003160C">
              <w:rPr>
                <w:rFonts w:cs="Arial"/>
                <w:color w:val="000000" w:themeColor="text1"/>
                <w:sz w:val="22"/>
                <w:szCs w:val="22"/>
                <w:lang w:eastAsia="en-GB"/>
              </w:rPr>
              <w:t>Week</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tcPr>
          <w:p w14:paraId="02D09AC8" w14:textId="77777777" w:rsidR="00D76978" w:rsidRPr="00024CBB" w:rsidRDefault="00D76978" w:rsidP="00EB66D2">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D71575" w14:paraId="4183D84B" w14:textId="77777777" w:rsidTr="00406312">
        <w:trPr>
          <w:trHeight w:val="285"/>
        </w:trPr>
        <w:tc>
          <w:tcPr>
            <w:tcW w:w="511" w:type="pct"/>
            <w:tcBorders>
              <w:top w:val="nil"/>
              <w:left w:val="single" w:sz="4" w:space="0" w:color="auto"/>
              <w:bottom w:val="single" w:sz="4" w:space="0" w:color="auto"/>
              <w:right w:val="single" w:sz="4" w:space="0" w:color="auto"/>
            </w:tcBorders>
            <w:vAlign w:val="center"/>
            <w:hideMark/>
          </w:tcPr>
          <w:p w14:paraId="698D32F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61" w:type="pct"/>
            <w:vMerge/>
            <w:tcBorders>
              <w:left w:val="single" w:sz="4" w:space="0" w:color="auto"/>
              <w:right w:val="single" w:sz="4" w:space="0" w:color="auto"/>
            </w:tcBorders>
            <w:shd w:val="clear" w:color="auto" w:fill="DBE5F1" w:themeFill="accent1" w:themeFillTint="33"/>
            <w:vAlign w:val="center"/>
            <w:hideMark/>
          </w:tcPr>
          <w:p w14:paraId="2FBCC3D1" w14:textId="6567996F" w:rsidR="00D76978" w:rsidRDefault="00D76978" w:rsidP="00EB66D2">
            <w:pPr>
              <w:spacing w:line="276" w:lineRule="auto"/>
              <w:rPr>
                <w:rFonts w:cs="Arial"/>
                <w:color w:val="FF0000"/>
                <w:sz w:val="18"/>
                <w:szCs w:val="18"/>
                <w:lang w:eastAsia="en-GB"/>
              </w:rPr>
            </w:pPr>
          </w:p>
        </w:tc>
        <w:tc>
          <w:tcPr>
            <w:tcW w:w="254" w:type="pct"/>
            <w:tcBorders>
              <w:top w:val="nil"/>
              <w:left w:val="nil"/>
              <w:bottom w:val="single" w:sz="4" w:space="0" w:color="auto"/>
              <w:right w:val="single" w:sz="4" w:space="0" w:color="auto"/>
            </w:tcBorders>
            <w:vAlign w:val="center"/>
            <w:hideMark/>
          </w:tcPr>
          <w:p w14:paraId="77B0ED42"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4" w:type="pct"/>
            <w:tcBorders>
              <w:top w:val="nil"/>
              <w:left w:val="nil"/>
              <w:bottom w:val="single" w:sz="4" w:space="0" w:color="auto"/>
              <w:right w:val="single" w:sz="4" w:space="0" w:color="auto"/>
            </w:tcBorders>
            <w:vAlign w:val="center"/>
            <w:hideMark/>
          </w:tcPr>
          <w:p w14:paraId="598AEFF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shd w:val="clear" w:color="auto" w:fill="FFFFFF" w:themeFill="background1"/>
            <w:vAlign w:val="center"/>
            <w:hideMark/>
          </w:tcPr>
          <w:p w14:paraId="4225B63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nil"/>
              <w:bottom w:val="single" w:sz="4" w:space="0" w:color="auto"/>
              <w:right w:val="single" w:sz="4" w:space="0" w:color="auto"/>
            </w:tcBorders>
            <w:shd w:val="clear" w:color="auto" w:fill="auto"/>
            <w:vAlign w:val="center"/>
          </w:tcPr>
          <w:p w14:paraId="3BCC5F1B" w14:textId="77777777" w:rsidR="00D76978" w:rsidRDefault="00D76978" w:rsidP="00EB66D2">
            <w:pPr>
              <w:spacing w:line="276" w:lineRule="auto"/>
              <w:rPr>
                <w:rFonts w:cs="Arial"/>
                <w:color w:val="FF0000"/>
                <w:sz w:val="18"/>
                <w:szCs w:val="18"/>
                <w:lang w:eastAsia="en-GB"/>
              </w:rPr>
            </w:pPr>
          </w:p>
        </w:tc>
        <w:tc>
          <w:tcPr>
            <w:tcW w:w="284" w:type="pct"/>
            <w:tcBorders>
              <w:top w:val="nil"/>
              <w:left w:val="nil"/>
              <w:bottom w:val="single" w:sz="4" w:space="0" w:color="auto"/>
              <w:right w:val="single" w:sz="4" w:space="0" w:color="auto"/>
            </w:tcBorders>
            <w:vAlign w:val="center"/>
            <w:hideMark/>
          </w:tcPr>
          <w:p w14:paraId="2A6963B4"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nil"/>
              <w:bottom w:val="single" w:sz="4" w:space="0" w:color="auto"/>
              <w:right w:val="single" w:sz="4" w:space="0" w:color="auto"/>
            </w:tcBorders>
            <w:shd w:val="clear" w:color="auto" w:fill="auto"/>
            <w:vAlign w:val="center"/>
          </w:tcPr>
          <w:p w14:paraId="2822C284" w14:textId="77777777" w:rsidR="00D76978" w:rsidRPr="009668E1" w:rsidRDefault="00D76978" w:rsidP="00EB66D2">
            <w:pPr>
              <w:rPr>
                <w:rFonts w:cs="Arial"/>
                <w:color w:val="FF0000"/>
                <w:sz w:val="18"/>
                <w:szCs w:val="18"/>
                <w:lang w:eastAsia="en-GB"/>
              </w:rPr>
            </w:pPr>
          </w:p>
        </w:tc>
        <w:tc>
          <w:tcPr>
            <w:tcW w:w="254" w:type="pct"/>
            <w:tcBorders>
              <w:top w:val="nil"/>
              <w:left w:val="nil"/>
              <w:bottom w:val="single" w:sz="4" w:space="0" w:color="auto"/>
              <w:right w:val="single" w:sz="4" w:space="0" w:color="auto"/>
            </w:tcBorders>
          </w:tcPr>
          <w:p w14:paraId="588CF86D"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323497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vAlign w:val="center"/>
            <w:hideMark/>
          </w:tcPr>
          <w:p w14:paraId="6BC601D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26427ED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9643" w14:textId="77777777" w:rsidR="00D76978" w:rsidRPr="008E1C9F" w:rsidRDefault="00D76978" w:rsidP="00EB66D2">
            <w:pPr>
              <w:spacing w:line="276" w:lineRule="auto"/>
              <w:jc w:val="center"/>
              <w:rPr>
                <w:rFonts w:cs="Arial"/>
                <w:color w:val="000000" w:themeColor="text1"/>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14:paraId="6AD66819" w14:textId="77777777" w:rsidR="00D76978" w:rsidRDefault="00D76978" w:rsidP="00EB66D2">
            <w:pPr>
              <w:spacing w:line="276" w:lineRule="auto"/>
              <w:rPr>
                <w:rFonts w:asciiTheme="minorHAnsi" w:eastAsiaTheme="minorHAnsi" w:hAnsiTheme="minorHAnsi"/>
                <w:sz w:val="22"/>
                <w:szCs w:val="22"/>
              </w:rPr>
            </w:pPr>
          </w:p>
        </w:tc>
        <w:tc>
          <w:tcPr>
            <w:tcW w:w="278" w:type="pct"/>
            <w:vMerge/>
            <w:tcBorders>
              <w:left w:val="single" w:sz="4" w:space="0" w:color="auto"/>
              <w:right w:val="single" w:sz="4" w:space="0" w:color="auto"/>
            </w:tcBorders>
            <w:shd w:val="clear" w:color="auto" w:fill="B2A1C7" w:themeFill="accent4" w:themeFillTint="99"/>
            <w:vAlign w:val="center"/>
          </w:tcPr>
          <w:p w14:paraId="3E64662B" w14:textId="77777777" w:rsidR="00D76978" w:rsidRDefault="00D76978" w:rsidP="00EB66D2">
            <w:pPr>
              <w:spacing w:line="276" w:lineRule="auto"/>
              <w:rPr>
                <w:rFonts w:asciiTheme="minorHAnsi" w:eastAsiaTheme="minorHAnsi" w:hAnsiTheme="minorHAnsi"/>
                <w:sz w:val="22"/>
                <w:szCs w:val="22"/>
              </w:rPr>
            </w:pPr>
          </w:p>
        </w:tc>
        <w:tc>
          <w:tcPr>
            <w:tcW w:w="358" w:type="pct"/>
            <w:vMerge/>
            <w:tcBorders>
              <w:top w:val="nil"/>
              <w:left w:val="nil"/>
              <w:bottom w:val="single" w:sz="4" w:space="0" w:color="auto"/>
              <w:right w:val="single" w:sz="4" w:space="0" w:color="auto"/>
            </w:tcBorders>
            <w:shd w:val="clear" w:color="auto" w:fill="E5B8B7" w:themeFill="accent2" w:themeFillTint="66"/>
            <w:vAlign w:val="center"/>
            <w:hideMark/>
          </w:tcPr>
          <w:p w14:paraId="2CB0466E" w14:textId="77777777" w:rsidR="00D76978" w:rsidRDefault="00D76978" w:rsidP="00EB66D2">
            <w:pPr>
              <w:rPr>
                <w:rFonts w:cs="Arial"/>
                <w:color w:val="FF0000"/>
                <w:sz w:val="18"/>
                <w:szCs w:val="18"/>
                <w:lang w:eastAsia="en-GB"/>
              </w:rPr>
            </w:pPr>
          </w:p>
        </w:tc>
        <w:tc>
          <w:tcPr>
            <w:tcW w:w="334" w:type="pct"/>
            <w:vMerge/>
            <w:tcBorders>
              <w:left w:val="single" w:sz="4" w:space="0" w:color="auto"/>
              <w:bottom w:val="single" w:sz="4" w:space="0" w:color="auto"/>
              <w:right w:val="single" w:sz="4" w:space="0" w:color="auto"/>
            </w:tcBorders>
            <w:shd w:val="clear" w:color="auto" w:fill="E5B8B7" w:themeFill="accent2" w:themeFillTint="66"/>
          </w:tcPr>
          <w:p w14:paraId="018AB664"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3689C9C5" w14:textId="77777777" w:rsidTr="00406312">
        <w:trPr>
          <w:trHeight w:val="285"/>
        </w:trPr>
        <w:tc>
          <w:tcPr>
            <w:tcW w:w="511" w:type="pct"/>
            <w:tcBorders>
              <w:top w:val="nil"/>
              <w:left w:val="single" w:sz="4" w:space="0" w:color="auto"/>
              <w:bottom w:val="single" w:sz="4" w:space="0" w:color="auto"/>
              <w:right w:val="single" w:sz="4" w:space="0" w:color="auto"/>
            </w:tcBorders>
            <w:vAlign w:val="center"/>
            <w:hideMark/>
          </w:tcPr>
          <w:p w14:paraId="7A0D976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61" w:type="pct"/>
            <w:vMerge/>
            <w:tcBorders>
              <w:left w:val="single" w:sz="4" w:space="0" w:color="auto"/>
              <w:right w:val="single" w:sz="4" w:space="0" w:color="auto"/>
            </w:tcBorders>
            <w:shd w:val="clear" w:color="auto" w:fill="DBE5F1" w:themeFill="accent1" w:themeFillTint="33"/>
            <w:vAlign w:val="center"/>
            <w:hideMark/>
          </w:tcPr>
          <w:p w14:paraId="2EC6D960" w14:textId="7B2C1D41" w:rsidR="00D76978" w:rsidRDefault="00D76978" w:rsidP="00EB66D2">
            <w:pPr>
              <w:spacing w:line="276" w:lineRule="auto"/>
              <w:rPr>
                <w:rFonts w:cs="Arial"/>
                <w:color w:val="FF0000"/>
                <w:sz w:val="18"/>
                <w:szCs w:val="18"/>
                <w:lang w:eastAsia="en-GB"/>
              </w:rPr>
            </w:pPr>
          </w:p>
        </w:tc>
        <w:tc>
          <w:tcPr>
            <w:tcW w:w="254" w:type="pct"/>
            <w:tcBorders>
              <w:top w:val="nil"/>
              <w:left w:val="nil"/>
              <w:bottom w:val="single" w:sz="4" w:space="0" w:color="auto"/>
              <w:right w:val="single" w:sz="4" w:space="0" w:color="auto"/>
            </w:tcBorders>
            <w:vAlign w:val="center"/>
            <w:hideMark/>
          </w:tcPr>
          <w:p w14:paraId="1D8E06A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4" w:type="pct"/>
            <w:tcBorders>
              <w:top w:val="nil"/>
              <w:left w:val="nil"/>
              <w:bottom w:val="single" w:sz="4" w:space="0" w:color="auto"/>
              <w:right w:val="single" w:sz="4" w:space="0" w:color="auto"/>
            </w:tcBorders>
            <w:vAlign w:val="center"/>
            <w:hideMark/>
          </w:tcPr>
          <w:p w14:paraId="6CA0FE4A"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shd w:val="clear" w:color="auto" w:fill="FFFFFF" w:themeFill="background1"/>
            <w:vAlign w:val="center"/>
            <w:hideMark/>
          </w:tcPr>
          <w:p w14:paraId="774858BC"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nil"/>
              <w:bottom w:val="single" w:sz="4" w:space="0" w:color="auto"/>
              <w:right w:val="single" w:sz="4" w:space="0" w:color="auto"/>
            </w:tcBorders>
            <w:shd w:val="clear" w:color="auto" w:fill="auto"/>
            <w:vAlign w:val="center"/>
          </w:tcPr>
          <w:p w14:paraId="2D812E3E" w14:textId="77777777" w:rsidR="00D76978" w:rsidRDefault="00D76978" w:rsidP="00EB66D2">
            <w:pPr>
              <w:spacing w:line="276" w:lineRule="auto"/>
              <w:rPr>
                <w:rFonts w:cs="Arial"/>
                <w:color w:val="FF0000"/>
                <w:sz w:val="18"/>
                <w:szCs w:val="18"/>
                <w:lang w:eastAsia="en-GB"/>
              </w:rPr>
            </w:pPr>
          </w:p>
        </w:tc>
        <w:tc>
          <w:tcPr>
            <w:tcW w:w="284" w:type="pct"/>
            <w:tcBorders>
              <w:top w:val="nil"/>
              <w:left w:val="nil"/>
              <w:bottom w:val="single" w:sz="4" w:space="0" w:color="auto"/>
              <w:right w:val="single" w:sz="4" w:space="0" w:color="auto"/>
            </w:tcBorders>
            <w:vAlign w:val="center"/>
            <w:hideMark/>
          </w:tcPr>
          <w:p w14:paraId="4FD7C36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nil"/>
              <w:bottom w:val="single" w:sz="4" w:space="0" w:color="auto"/>
              <w:right w:val="single" w:sz="4" w:space="0" w:color="auto"/>
            </w:tcBorders>
            <w:shd w:val="clear" w:color="auto" w:fill="auto"/>
            <w:vAlign w:val="center"/>
          </w:tcPr>
          <w:p w14:paraId="23715B08" w14:textId="77777777" w:rsidR="00D76978" w:rsidRPr="009668E1" w:rsidRDefault="00D76978" w:rsidP="00EB66D2">
            <w:pPr>
              <w:rPr>
                <w:rFonts w:cs="Arial"/>
                <w:color w:val="FF0000"/>
                <w:sz w:val="18"/>
                <w:szCs w:val="18"/>
                <w:lang w:eastAsia="en-GB"/>
              </w:rPr>
            </w:pPr>
          </w:p>
        </w:tc>
        <w:tc>
          <w:tcPr>
            <w:tcW w:w="254" w:type="pct"/>
            <w:tcBorders>
              <w:top w:val="nil"/>
              <w:left w:val="nil"/>
              <w:bottom w:val="single" w:sz="4" w:space="0" w:color="auto"/>
              <w:right w:val="single" w:sz="4" w:space="0" w:color="auto"/>
            </w:tcBorders>
          </w:tcPr>
          <w:p w14:paraId="4EBE165A"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6D6C495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vAlign w:val="center"/>
            <w:hideMark/>
          </w:tcPr>
          <w:p w14:paraId="6E4790B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4A876FCE"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tcPr>
          <w:p w14:paraId="48D91C02" w14:textId="77777777" w:rsidR="00D76978" w:rsidRPr="008E1C9F" w:rsidRDefault="00D76978" w:rsidP="00EB66D2">
            <w:pPr>
              <w:spacing w:line="276" w:lineRule="auto"/>
              <w:jc w:val="center"/>
              <w:rPr>
                <w:rFonts w:cs="Arial"/>
                <w:color w:val="000000" w:themeColor="text1"/>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14:paraId="4C146153" w14:textId="77777777" w:rsidR="00D76978" w:rsidRDefault="00D76978" w:rsidP="00EB66D2">
            <w:pPr>
              <w:spacing w:line="276" w:lineRule="auto"/>
              <w:rPr>
                <w:rFonts w:asciiTheme="minorHAnsi" w:eastAsiaTheme="minorHAnsi" w:hAnsiTheme="minorHAnsi"/>
                <w:sz w:val="22"/>
                <w:szCs w:val="22"/>
              </w:rPr>
            </w:pPr>
          </w:p>
        </w:tc>
        <w:tc>
          <w:tcPr>
            <w:tcW w:w="278" w:type="pct"/>
            <w:vMerge/>
            <w:tcBorders>
              <w:left w:val="single" w:sz="4" w:space="0" w:color="auto"/>
              <w:right w:val="single" w:sz="4" w:space="0" w:color="auto"/>
            </w:tcBorders>
            <w:shd w:val="clear" w:color="auto" w:fill="B2A1C7" w:themeFill="accent4" w:themeFillTint="99"/>
            <w:vAlign w:val="center"/>
          </w:tcPr>
          <w:p w14:paraId="44E69CDF" w14:textId="77777777" w:rsidR="00D76978" w:rsidRDefault="00D76978" w:rsidP="00EB66D2">
            <w:pPr>
              <w:spacing w:line="276" w:lineRule="auto"/>
              <w:rPr>
                <w:rFonts w:asciiTheme="minorHAnsi" w:eastAsiaTheme="minorHAnsi" w:hAnsiTheme="minorHAnsi"/>
                <w:sz w:val="22"/>
                <w:szCs w:val="22"/>
              </w:rPr>
            </w:pPr>
          </w:p>
        </w:tc>
        <w:tc>
          <w:tcPr>
            <w:tcW w:w="358" w:type="pct"/>
            <w:vMerge/>
            <w:tcBorders>
              <w:top w:val="nil"/>
              <w:left w:val="nil"/>
              <w:bottom w:val="single" w:sz="4" w:space="0" w:color="auto"/>
              <w:right w:val="single" w:sz="4" w:space="0" w:color="auto"/>
            </w:tcBorders>
            <w:shd w:val="clear" w:color="auto" w:fill="E5B8B7" w:themeFill="accent2" w:themeFillTint="66"/>
            <w:vAlign w:val="center"/>
            <w:hideMark/>
          </w:tcPr>
          <w:p w14:paraId="5E1CEA2E" w14:textId="77777777" w:rsidR="00D76978" w:rsidRDefault="00D76978" w:rsidP="00EB66D2">
            <w:pPr>
              <w:rPr>
                <w:rFonts w:cs="Arial"/>
                <w:color w:val="FF0000"/>
                <w:sz w:val="18"/>
                <w:szCs w:val="18"/>
                <w:lang w:eastAsia="en-GB"/>
              </w:rPr>
            </w:pPr>
          </w:p>
        </w:tc>
        <w:tc>
          <w:tcPr>
            <w:tcW w:w="334" w:type="pct"/>
            <w:vMerge/>
            <w:tcBorders>
              <w:left w:val="single" w:sz="4" w:space="0" w:color="auto"/>
              <w:bottom w:val="single" w:sz="4" w:space="0" w:color="auto"/>
              <w:right w:val="single" w:sz="4" w:space="0" w:color="auto"/>
            </w:tcBorders>
            <w:shd w:val="clear" w:color="auto" w:fill="E5B8B7" w:themeFill="accent2" w:themeFillTint="66"/>
          </w:tcPr>
          <w:p w14:paraId="1650D861"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5CF1AC73" w14:textId="77777777" w:rsidTr="00406312">
        <w:trPr>
          <w:trHeight w:val="285"/>
        </w:trPr>
        <w:tc>
          <w:tcPr>
            <w:tcW w:w="511" w:type="pct"/>
            <w:tcBorders>
              <w:top w:val="nil"/>
              <w:left w:val="single" w:sz="4" w:space="0" w:color="auto"/>
              <w:bottom w:val="single" w:sz="4" w:space="0" w:color="auto"/>
              <w:right w:val="single" w:sz="4" w:space="0" w:color="auto"/>
            </w:tcBorders>
            <w:vAlign w:val="center"/>
            <w:hideMark/>
          </w:tcPr>
          <w:p w14:paraId="5F0E5DC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61" w:type="pct"/>
            <w:vMerge/>
            <w:tcBorders>
              <w:left w:val="single" w:sz="4" w:space="0" w:color="auto"/>
              <w:bottom w:val="single" w:sz="4" w:space="0" w:color="auto"/>
              <w:right w:val="single" w:sz="4" w:space="0" w:color="auto"/>
            </w:tcBorders>
            <w:shd w:val="clear" w:color="auto" w:fill="DBE5F1" w:themeFill="accent1" w:themeFillTint="33"/>
            <w:vAlign w:val="center"/>
            <w:hideMark/>
          </w:tcPr>
          <w:p w14:paraId="21A5C427" w14:textId="30A4F930" w:rsidR="00D76978" w:rsidRDefault="00D76978" w:rsidP="00EB66D2">
            <w:pPr>
              <w:spacing w:line="276" w:lineRule="auto"/>
              <w:rPr>
                <w:rFonts w:cs="Arial"/>
                <w:color w:val="FF0000"/>
                <w:sz w:val="18"/>
                <w:szCs w:val="18"/>
                <w:lang w:eastAsia="en-GB"/>
              </w:rPr>
            </w:pPr>
          </w:p>
        </w:tc>
        <w:tc>
          <w:tcPr>
            <w:tcW w:w="254" w:type="pct"/>
            <w:tcBorders>
              <w:top w:val="nil"/>
              <w:left w:val="nil"/>
              <w:bottom w:val="single" w:sz="4" w:space="0" w:color="auto"/>
              <w:right w:val="single" w:sz="4" w:space="0" w:color="auto"/>
            </w:tcBorders>
            <w:vAlign w:val="center"/>
            <w:hideMark/>
          </w:tcPr>
          <w:p w14:paraId="6F62DFC9"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4" w:type="pct"/>
            <w:tcBorders>
              <w:top w:val="nil"/>
              <w:left w:val="nil"/>
              <w:bottom w:val="single" w:sz="4" w:space="0" w:color="auto"/>
              <w:right w:val="single" w:sz="4" w:space="0" w:color="auto"/>
            </w:tcBorders>
            <w:vAlign w:val="center"/>
            <w:hideMark/>
          </w:tcPr>
          <w:p w14:paraId="3F30172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shd w:val="clear" w:color="auto" w:fill="FFFFFF" w:themeFill="background1"/>
            <w:vAlign w:val="center"/>
            <w:hideMark/>
          </w:tcPr>
          <w:p w14:paraId="32F44998"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nil"/>
              <w:bottom w:val="single" w:sz="4" w:space="0" w:color="auto"/>
              <w:right w:val="single" w:sz="4" w:space="0" w:color="auto"/>
            </w:tcBorders>
            <w:shd w:val="clear" w:color="auto" w:fill="auto"/>
            <w:vAlign w:val="center"/>
          </w:tcPr>
          <w:p w14:paraId="60B828AE" w14:textId="77777777" w:rsidR="00D76978" w:rsidRDefault="00D76978" w:rsidP="00EB66D2">
            <w:pPr>
              <w:spacing w:line="276" w:lineRule="auto"/>
              <w:rPr>
                <w:rFonts w:cs="Arial"/>
                <w:color w:val="FF0000"/>
                <w:sz w:val="18"/>
                <w:szCs w:val="18"/>
                <w:lang w:eastAsia="en-GB"/>
              </w:rPr>
            </w:pPr>
          </w:p>
        </w:tc>
        <w:tc>
          <w:tcPr>
            <w:tcW w:w="284" w:type="pct"/>
            <w:tcBorders>
              <w:top w:val="nil"/>
              <w:left w:val="nil"/>
              <w:bottom w:val="single" w:sz="4" w:space="0" w:color="auto"/>
              <w:right w:val="single" w:sz="4" w:space="0" w:color="auto"/>
            </w:tcBorders>
            <w:vAlign w:val="center"/>
            <w:hideMark/>
          </w:tcPr>
          <w:p w14:paraId="13FD7A99"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nil"/>
              <w:bottom w:val="single" w:sz="4" w:space="0" w:color="auto"/>
              <w:right w:val="single" w:sz="4" w:space="0" w:color="auto"/>
            </w:tcBorders>
            <w:shd w:val="clear" w:color="auto" w:fill="auto"/>
            <w:vAlign w:val="center"/>
          </w:tcPr>
          <w:p w14:paraId="7E54FBD2" w14:textId="77777777" w:rsidR="00D76978" w:rsidRPr="009668E1" w:rsidRDefault="00D76978" w:rsidP="00EB66D2">
            <w:pPr>
              <w:rPr>
                <w:rFonts w:cs="Arial"/>
                <w:color w:val="FF0000"/>
                <w:sz w:val="18"/>
                <w:szCs w:val="18"/>
                <w:lang w:eastAsia="en-GB"/>
              </w:rPr>
            </w:pPr>
          </w:p>
        </w:tc>
        <w:tc>
          <w:tcPr>
            <w:tcW w:w="254" w:type="pct"/>
            <w:tcBorders>
              <w:top w:val="nil"/>
              <w:left w:val="nil"/>
              <w:bottom w:val="single" w:sz="4" w:space="0" w:color="auto"/>
              <w:right w:val="single" w:sz="4" w:space="0" w:color="auto"/>
            </w:tcBorders>
          </w:tcPr>
          <w:p w14:paraId="1D4DA8FE"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4758DBEF"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nil"/>
              <w:left w:val="nil"/>
              <w:bottom w:val="single" w:sz="4" w:space="0" w:color="auto"/>
              <w:right w:val="single" w:sz="4" w:space="0" w:color="auto"/>
            </w:tcBorders>
            <w:vAlign w:val="center"/>
            <w:hideMark/>
          </w:tcPr>
          <w:p w14:paraId="36FA3A7D"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38A29F02"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tcPr>
          <w:p w14:paraId="51BAE226" w14:textId="77777777" w:rsidR="00D76978" w:rsidRPr="008E1C9F" w:rsidRDefault="00D76978" w:rsidP="00EB66D2">
            <w:pPr>
              <w:spacing w:line="276" w:lineRule="auto"/>
              <w:jc w:val="center"/>
              <w:rPr>
                <w:rFonts w:cs="Arial"/>
                <w:color w:val="000000" w:themeColor="text1"/>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14:paraId="09829E28" w14:textId="77777777" w:rsidR="00D76978" w:rsidRDefault="00D76978" w:rsidP="00EB66D2">
            <w:pPr>
              <w:spacing w:line="276" w:lineRule="auto"/>
              <w:rPr>
                <w:rFonts w:asciiTheme="minorHAnsi" w:eastAsiaTheme="minorHAnsi" w:hAnsiTheme="minorHAnsi"/>
                <w:sz w:val="22"/>
                <w:szCs w:val="22"/>
              </w:rPr>
            </w:pPr>
          </w:p>
        </w:tc>
        <w:tc>
          <w:tcPr>
            <w:tcW w:w="278" w:type="pct"/>
            <w:vMerge/>
            <w:tcBorders>
              <w:left w:val="single" w:sz="4" w:space="0" w:color="auto"/>
              <w:right w:val="single" w:sz="4" w:space="0" w:color="auto"/>
            </w:tcBorders>
            <w:shd w:val="clear" w:color="auto" w:fill="B2A1C7" w:themeFill="accent4" w:themeFillTint="99"/>
            <w:vAlign w:val="center"/>
          </w:tcPr>
          <w:p w14:paraId="72FA098B" w14:textId="77777777" w:rsidR="00D76978" w:rsidRDefault="00D76978" w:rsidP="00EB66D2">
            <w:pPr>
              <w:spacing w:line="276" w:lineRule="auto"/>
              <w:rPr>
                <w:rFonts w:asciiTheme="minorHAnsi" w:eastAsiaTheme="minorHAnsi" w:hAnsiTheme="minorHAnsi"/>
                <w:sz w:val="22"/>
                <w:szCs w:val="22"/>
              </w:rPr>
            </w:pPr>
          </w:p>
        </w:tc>
        <w:tc>
          <w:tcPr>
            <w:tcW w:w="358" w:type="pct"/>
            <w:vMerge/>
            <w:tcBorders>
              <w:top w:val="nil"/>
              <w:left w:val="nil"/>
              <w:bottom w:val="single" w:sz="4" w:space="0" w:color="auto"/>
              <w:right w:val="single" w:sz="4" w:space="0" w:color="auto"/>
            </w:tcBorders>
            <w:shd w:val="clear" w:color="auto" w:fill="E5B8B7" w:themeFill="accent2" w:themeFillTint="66"/>
            <w:vAlign w:val="center"/>
            <w:hideMark/>
          </w:tcPr>
          <w:p w14:paraId="7D4D0F5B" w14:textId="77777777" w:rsidR="00D76978" w:rsidRDefault="00D76978" w:rsidP="00EB66D2">
            <w:pPr>
              <w:rPr>
                <w:rFonts w:cs="Arial"/>
                <w:color w:val="FF0000"/>
                <w:sz w:val="18"/>
                <w:szCs w:val="18"/>
                <w:lang w:eastAsia="en-GB"/>
              </w:rPr>
            </w:pPr>
          </w:p>
        </w:tc>
        <w:tc>
          <w:tcPr>
            <w:tcW w:w="334" w:type="pct"/>
            <w:vMerge/>
            <w:tcBorders>
              <w:left w:val="single" w:sz="4" w:space="0" w:color="auto"/>
              <w:bottom w:val="single" w:sz="4" w:space="0" w:color="auto"/>
              <w:right w:val="single" w:sz="4" w:space="0" w:color="auto"/>
            </w:tcBorders>
            <w:shd w:val="clear" w:color="auto" w:fill="E5B8B7" w:themeFill="accent2" w:themeFillTint="66"/>
          </w:tcPr>
          <w:p w14:paraId="10530BA0" w14:textId="77777777" w:rsidR="00D76978" w:rsidRPr="00024CBB" w:rsidRDefault="00D76978" w:rsidP="00EB66D2">
            <w:pPr>
              <w:spacing w:line="276" w:lineRule="auto"/>
              <w:ind w:left="113" w:right="113"/>
              <w:jc w:val="center"/>
              <w:rPr>
                <w:rFonts w:cs="Arial"/>
                <w:color w:val="FF0000"/>
                <w:sz w:val="22"/>
                <w:szCs w:val="22"/>
                <w:lang w:eastAsia="en-GB"/>
              </w:rPr>
            </w:pPr>
          </w:p>
        </w:tc>
      </w:tr>
      <w:tr w:rsidR="00D71575" w14:paraId="4E50B129" w14:textId="77777777" w:rsidTr="00406312">
        <w:trPr>
          <w:trHeight w:val="285"/>
        </w:trPr>
        <w:tc>
          <w:tcPr>
            <w:tcW w:w="511" w:type="pct"/>
            <w:tcBorders>
              <w:top w:val="single" w:sz="4" w:space="0" w:color="auto"/>
              <w:left w:val="single" w:sz="4" w:space="0" w:color="auto"/>
              <w:bottom w:val="single" w:sz="4" w:space="0" w:color="auto"/>
              <w:right w:val="single" w:sz="4" w:space="0" w:color="auto"/>
            </w:tcBorders>
            <w:vAlign w:val="center"/>
            <w:hideMark/>
          </w:tcPr>
          <w:p w14:paraId="3E71A1E0"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61"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34A33" w14:textId="00C94008" w:rsidR="00D76978" w:rsidRDefault="00D76978" w:rsidP="00EB66D2">
            <w:pPr>
              <w:spacing w:line="276" w:lineRule="auto"/>
              <w:rPr>
                <w:rFonts w:cs="Arial"/>
                <w:color w:val="FF0000"/>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1127FB1" w14:textId="77777777" w:rsidR="00D76978" w:rsidRDefault="00D76978" w:rsidP="00EB66D2">
            <w:pPr>
              <w:spacing w:line="276" w:lineRule="auto"/>
              <w:ind w:left="113" w:right="113"/>
              <w:jc w:val="center"/>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vAlign w:val="center"/>
            <w:hideMark/>
          </w:tcPr>
          <w:p w14:paraId="3DB951C3"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282F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E78DA7"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443241E5"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716BC57" w14:textId="77777777" w:rsidR="00D76978" w:rsidRPr="009668E1" w:rsidRDefault="00D76978" w:rsidP="00EB66D2">
            <w:pPr>
              <w:rPr>
                <w:rFonts w:cs="Arial"/>
                <w:color w:val="FF0000"/>
                <w:sz w:val="18"/>
                <w:szCs w:val="18"/>
                <w:lang w:eastAsia="en-GB"/>
              </w:rPr>
            </w:pPr>
          </w:p>
        </w:tc>
        <w:tc>
          <w:tcPr>
            <w:tcW w:w="254" w:type="pct"/>
            <w:tcBorders>
              <w:top w:val="single" w:sz="4" w:space="0" w:color="auto"/>
              <w:left w:val="single" w:sz="4" w:space="0" w:color="auto"/>
              <w:bottom w:val="single" w:sz="4" w:space="0" w:color="auto"/>
              <w:right w:val="single" w:sz="4" w:space="0" w:color="auto"/>
            </w:tcBorders>
          </w:tcPr>
          <w:p w14:paraId="1E4440C1" w14:textId="77777777" w:rsidR="00D76978" w:rsidRDefault="00D76978" w:rsidP="00EB66D2">
            <w:pPr>
              <w:spacing w:line="276" w:lineRule="auto"/>
              <w:rPr>
                <w:rFonts w:cs="Arial"/>
                <w:color w:val="FF0000"/>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vAlign w:val="center"/>
            <w:hideMark/>
          </w:tcPr>
          <w:p w14:paraId="3B74FC36"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11FC8421"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84" w:type="pct"/>
            <w:tcBorders>
              <w:top w:val="single" w:sz="4" w:space="0" w:color="auto"/>
              <w:left w:val="single" w:sz="4" w:space="0" w:color="auto"/>
              <w:bottom w:val="single" w:sz="4" w:space="0" w:color="auto"/>
              <w:right w:val="single" w:sz="4" w:space="0" w:color="auto"/>
            </w:tcBorders>
            <w:vAlign w:val="center"/>
            <w:hideMark/>
          </w:tcPr>
          <w:p w14:paraId="1F6597AB" w14:textId="77777777" w:rsidR="00D76978" w:rsidRDefault="00D76978" w:rsidP="00EB66D2">
            <w:pPr>
              <w:spacing w:line="276" w:lineRule="auto"/>
              <w:rPr>
                <w:rFonts w:cs="Arial"/>
                <w:color w:val="FF0000"/>
                <w:sz w:val="18"/>
                <w:szCs w:val="18"/>
                <w:lang w:eastAsia="en-GB"/>
              </w:rPr>
            </w:pPr>
            <w:r>
              <w:rPr>
                <w:rFonts w:cs="Arial"/>
                <w:color w:val="FF0000"/>
                <w:sz w:val="18"/>
                <w:szCs w:val="18"/>
                <w:lang w:eastAsia="en-GB"/>
              </w:rPr>
              <w:t> </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tcPr>
          <w:p w14:paraId="17783F02" w14:textId="77777777" w:rsidR="00D76978" w:rsidRPr="008E1C9F" w:rsidRDefault="00D76978" w:rsidP="00EB66D2">
            <w:pPr>
              <w:spacing w:line="276" w:lineRule="auto"/>
              <w:jc w:val="center"/>
              <w:rPr>
                <w:rFonts w:cs="Arial"/>
                <w:color w:val="000000" w:themeColor="text1"/>
                <w:sz w:val="18"/>
                <w:szCs w:val="18"/>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Pr>
          <w:p w14:paraId="7B15F8EE" w14:textId="77777777" w:rsidR="00D76978" w:rsidRDefault="00D76978" w:rsidP="00EB66D2">
            <w:pPr>
              <w:spacing w:line="276" w:lineRule="auto"/>
              <w:rPr>
                <w:rFonts w:asciiTheme="minorHAnsi" w:eastAsiaTheme="minorHAnsi" w:hAnsiTheme="minorHAnsi"/>
                <w:sz w:val="22"/>
                <w:szCs w:val="22"/>
              </w:rPr>
            </w:pPr>
          </w:p>
        </w:tc>
        <w:tc>
          <w:tcPr>
            <w:tcW w:w="278" w:type="pct"/>
            <w:vMerge/>
            <w:tcBorders>
              <w:left w:val="single" w:sz="4" w:space="0" w:color="auto"/>
              <w:bottom w:val="single" w:sz="4" w:space="0" w:color="auto"/>
              <w:right w:val="single" w:sz="4" w:space="0" w:color="auto"/>
            </w:tcBorders>
            <w:shd w:val="clear" w:color="auto" w:fill="B2A1C7" w:themeFill="accent4" w:themeFillTint="99"/>
            <w:vAlign w:val="center"/>
          </w:tcPr>
          <w:p w14:paraId="14FBAE10" w14:textId="77777777" w:rsidR="00D76978" w:rsidRDefault="00D76978" w:rsidP="00EB66D2">
            <w:pPr>
              <w:spacing w:line="276" w:lineRule="auto"/>
              <w:rPr>
                <w:rFonts w:asciiTheme="minorHAnsi" w:eastAsiaTheme="minorHAnsi" w:hAnsiTheme="minorHAnsi"/>
                <w:sz w:val="22"/>
                <w:szCs w:val="22"/>
              </w:rPr>
            </w:pPr>
          </w:p>
        </w:tc>
        <w:tc>
          <w:tcPr>
            <w:tcW w:w="358"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5148FF" w14:textId="77777777" w:rsidR="00D76978" w:rsidRDefault="00D76978" w:rsidP="00EB66D2">
            <w:pPr>
              <w:rPr>
                <w:rFonts w:cs="Arial"/>
                <w:color w:val="FF0000"/>
                <w:sz w:val="18"/>
                <w:szCs w:val="18"/>
                <w:lang w:eastAsia="en-GB"/>
              </w:rPr>
            </w:pPr>
          </w:p>
        </w:tc>
        <w:tc>
          <w:tcPr>
            <w:tcW w:w="334" w:type="pct"/>
            <w:vMerge/>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6A266B" w14:textId="77777777" w:rsidR="00D76978" w:rsidRPr="00024CBB" w:rsidRDefault="00D76978" w:rsidP="00EB66D2">
            <w:pPr>
              <w:spacing w:line="276" w:lineRule="auto"/>
              <w:ind w:left="113" w:right="113"/>
              <w:jc w:val="center"/>
              <w:rPr>
                <w:rFonts w:cs="Arial"/>
                <w:color w:val="FF0000"/>
                <w:sz w:val="22"/>
                <w:szCs w:val="22"/>
                <w:lang w:eastAsia="en-GB"/>
              </w:rPr>
            </w:pPr>
          </w:p>
        </w:tc>
      </w:tr>
    </w:tbl>
    <w:p w14:paraId="4BE92DEC" w14:textId="715A0236" w:rsidR="00601E79" w:rsidRDefault="00601E79" w:rsidP="00601E79">
      <w:pPr>
        <w:rPr>
          <w:rFonts w:eastAsiaTheme="minorHAnsi" w:cstheme="minorBidi"/>
          <w:sz w:val="22"/>
          <w:szCs w:val="22"/>
        </w:rPr>
      </w:pPr>
    </w:p>
    <w:p w14:paraId="263B5FA7" w14:textId="77777777" w:rsidR="00E2137E" w:rsidRDefault="00E2137E" w:rsidP="00601E79">
      <w:pPr>
        <w:rPr>
          <w:rFonts w:eastAsiaTheme="minorHAnsi" w:cstheme="minorBidi"/>
          <w:sz w:val="22"/>
          <w:szCs w:val="22"/>
        </w:rPr>
      </w:pPr>
    </w:p>
    <w:p w14:paraId="0CFA5737" w14:textId="1B8EAD89"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5</w:t>
      </w:r>
      <w:r w:rsidR="002A0BCC">
        <w:rPr>
          <w:noProof/>
        </w:rPr>
        <w:fldChar w:fldCharType="end"/>
      </w:r>
      <w:r>
        <w:t xml:space="preserve"> semester 2 hand in dates for postgraduate assessments 2020/2021</w:t>
      </w:r>
    </w:p>
    <w:tbl>
      <w:tblPr>
        <w:tblW w:w="5121" w:type="pct"/>
        <w:tblInd w:w="-459" w:type="dxa"/>
        <w:tblLayout w:type="fixed"/>
        <w:tblLook w:val="04A0" w:firstRow="1" w:lastRow="0" w:firstColumn="1" w:lastColumn="0" w:noHBand="0" w:noVBand="1"/>
      </w:tblPr>
      <w:tblGrid>
        <w:gridCol w:w="1020"/>
        <w:gridCol w:w="850"/>
        <w:gridCol w:w="993"/>
        <w:gridCol w:w="850"/>
        <w:gridCol w:w="850"/>
        <w:gridCol w:w="850"/>
        <w:gridCol w:w="850"/>
        <w:gridCol w:w="850"/>
        <w:gridCol w:w="850"/>
        <w:gridCol w:w="850"/>
        <w:gridCol w:w="847"/>
        <w:gridCol w:w="850"/>
        <w:gridCol w:w="850"/>
        <w:gridCol w:w="850"/>
        <w:gridCol w:w="1002"/>
        <w:gridCol w:w="850"/>
        <w:gridCol w:w="850"/>
      </w:tblGrid>
      <w:tr w:rsidR="00601E79" w14:paraId="27F3D623" w14:textId="77777777" w:rsidTr="00B933A8">
        <w:trPr>
          <w:trHeight w:val="285"/>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14:paraId="4B938EA0" w14:textId="77777777" w:rsidR="00601E79" w:rsidRDefault="00601E79" w:rsidP="00601E79">
            <w:pPr>
              <w:spacing w:line="276" w:lineRule="auto"/>
              <w:jc w:val="center"/>
              <w:rPr>
                <w:rFonts w:cs="Arial"/>
                <w:b/>
                <w:bCs/>
                <w:color w:val="FF0000"/>
                <w:sz w:val="18"/>
                <w:szCs w:val="18"/>
                <w:lang w:eastAsia="en-GB"/>
              </w:rPr>
            </w:pPr>
          </w:p>
        </w:tc>
        <w:tc>
          <w:tcPr>
            <w:tcW w:w="4658" w:type="pct"/>
            <w:gridSpan w:val="16"/>
            <w:tcBorders>
              <w:top w:val="single" w:sz="4" w:space="0" w:color="auto"/>
              <w:left w:val="nil"/>
              <w:bottom w:val="single" w:sz="4" w:space="0" w:color="auto"/>
              <w:right w:val="single" w:sz="4" w:space="0" w:color="auto"/>
            </w:tcBorders>
            <w:hideMark/>
          </w:tcPr>
          <w:p w14:paraId="76D36C6F" w14:textId="288AF3C9" w:rsidR="00601E79" w:rsidRDefault="00601E79" w:rsidP="002D0374">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(2020/21) - Semester 2</w:t>
            </w:r>
          </w:p>
        </w:tc>
      </w:tr>
      <w:tr w:rsidR="00601E79" w14:paraId="5DF25F6B" w14:textId="77777777" w:rsidTr="00B933A8">
        <w:trPr>
          <w:trHeight w:val="285"/>
        </w:trPr>
        <w:tc>
          <w:tcPr>
            <w:tcW w:w="342" w:type="pct"/>
            <w:vMerge/>
            <w:tcBorders>
              <w:top w:val="single" w:sz="4" w:space="0" w:color="auto"/>
              <w:left w:val="single" w:sz="4" w:space="0" w:color="auto"/>
              <w:bottom w:val="single" w:sz="4" w:space="0" w:color="auto"/>
              <w:right w:val="single" w:sz="4" w:space="0" w:color="auto"/>
            </w:tcBorders>
            <w:vAlign w:val="center"/>
            <w:hideMark/>
          </w:tcPr>
          <w:p w14:paraId="506AC146" w14:textId="77777777" w:rsidR="00601E79" w:rsidRDefault="00601E79" w:rsidP="00601E79">
            <w:pPr>
              <w:rPr>
                <w:rFonts w:cs="Arial"/>
                <w:b/>
                <w:bCs/>
                <w:color w:val="FF0000"/>
                <w:sz w:val="18"/>
                <w:szCs w:val="18"/>
                <w:lang w:eastAsia="en-GB"/>
              </w:rPr>
            </w:pPr>
          </w:p>
        </w:tc>
        <w:tc>
          <w:tcPr>
            <w:tcW w:w="4658" w:type="pct"/>
            <w:gridSpan w:val="16"/>
            <w:tcBorders>
              <w:top w:val="single" w:sz="4" w:space="0" w:color="auto"/>
              <w:left w:val="nil"/>
              <w:bottom w:val="single" w:sz="4" w:space="0" w:color="auto"/>
              <w:right w:val="single" w:sz="4" w:space="0" w:color="auto"/>
            </w:tcBorders>
            <w:hideMark/>
          </w:tcPr>
          <w:p w14:paraId="2A857BFD" w14:textId="580CA0F1" w:rsidR="00601E79" w:rsidRDefault="00601E79" w:rsidP="002D0374">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2D0374">
              <w:rPr>
                <w:rFonts w:cs="Arial"/>
                <w:color w:val="000000" w:themeColor="text1"/>
                <w:sz w:val="20"/>
                <w:szCs w:val="20"/>
                <w:lang w:eastAsia="en-GB"/>
              </w:rPr>
              <w:t>18</w:t>
            </w:r>
            <w:r w:rsidR="002D0374" w:rsidRPr="002D0374">
              <w:rPr>
                <w:rFonts w:cs="Arial"/>
                <w:color w:val="000000" w:themeColor="text1"/>
                <w:sz w:val="20"/>
                <w:szCs w:val="20"/>
                <w:vertAlign w:val="superscript"/>
                <w:lang w:eastAsia="en-GB"/>
              </w:rPr>
              <w:t>th</w:t>
            </w:r>
            <w:r w:rsidR="002D0374">
              <w:rPr>
                <w:rFonts w:cs="Arial"/>
                <w:color w:val="000000" w:themeColor="text1"/>
                <w:sz w:val="20"/>
                <w:szCs w:val="20"/>
                <w:lang w:eastAsia="en-GB"/>
              </w:rPr>
              <w:t xml:space="preserve"> </w:t>
            </w:r>
            <w:r>
              <w:rPr>
                <w:rFonts w:cs="Arial"/>
                <w:color w:val="000000" w:themeColor="text1"/>
                <w:sz w:val="20"/>
                <w:szCs w:val="20"/>
                <w:lang w:eastAsia="en-GB"/>
              </w:rPr>
              <w:t xml:space="preserve">Jan 2021; ends Fri </w:t>
            </w:r>
            <w:r w:rsidR="002D0374">
              <w:rPr>
                <w:rFonts w:cs="Arial"/>
                <w:color w:val="000000" w:themeColor="text1"/>
                <w:sz w:val="20"/>
                <w:szCs w:val="20"/>
                <w:lang w:eastAsia="en-GB"/>
              </w:rPr>
              <w:t>30</w:t>
            </w:r>
            <w:r w:rsidR="002D0374" w:rsidRPr="002D0374">
              <w:rPr>
                <w:rFonts w:cs="Arial"/>
                <w:color w:val="000000" w:themeColor="text1"/>
                <w:sz w:val="20"/>
                <w:szCs w:val="20"/>
                <w:vertAlign w:val="superscript"/>
                <w:lang w:eastAsia="en-GB"/>
              </w:rPr>
              <w:t>th</w:t>
            </w:r>
            <w:r w:rsidR="002D0374">
              <w:rPr>
                <w:rFonts w:cs="Arial"/>
                <w:color w:val="000000" w:themeColor="text1"/>
                <w:sz w:val="20"/>
                <w:szCs w:val="20"/>
                <w:lang w:eastAsia="en-GB"/>
              </w:rPr>
              <w:t xml:space="preserve"> April </w:t>
            </w:r>
            <w:r>
              <w:rPr>
                <w:rFonts w:cs="Arial"/>
                <w:color w:val="000000" w:themeColor="text1"/>
                <w:sz w:val="20"/>
                <w:szCs w:val="20"/>
                <w:lang w:eastAsia="en-GB"/>
              </w:rPr>
              <w:t>2021)</w:t>
            </w:r>
          </w:p>
        </w:tc>
      </w:tr>
      <w:tr w:rsidR="00D71575" w:rsidRPr="001022D1" w14:paraId="077061CB" w14:textId="66CC0B41" w:rsidTr="00E2137E">
        <w:trPr>
          <w:trHeight w:val="379"/>
        </w:trPr>
        <w:tc>
          <w:tcPr>
            <w:tcW w:w="342" w:type="pct"/>
            <w:tcBorders>
              <w:top w:val="single" w:sz="4" w:space="0" w:color="auto"/>
              <w:left w:val="single" w:sz="4" w:space="0" w:color="auto"/>
              <w:bottom w:val="single" w:sz="4" w:space="0" w:color="auto"/>
              <w:right w:val="single" w:sz="4" w:space="0" w:color="auto"/>
            </w:tcBorders>
            <w:vAlign w:val="center"/>
          </w:tcPr>
          <w:p w14:paraId="364362CA" w14:textId="77777777" w:rsidR="00D71575" w:rsidRPr="005576EA" w:rsidRDefault="00D71575" w:rsidP="00EB66D2">
            <w:pPr>
              <w:rPr>
                <w:rFonts w:cs="Arial"/>
                <w:bCs/>
                <w:sz w:val="18"/>
                <w:szCs w:val="18"/>
                <w:lang w:eastAsia="en-GB"/>
              </w:rPr>
            </w:pPr>
            <w:r w:rsidRPr="005576EA">
              <w:rPr>
                <w:rFonts w:cs="Arial"/>
                <w:bCs/>
                <w:sz w:val="18"/>
                <w:szCs w:val="18"/>
                <w:lang w:eastAsia="en-GB"/>
              </w:rPr>
              <w:t>Week no</w:t>
            </w:r>
          </w:p>
        </w:tc>
        <w:tc>
          <w:tcPr>
            <w:tcW w:w="285" w:type="pct"/>
            <w:tcBorders>
              <w:top w:val="single" w:sz="4" w:space="0" w:color="auto"/>
              <w:left w:val="nil"/>
              <w:bottom w:val="single" w:sz="4" w:space="0" w:color="auto"/>
              <w:right w:val="single" w:sz="4" w:space="0" w:color="auto"/>
            </w:tcBorders>
            <w:vAlign w:val="center"/>
          </w:tcPr>
          <w:p w14:paraId="56E6A509" w14:textId="1C09F239" w:rsidR="00D71575" w:rsidRPr="005576EA" w:rsidRDefault="00D71575" w:rsidP="00EB66D2">
            <w:pPr>
              <w:spacing w:line="276" w:lineRule="auto"/>
              <w:jc w:val="center"/>
              <w:rPr>
                <w:rFonts w:cs="Arial"/>
                <w:sz w:val="18"/>
                <w:szCs w:val="18"/>
                <w:lang w:eastAsia="en-GB"/>
              </w:rPr>
            </w:pPr>
            <w:r>
              <w:rPr>
                <w:rFonts w:cs="Arial"/>
                <w:sz w:val="18"/>
                <w:szCs w:val="18"/>
                <w:lang w:eastAsia="en-GB"/>
              </w:rPr>
              <w:t>23</w:t>
            </w:r>
          </w:p>
        </w:tc>
        <w:tc>
          <w:tcPr>
            <w:tcW w:w="333" w:type="pct"/>
            <w:tcBorders>
              <w:top w:val="single" w:sz="4" w:space="0" w:color="auto"/>
              <w:left w:val="nil"/>
              <w:bottom w:val="single" w:sz="4" w:space="0" w:color="auto"/>
              <w:right w:val="single" w:sz="4" w:space="0" w:color="auto"/>
            </w:tcBorders>
            <w:vAlign w:val="center"/>
          </w:tcPr>
          <w:p w14:paraId="6956303F" w14:textId="2F0885BD"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24</w:t>
            </w:r>
          </w:p>
        </w:tc>
        <w:tc>
          <w:tcPr>
            <w:tcW w:w="285" w:type="pct"/>
            <w:tcBorders>
              <w:top w:val="single" w:sz="4" w:space="0" w:color="auto"/>
              <w:left w:val="nil"/>
              <w:bottom w:val="single" w:sz="4" w:space="0" w:color="auto"/>
              <w:right w:val="single" w:sz="4" w:space="0" w:color="auto"/>
            </w:tcBorders>
            <w:vAlign w:val="center"/>
          </w:tcPr>
          <w:p w14:paraId="2A85C2E5" w14:textId="74FF7089"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25</w:t>
            </w:r>
          </w:p>
        </w:tc>
        <w:tc>
          <w:tcPr>
            <w:tcW w:w="285" w:type="pct"/>
            <w:tcBorders>
              <w:top w:val="single" w:sz="4" w:space="0" w:color="auto"/>
              <w:left w:val="nil"/>
              <w:bottom w:val="single" w:sz="4" w:space="0" w:color="auto"/>
              <w:right w:val="single" w:sz="4" w:space="0" w:color="auto"/>
            </w:tcBorders>
            <w:vAlign w:val="center"/>
          </w:tcPr>
          <w:p w14:paraId="68929525" w14:textId="068D1F8D"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26</w:t>
            </w:r>
          </w:p>
        </w:tc>
        <w:tc>
          <w:tcPr>
            <w:tcW w:w="285" w:type="pct"/>
            <w:tcBorders>
              <w:top w:val="single" w:sz="4" w:space="0" w:color="auto"/>
              <w:left w:val="nil"/>
              <w:bottom w:val="single" w:sz="4" w:space="0" w:color="auto"/>
              <w:right w:val="single" w:sz="4" w:space="0" w:color="auto"/>
            </w:tcBorders>
            <w:shd w:val="clear" w:color="auto" w:fill="auto"/>
            <w:vAlign w:val="center"/>
          </w:tcPr>
          <w:p w14:paraId="5A7090FE" w14:textId="6F00075D"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27</w:t>
            </w:r>
          </w:p>
        </w:tc>
        <w:tc>
          <w:tcPr>
            <w:tcW w:w="285" w:type="pct"/>
            <w:tcBorders>
              <w:top w:val="single" w:sz="4" w:space="0" w:color="auto"/>
              <w:left w:val="nil"/>
              <w:bottom w:val="single" w:sz="4" w:space="0" w:color="auto"/>
              <w:right w:val="single" w:sz="4" w:space="0" w:color="auto"/>
            </w:tcBorders>
            <w:vAlign w:val="center"/>
          </w:tcPr>
          <w:p w14:paraId="2B775756" w14:textId="6F275BE4" w:rsidR="00D71575" w:rsidRPr="005576EA" w:rsidRDefault="00D71575" w:rsidP="00EB66D2">
            <w:pPr>
              <w:spacing w:line="276" w:lineRule="auto"/>
              <w:ind w:left="113" w:right="113"/>
              <w:jc w:val="center"/>
              <w:rPr>
                <w:rFonts w:cs="Arial"/>
                <w:sz w:val="18"/>
                <w:szCs w:val="18"/>
                <w:lang w:eastAsia="en-GB"/>
              </w:rPr>
            </w:pPr>
            <w:r w:rsidRPr="005576EA">
              <w:rPr>
                <w:rFonts w:cs="Arial"/>
                <w:sz w:val="18"/>
                <w:szCs w:val="18"/>
                <w:lang w:eastAsia="en-GB"/>
              </w:rPr>
              <w:t>28</w:t>
            </w:r>
          </w:p>
        </w:tc>
        <w:tc>
          <w:tcPr>
            <w:tcW w:w="285" w:type="pct"/>
            <w:tcBorders>
              <w:top w:val="single" w:sz="4" w:space="0" w:color="auto"/>
              <w:left w:val="single" w:sz="4" w:space="0" w:color="auto"/>
              <w:bottom w:val="single" w:sz="4" w:space="0" w:color="auto"/>
              <w:right w:val="single" w:sz="4" w:space="0" w:color="auto"/>
            </w:tcBorders>
            <w:vAlign w:val="center"/>
          </w:tcPr>
          <w:p w14:paraId="1C5E49C6" w14:textId="53FD2340"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29</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E800" w14:textId="313E3DF8"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353F" w14:textId="3BDC2644"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31</w:t>
            </w:r>
          </w:p>
        </w:tc>
        <w:tc>
          <w:tcPr>
            <w:tcW w:w="284" w:type="pct"/>
            <w:vMerge w:val="restart"/>
            <w:tcBorders>
              <w:top w:val="single" w:sz="4" w:space="0" w:color="auto"/>
              <w:left w:val="single" w:sz="4" w:space="0" w:color="auto"/>
              <w:right w:val="single" w:sz="4" w:space="0" w:color="auto"/>
            </w:tcBorders>
            <w:shd w:val="clear" w:color="auto" w:fill="B2A1C7" w:themeFill="accent4" w:themeFillTint="99"/>
            <w:textDirection w:val="btLr"/>
            <w:vAlign w:val="center"/>
          </w:tcPr>
          <w:p w14:paraId="786D1959" w14:textId="77777777" w:rsidR="00D71575" w:rsidRPr="00FD3DBA" w:rsidRDefault="00D71575" w:rsidP="00FD3DBA">
            <w:pPr>
              <w:spacing w:line="276" w:lineRule="auto"/>
              <w:ind w:left="113" w:right="113"/>
              <w:jc w:val="center"/>
              <w:rPr>
                <w:rFonts w:cs="Arial"/>
                <w:sz w:val="22"/>
                <w:szCs w:val="22"/>
                <w:lang w:eastAsia="en-GB"/>
              </w:rPr>
            </w:pPr>
            <w:r w:rsidRPr="00FD3DBA">
              <w:rPr>
                <w:rFonts w:cs="Arial"/>
                <w:sz w:val="22"/>
                <w:szCs w:val="22"/>
                <w:lang w:eastAsia="en-GB"/>
              </w:rPr>
              <w:t xml:space="preserve">Easter Break </w:t>
            </w:r>
          </w:p>
          <w:p w14:paraId="0DF681DE" w14:textId="4CC2EE1E" w:rsidR="00D71575" w:rsidRPr="00FD3DBA" w:rsidRDefault="00E2137E" w:rsidP="00E2137E">
            <w:pPr>
              <w:spacing w:line="276" w:lineRule="auto"/>
              <w:ind w:left="113" w:right="113"/>
              <w:jc w:val="center"/>
              <w:rPr>
                <w:rFonts w:cs="Arial"/>
                <w:sz w:val="20"/>
                <w:szCs w:val="20"/>
                <w:lang w:eastAsia="en-GB"/>
              </w:rPr>
            </w:pPr>
            <w:r>
              <w:rPr>
                <w:rFonts w:cs="Arial"/>
                <w:sz w:val="22"/>
                <w:szCs w:val="22"/>
                <w:lang w:eastAsia="en-GB"/>
              </w:rPr>
              <w:t>(2 weeks)</w:t>
            </w:r>
          </w:p>
        </w:tc>
        <w:tc>
          <w:tcPr>
            <w:tcW w:w="285" w:type="pct"/>
            <w:tcBorders>
              <w:top w:val="single" w:sz="4" w:space="0" w:color="auto"/>
              <w:left w:val="single" w:sz="4" w:space="0" w:color="auto"/>
              <w:bottom w:val="single" w:sz="4" w:space="0" w:color="auto"/>
              <w:right w:val="single" w:sz="4" w:space="0" w:color="auto"/>
            </w:tcBorders>
            <w:vAlign w:val="center"/>
          </w:tcPr>
          <w:p w14:paraId="6EE370DA" w14:textId="0814E636" w:rsidR="00D71575" w:rsidRPr="005576EA" w:rsidRDefault="00D71575" w:rsidP="00EB66D2">
            <w:pPr>
              <w:spacing w:line="276" w:lineRule="auto"/>
              <w:jc w:val="center"/>
              <w:rPr>
                <w:rFonts w:cs="Arial"/>
                <w:sz w:val="18"/>
                <w:szCs w:val="18"/>
                <w:lang w:eastAsia="en-GB"/>
              </w:rPr>
            </w:pPr>
            <w:r>
              <w:rPr>
                <w:rFonts w:cs="Arial"/>
                <w:sz w:val="18"/>
                <w:szCs w:val="18"/>
                <w:lang w:eastAsia="en-GB"/>
              </w:rPr>
              <w:t>34</w:t>
            </w:r>
          </w:p>
        </w:tc>
        <w:tc>
          <w:tcPr>
            <w:tcW w:w="285" w:type="pct"/>
            <w:tcBorders>
              <w:top w:val="single" w:sz="4" w:space="0" w:color="auto"/>
              <w:left w:val="single" w:sz="4" w:space="0" w:color="auto"/>
              <w:bottom w:val="single" w:sz="4" w:space="0" w:color="auto"/>
              <w:right w:val="single" w:sz="4" w:space="0" w:color="auto"/>
            </w:tcBorders>
            <w:vAlign w:val="center"/>
          </w:tcPr>
          <w:p w14:paraId="185D0152" w14:textId="30169F21"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35</w:t>
            </w:r>
          </w:p>
        </w:tc>
        <w:tc>
          <w:tcPr>
            <w:tcW w:w="285" w:type="pct"/>
            <w:tcBorders>
              <w:top w:val="single" w:sz="4" w:space="0" w:color="auto"/>
              <w:left w:val="single" w:sz="4" w:space="0" w:color="auto"/>
              <w:bottom w:val="single" w:sz="4" w:space="0" w:color="auto"/>
              <w:right w:val="single" w:sz="4" w:space="0" w:color="auto"/>
            </w:tcBorders>
            <w:vAlign w:val="center"/>
          </w:tcPr>
          <w:p w14:paraId="430854CC" w14:textId="77777777"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36</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31A9DDD1" w14:textId="77777777"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37</w:t>
            </w:r>
          </w:p>
        </w:tc>
        <w:tc>
          <w:tcPr>
            <w:tcW w:w="285" w:type="pct"/>
            <w:tcBorders>
              <w:top w:val="single" w:sz="4" w:space="0" w:color="auto"/>
              <w:left w:val="nil"/>
              <w:bottom w:val="single" w:sz="4" w:space="0" w:color="auto"/>
              <w:right w:val="single" w:sz="4" w:space="0" w:color="auto"/>
            </w:tcBorders>
            <w:shd w:val="clear" w:color="auto" w:fill="auto"/>
            <w:vAlign w:val="center"/>
          </w:tcPr>
          <w:p w14:paraId="5CAF6E3F" w14:textId="375BEE34" w:rsidR="00D71575" w:rsidRPr="005576EA" w:rsidRDefault="00D71575" w:rsidP="00EB66D2">
            <w:pPr>
              <w:spacing w:line="276" w:lineRule="auto"/>
              <w:jc w:val="center"/>
              <w:rPr>
                <w:rFonts w:cs="Arial"/>
                <w:sz w:val="18"/>
                <w:szCs w:val="18"/>
                <w:lang w:eastAsia="en-GB"/>
              </w:rPr>
            </w:pPr>
            <w:r w:rsidRPr="005576EA">
              <w:rPr>
                <w:rFonts w:cs="Arial"/>
                <w:sz w:val="18"/>
                <w:szCs w:val="18"/>
                <w:lang w:eastAsia="en-GB"/>
              </w:rPr>
              <w:t>38</w:t>
            </w:r>
          </w:p>
        </w:tc>
        <w:tc>
          <w:tcPr>
            <w:tcW w:w="285" w:type="pct"/>
            <w:tcBorders>
              <w:top w:val="single" w:sz="4" w:space="0" w:color="auto"/>
              <w:left w:val="nil"/>
              <w:bottom w:val="single" w:sz="4" w:space="0" w:color="auto"/>
              <w:right w:val="single" w:sz="4" w:space="0" w:color="auto"/>
            </w:tcBorders>
            <w:vAlign w:val="center"/>
          </w:tcPr>
          <w:p w14:paraId="3CD8BAF1" w14:textId="3B8A17BA" w:rsidR="00D71575" w:rsidRPr="005576EA" w:rsidRDefault="00D71575" w:rsidP="00EB66D2">
            <w:pPr>
              <w:spacing w:line="276" w:lineRule="auto"/>
              <w:jc w:val="center"/>
              <w:rPr>
                <w:rFonts w:cs="Arial"/>
                <w:sz w:val="18"/>
                <w:szCs w:val="18"/>
                <w:lang w:eastAsia="en-GB"/>
              </w:rPr>
            </w:pPr>
            <w:r>
              <w:rPr>
                <w:rFonts w:cs="Arial"/>
                <w:sz w:val="18"/>
                <w:szCs w:val="18"/>
                <w:lang w:eastAsia="en-GB"/>
              </w:rPr>
              <w:t>39</w:t>
            </w:r>
          </w:p>
        </w:tc>
      </w:tr>
      <w:tr w:rsidR="00D71575" w14:paraId="19F020D8" w14:textId="73BB5E9C" w:rsidTr="00E2137E">
        <w:trPr>
          <w:trHeight w:val="285"/>
        </w:trPr>
        <w:tc>
          <w:tcPr>
            <w:tcW w:w="342" w:type="pct"/>
            <w:tcBorders>
              <w:top w:val="single" w:sz="4" w:space="0" w:color="auto"/>
              <w:left w:val="single" w:sz="4" w:space="0" w:color="auto"/>
              <w:bottom w:val="single" w:sz="4" w:space="0" w:color="auto"/>
              <w:right w:val="single" w:sz="4" w:space="0" w:color="auto"/>
            </w:tcBorders>
            <w:vAlign w:val="center"/>
            <w:hideMark/>
          </w:tcPr>
          <w:p w14:paraId="1DDBF49A" w14:textId="77777777" w:rsidR="00D71575" w:rsidRDefault="00D71575" w:rsidP="000736D7">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70976" w14:textId="34630333" w:rsidR="00D71575" w:rsidRPr="00AD451A" w:rsidRDefault="00D71575" w:rsidP="000736D7">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5/01/21</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2C4A4" w14:textId="703B7699" w:rsidR="00D71575" w:rsidRPr="00AD451A"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01/02/21</w:t>
            </w:r>
          </w:p>
        </w:tc>
        <w:tc>
          <w:tcPr>
            <w:tcW w:w="285" w:type="pct"/>
            <w:tcBorders>
              <w:top w:val="single" w:sz="4" w:space="0" w:color="auto"/>
              <w:left w:val="nil"/>
              <w:bottom w:val="single" w:sz="4" w:space="0" w:color="auto"/>
              <w:right w:val="single" w:sz="4" w:space="0" w:color="auto"/>
            </w:tcBorders>
            <w:vAlign w:val="center"/>
          </w:tcPr>
          <w:p w14:paraId="0BEE9A14" w14:textId="5B4AAEBB" w:rsidR="00D71575" w:rsidRPr="00AD451A"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08/02/21</w:t>
            </w:r>
          </w:p>
        </w:tc>
        <w:tc>
          <w:tcPr>
            <w:tcW w:w="285" w:type="pct"/>
            <w:tcBorders>
              <w:top w:val="single" w:sz="4" w:space="0" w:color="auto"/>
              <w:left w:val="nil"/>
              <w:bottom w:val="single" w:sz="4" w:space="0" w:color="auto"/>
              <w:right w:val="single" w:sz="4" w:space="0" w:color="auto"/>
            </w:tcBorders>
            <w:vAlign w:val="center"/>
          </w:tcPr>
          <w:p w14:paraId="5B99A437" w14:textId="2DFF2A0A" w:rsidR="00D71575" w:rsidRPr="00AD451A" w:rsidRDefault="00D71575" w:rsidP="000736D7">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5/02/21</w:t>
            </w:r>
          </w:p>
        </w:tc>
        <w:tc>
          <w:tcPr>
            <w:tcW w:w="285" w:type="pct"/>
            <w:tcBorders>
              <w:top w:val="single" w:sz="4" w:space="0" w:color="auto"/>
              <w:left w:val="nil"/>
              <w:bottom w:val="single" w:sz="4" w:space="0" w:color="auto"/>
              <w:right w:val="single" w:sz="4" w:space="0" w:color="auto"/>
            </w:tcBorders>
            <w:vAlign w:val="center"/>
          </w:tcPr>
          <w:p w14:paraId="303DBF9A" w14:textId="655E28B5" w:rsidR="00D71575" w:rsidRPr="00AD451A" w:rsidRDefault="00D71575" w:rsidP="000736D7">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2/02/21</w:t>
            </w:r>
          </w:p>
        </w:tc>
        <w:tc>
          <w:tcPr>
            <w:tcW w:w="285" w:type="pct"/>
            <w:tcBorders>
              <w:top w:val="single" w:sz="4" w:space="0" w:color="auto"/>
              <w:left w:val="nil"/>
              <w:bottom w:val="single" w:sz="4" w:space="0" w:color="auto"/>
              <w:right w:val="single" w:sz="4" w:space="0" w:color="auto"/>
            </w:tcBorders>
            <w:shd w:val="clear" w:color="auto" w:fill="auto"/>
            <w:vAlign w:val="center"/>
          </w:tcPr>
          <w:p w14:paraId="4BEC46D2" w14:textId="5A4B136F" w:rsidR="00D71575" w:rsidRPr="00AD451A" w:rsidRDefault="00D71575" w:rsidP="000736D7">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w:t>
            </w:r>
            <w:r>
              <w:rPr>
                <w:rFonts w:cs="Arial"/>
                <w:color w:val="000000" w:themeColor="text1"/>
                <w:sz w:val="16"/>
                <w:szCs w:val="16"/>
                <w:lang w:eastAsia="en-GB"/>
              </w:rPr>
              <w:t>1/03/21</w:t>
            </w:r>
          </w:p>
        </w:tc>
        <w:tc>
          <w:tcPr>
            <w:tcW w:w="285" w:type="pct"/>
            <w:tcBorders>
              <w:top w:val="single" w:sz="4" w:space="0" w:color="auto"/>
              <w:left w:val="nil"/>
              <w:bottom w:val="single" w:sz="4" w:space="0" w:color="auto"/>
              <w:right w:val="single" w:sz="4" w:space="0" w:color="auto"/>
            </w:tcBorders>
            <w:vAlign w:val="center"/>
          </w:tcPr>
          <w:p w14:paraId="4265B1E4" w14:textId="53DC776C" w:rsidR="00D71575" w:rsidRPr="00AD451A"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08/03/21</w:t>
            </w:r>
          </w:p>
        </w:tc>
        <w:tc>
          <w:tcPr>
            <w:tcW w:w="285" w:type="pct"/>
            <w:tcBorders>
              <w:top w:val="single" w:sz="4" w:space="0" w:color="auto"/>
              <w:left w:val="single" w:sz="4" w:space="0" w:color="auto"/>
              <w:bottom w:val="single" w:sz="4" w:space="0" w:color="auto"/>
              <w:right w:val="single" w:sz="4" w:space="0" w:color="auto"/>
            </w:tcBorders>
            <w:vAlign w:val="center"/>
          </w:tcPr>
          <w:p w14:paraId="52665C3B" w14:textId="284285F3" w:rsidR="00D71575" w:rsidRPr="00AD451A" w:rsidRDefault="00D71575" w:rsidP="000736D7">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5/03/21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D2C8F" w14:textId="3A5E8C6A" w:rsidR="00D71575" w:rsidRPr="00AD451A" w:rsidRDefault="00D71575" w:rsidP="000736D7">
            <w:pPr>
              <w:spacing w:line="276" w:lineRule="auto"/>
              <w:rPr>
                <w:rFonts w:cs="Arial"/>
                <w:color w:val="000000" w:themeColor="text1"/>
                <w:sz w:val="16"/>
                <w:szCs w:val="16"/>
                <w:lang w:eastAsia="en-GB"/>
              </w:rPr>
            </w:pPr>
            <w:r>
              <w:rPr>
                <w:rFonts w:cs="Arial"/>
                <w:color w:val="000000" w:themeColor="text1"/>
                <w:sz w:val="16"/>
                <w:szCs w:val="16"/>
                <w:lang w:eastAsia="en-GB"/>
              </w:rPr>
              <w:t>22/03/21</w:t>
            </w:r>
          </w:p>
        </w:tc>
        <w:tc>
          <w:tcPr>
            <w:tcW w:w="284" w:type="pct"/>
            <w:vMerge/>
            <w:tcBorders>
              <w:left w:val="single" w:sz="4" w:space="0" w:color="auto"/>
              <w:right w:val="single" w:sz="4" w:space="0" w:color="auto"/>
            </w:tcBorders>
            <w:shd w:val="clear" w:color="auto" w:fill="B2A1C7" w:themeFill="accent4" w:themeFillTint="99"/>
          </w:tcPr>
          <w:p w14:paraId="1A408F67" w14:textId="5F7806F3" w:rsidR="00D71575" w:rsidRDefault="00D71575" w:rsidP="000736D7">
            <w:pPr>
              <w:spacing w:line="276" w:lineRule="auto"/>
              <w:ind w:left="113" w:right="113"/>
              <w:jc w:val="center"/>
              <w:rPr>
                <w:rFonts w:cs="Arial"/>
                <w:color w:val="000000" w:themeColor="text1"/>
                <w:sz w:val="16"/>
                <w:szCs w:val="16"/>
                <w:lang w:eastAsia="en-GB"/>
              </w:rPr>
            </w:pPr>
          </w:p>
        </w:tc>
        <w:tc>
          <w:tcPr>
            <w:tcW w:w="285" w:type="pct"/>
            <w:tcBorders>
              <w:top w:val="single" w:sz="4" w:space="0" w:color="auto"/>
              <w:left w:val="single" w:sz="4" w:space="0" w:color="auto"/>
              <w:bottom w:val="single" w:sz="4" w:space="0" w:color="auto"/>
              <w:right w:val="single" w:sz="4" w:space="0" w:color="auto"/>
            </w:tcBorders>
            <w:vAlign w:val="center"/>
          </w:tcPr>
          <w:p w14:paraId="4D18C136" w14:textId="17BC55A6" w:rsidR="00D71575"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12/04/21</w:t>
            </w:r>
          </w:p>
        </w:tc>
        <w:tc>
          <w:tcPr>
            <w:tcW w:w="285" w:type="pct"/>
            <w:tcBorders>
              <w:top w:val="single" w:sz="4" w:space="0" w:color="auto"/>
              <w:left w:val="single" w:sz="4" w:space="0" w:color="auto"/>
              <w:bottom w:val="single" w:sz="4" w:space="0" w:color="auto"/>
              <w:right w:val="single" w:sz="4" w:space="0" w:color="auto"/>
            </w:tcBorders>
            <w:vAlign w:val="center"/>
          </w:tcPr>
          <w:p w14:paraId="4A2F6755" w14:textId="266D606B" w:rsidR="00D71575"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19</w:t>
            </w:r>
            <w:r w:rsidRPr="00AD451A">
              <w:rPr>
                <w:rFonts w:cs="Arial"/>
                <w:color w:val="000000" w:themeColor="text1"/>
                <w:sz w:val="16"/>
                <w:szCs w:val="16"/>
                <w:lang w:eastAsia="en-GB"/>
              </w:rPr>
              <w:t>/</w:t>
            </w:r>
            <w:r>
              <w:rPr>
                <w:rFonts w:cs="Arial"/>
                <w:color w:val="000000" w:themeColor="text1"/>
                <w:sz w:val="16"/>
                <w:szCs w:val="16"/>
                <w:lang w:eastAsia="en-GB"/>
              </w:rPr>
              <w:t>04/21</w:t>
            </w:r>
          </w:p>
        </w:tc>
        <w:tc>
          <w:tcPr>
            <w:tcW w:w="285" w:type="pct"/>
            <w:tcBorders>
              <w:top w:val="single" w:sz="4" w:space="0" w:color="auto"/>
              <w:left w:val="single" w:sz="4" w:space="0" w:color="auto"/>
              <w:bottom w:val="single" w:sz="4" w:space="0" w:color="auto"/>
              <w:right w:val="single" w:sz="4" w:space="0" w:color="auto"/>
            </w:tcBorders>
            <w:vAlign w:val="center"/>
          </w:tcPr>
          <w:p w14:paraId="179BFE20" w14:textId="2C730FF4" w:rsidR="00D71575"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26/4/21</w:t>
            </w:r>
          </w:p>
        </w:tc>
        <w:tc>
          <w:tcPr>
            <w:tcW w:w="336" w:type="pct"/>
            <w:tcBorders>
              <w:top w:val="single" w:sz="4" w:space="0" w:color="auto"/>
              <w:left w:val="single" w:sz="4" w:space="0" w:color="auto"/>
              <w:bottom w:val="single" w:sz="4" w:space="0" w:color="auto"/>
              <w:right w:val="single" w:sz="4" w:space="0" w:color="auto"/>
            </w:tcBorders>
            <w:vAlign w:val="center"/>
          </w:tcPr>
          <w:p w14:paraId="5670C7B9" w14:textId="5A1BF628" w:rsidR="00D71575" w:rsidRPr="00AD451A"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03/05/21</w:t>
            </w:r>
          </w:p>
        </w:tc>
        <w:tc>
          <w:tcPr>
            <w:tcW w:w="285" w:type="pct"/>
            <w:tcBorders>
              <w:top w:val="single" w:sz="4" w:space="0" w:color="auto"/>
              <w:left w:val="nil"/>
              <w:bottom w:val="single" w:sz="4" w:space="0" w:color="auto"/>
              <w:right w:val="single" w:sz="4" w:space="0" w:color="auto"/>
            </w:tcBorders>
            <w:vAlign w:val="center"/>
          </w:tcPr>
          <w:p w14:paraId="3FAAE397" w14:textId="2F2AA2EE" w:rsidR="00D71575" w:rsidRPr="00AD451A"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10/05/21</w:t>
            </w:r>
          </w:p>
        </w:tc>
        <w:tc>
          <w:tcPr>
            <w:tcW w:w="285" w:type="pct"/>
            <w:tcBorders>
              <w:top w:val="single" w:sz="4" w:space="0" w:color="auto"/>
              <w:left w:val="nil"/>
              <w:bottom w:val="single" w:sz="4" w:space="0" w:color="auto"/>
              <w:right w:val="single" w:sz="4" w:space="0" w:color="auto"/>
            </w:tcBorders>
            <w:vAlign w:val="center"/>
          </w:tcPr>
          <w:p w14:paraId="76298419" w14:textId="316C8B30" w:rsidR="00D71575" w:rsidRDefault="00D71575" w:rsidP="000736D7">
            <w:pPr>
              <w:spacing w:line="276" w:lineRule="auto"/>
              <w:jc w:val="center"/>
              <w:rPr>
                <w:rFonts w:cs="Arial"/>
                <w:color w:val="000000" w:themeColor="text1"/>
                <w:sz w:val="16"/>
                <w:szCs w:val="16"/>
                <w:lang w:eastAsia="en-GB"/>
              </w:rPr>
            </w:pPr>
            <w:r>
              <w:rPr>
                <w:rFonts w:cs="Arial"/>
                <w:color w:val="000000" w:themeColor="text1"/>
                <w:sz w:val="16"/>
                <w:szCs w:val="16"/>
                <w:lang w:eastAsia="en-GB"/>
              </w:rPr>
              <w:t>17/5/21</w:t>
            </w:r>
          </w:p>
        </w:tc>
      </w:tr>
      <w:tr w:rsidR="00D71575" w14:paraId="297E7446" w14:textId="31BDB5FC" w:rsidTr="00E2137E">
        <w:trPr>
          <w:trHeight w:val="285"/>
        </w:trPr>
        <w:tc>
          <w:tcPr>
            <w:tcW w:w="342" w:type="pct"/>
            <w:tcBorders>
              <w:top w:val="nil"/>
              <w:left w:val="single" w:sz="4" w:space="0" w:color="auto"/>
              <w:bottom w:val="single" w:sz="4" w:space="0" w:color="auto"/>
              <w:right w:val="single" w:sz="4" w:space="0" w:color="auto"/>
            </w:tcBorders>
            <w:vAlign w:val="center"/>
            <w:hideMark/>
          </w:tcPr>
          <w:p w14:paraId="2C28ABCD"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382802D9" w14:textId="77777777" w:rsidR="00D71575" w:rsidRDefault="00D71575" w:rsidP="000736D7">
            <w:pPr>
              <w:spacing w:line="276" w:lineRule="auto"/>
              <w:rPr>
                <w:rFonts w:cs="Arial"/>
                <w:color w:val="FF0000"/>
                <w:sz w:val="18"/>
                <w:szCs w:val="18"/>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214B2"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4E0F702"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570FBCA"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6A785C15"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6717A75" w14:textId="4A160C27" w:rsidR="00D71575" w:rsidRPr="00421CBA" w:rsidRDefault="00D71575" w:rsidP="000736D7">
            <w:pPr>
              <w:spacing w:line="276" w:lineRule="auto"/>
              <w:ind w:left="113" w:right="113"/>
              <w:jc w:val="center"/>
              <w:rPr>
                <w:rFonts w:cs="Arial"/>
                <w:color w:val="FF0000"/>
                <w:sz w:val="22"/>
                <w:szCs w:val="22"/>
                <w:lang w:eastAsia="en-GB"/>
              </w:rPr>
            </w:pPr>
          </w:p>
        </w:tc>
        <w:tc>
          <w:tcPr>
            <w:tcW w:w="285" w:type="pct"/>
            <w:tcBorders>
              <w:top w:val="nil"/>
              <w:left w:val="nil"/>
              <w:bottom w:val="single" w:sz="4" w:space="0" w:color="auto"/>
              <w:right w:val="single" w:sz="4" w:space="0" w:color="auto"/>
            </w:tcBorders>
            <w:vAlign w:val="center"/>
            <w:hideMark/>
          </w:tcPr>
          <w:p w14:paraId="6A739266"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vAlign w:val="center"/>
            <w:hideMark/>
          </w:tcPr>
          <w:p w14:paraId="6EC44039"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79E0BD7E" w14:textId="77777777" w:rsidR="00D71575" w:rsidRDefault="00D71575" w:rsidP="000736D7">
            <w:pPr>
              <w:spacing w:line="276" w:lineRule="auto"/>
              <w:jc w:val="center"/>
              <w:rPr>
                <w:rFonts w:asciiTheme="minorHAnsi" w:eastAsiaTheme="minorHAnsi" w:hAnsiTheme="minorHAnsi"/>
                <w:sz w:val="22"/>
                <w:szCs w:val="22"/>
              </w:rPr>
            </w:pPr>
          </w:p>
        </w:tc>
        <w:tc>
          <w:tcPr>
            <w:tcW w:w="284" w:type="pct"/>
            <w:vMerge/>
            <w:tcBorders>
              <w:left w:val="single" w:sz="4" w:space="0" w:color="auto"/>
              <w:right w:val="single" w:sz="4" w:space="0" w:color="auto"/>
            </w:tcBorders>
            <w:shd w:val="clear" w:color="auto" w:fill="B2A1C7" w:themeFill="accent4" w:themeFillTint="99"/>
            <w:textDirection w:val="btLr"/>
            <w:vAlign w:val="center"/>
          </w:tcPr>
          <w:p w14:paraId="1CE6F3A1" w14:textId="665B329C" w:rsidR="00D71575" w:rsidRPr="0003160C" w:rsidRDefault="00D71575" w:rsidP="000736D7">
            <w:pPr>
              <w:spacing w:line="276" w:lineRule="auto"/>
              <w:ind w:left="113" w:right="113"/>
              <w:jc w:val="center"/>
              <w:rPr>
                <w:rFonts w:cs="Arial"/>
                <w:color w:val="000000" w:themeColor="text1"/>
                <w:sz w:val="22"/>
                <w:szCs w:val="22"/>
                <w:lang w:eastAsia="en-GB"/>
              </w:rPr>
            </w:pPr>
          </w:p>
        </w:tc>
        <w:tc>
          <w:tcPr>
            <w:tcW w:w="285" w:type="pct"/>
            <w:tcBorders>
              <w:top w:val="single" w:sz="4" w:space="0" w:color="auto"/>
              <w:left w:val="single" w:sz="4" w:space="0" w:color="auto"/>
              <w:bottom w:val="single" w:sz="4" w:space="0" w:color="auto"/>
              <w:right w:val="single" w:sz="4" w:space="0" w:color="auto"/>
            </w:tcBorders>
            <w:textDirection w:val="btLr"/>
          </w:tcPr>
          <w:p w14:paraId="5C4F85F5" w14:textId="77777777" w:rsidR="00D71575" w:rsidRPr="0003160C" w:rsidRDefault="00D71575" w:rsidP="000736D7">
            <w:pPr>
              <w:spacing w:line="276" w:lineRule="auto"/>
              <w:ind w:left="113" w:right="113"/>
              <w:jc w:val="center"/>
              <w:rPr>
                <w:rFonts w:cs="Arial"/>
                <w:color w:val="000000" w:themeColor="text1"/>
                <w:sz w:val="22"/>
                <w:szCs w:val="22"/>
                <w:lang w:eastAsia="en-GB"/>
              </w:rPr>
            </w:pPr>
          </w:p>
        </w:tc>
        <w:tc>
          <w:tcPr>
            <w:tcW w:w="285" w:type="pct"/>
            <w:tcBorders>
              <w:top w:val="single" w:sz="4" w:space="0" w:color="auto"/>
              <w:left w:val="single" w:sz="4" w:space="0" w:color="auto"/>
              <w:bottom w:val="single" w:sz="4" w:space="0" w:color="auto"/>
              <w:right w:val="single" w:sz="4" w:space="0" w:color="auto"/>
            </w:tcBorders>
            <w:shd w:val="clear" w:color="auto" w:fill="auto"/>
            <w:textDirection w:val="btLr"/>
          </w:tcPr>
          <w:p w14:paraId="31C905BA" w14:textId="49B91460" w:rsidR="00D71575" w:rsidRPr="0003160C" w:rsidRDefault="00D71575" w:rsidP="000736D7">
            <w:pPr>
              <w:spacing w:line="276" w:lineRule="auto"/>
              <w:ind w:left="113" w:right="113"/>
              <w:jc w:val="center"/>
              <w:rPr>
                <w:rFonts w:cs="Arial"/>
                <w:color w:val="000000" w:themeColor="text1"/>
                <w:sz w:val="22"/>
                <w:szCs w:val="22"/>
                <w:lang w:eastAsia="en-GB"/>
              </w:rPr>
            </w:pPr>
          </w:p>
        </w:tc>
        <w:tc>
          <w:tcPr>
            <w:tcW w:w="285" w:type="pct"/>
            <w:tcBorders>
              <w:top w:val="nil"/>
              <w:left w:val="single" w:sz="4" w:space="0" w:color="auto"/>
              <w:bottom w:val="single" w:sz="4" w:space="0" w:color="auto"/>
              <w:right w:val="single" w:sz="4" w:space="0" w:color="auto"/>
            </w:tcBorders>
            <w:textDirection w:val="btLr"/>
          </w:tcPr>
          <w:p w14:paraId="07ED88C4" w14:textId="77777777" w:rsidR="00D71575" w:rsidRPr="0003160C" w:rsidRDefault="00D71575" w:rsidP="000736D7">
            <w:pPr>
              <w:spacing w:line="276" w:lineRule="auto"/>
              <w:ind w:left="113" w:right="113"/>
              <w:jc w:val="center"/>
              <w:rPr>
                <w:rFonts w:cs="Arial"/>
                <w:color w:val="000000" w:themeColor="text1"/>
                <w:sz w:val="22"/>
                <w:szCs w:val="22"/>
                <w:lang w:eastAsia="en-GB"/>
              </w:rPr>
            </w:pPr>
          </w:p>
        </w:tc>
        <w:tc>
          <w:tcPr>
            <w:tcW w:w="336" w:type="pct"/>
            <w:vMerge w:val="restart"/>
            <w:tcBorders>
              <w:top w:val="nil"/>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A472A9" w14:textId="34B9A1E7" w:rsidR="00D71575" w:rsidRPr="00D71575" w:rsidRDefault="00D71575" w:rsidP="000736D7">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Revision and Assessment Week</w:t>
            </w:r>
          </w:p>
        </w:tc>
        <w:tc>
          <w:tcPr>
            <w:tcW w:w="285" w:type="pct"/>
            <w:vMerge w:val="restart"/>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45CFA4B8" w14:textId="77777777" w:rsidR="00D71575" w:rsidRPr="00D71575" w:rsidRDefault="00D71575" w:rsidP="000736D7">
            <w:pPr>
              <w:spacing w:line="276" w:lineRule="auto"/>
              <w:ind w:left="113" w:right="113"/>
              <w:jc w:val="center"/>
              <w:rPr>
                <w:rFonts w:cs="Arial"/>
                <w:color w:val="FF0000"/>
                <w:sz w:val="20"/>
                <w:szCs w:val="20"/>
                <w:lang w:eastAsia="en-GB"/>
              </w:rPr>
            </w:pPr>
            <w:r w:rsidRPr="00D71575">
              <w:rPr>
                <w:rFonts w:cs="Arial"/>
                <w:color w:val="000000" w:themeColor="text1"/>
                <w:sz w:val="20"/>
                <w:szCs w:val="20"/>
                <w:lang w:eastAsia="en-GB"/>
              </w:rPr>
              <w:t>Assessment Week</w:t>
            </w:r>
          </w:p>
        </w:tc>
        <w:tc>
          <w:tcPr>
            <w:tcW w:w="285" w:type="pct"/>
            <w:vMerge w:val="restart"/>
            <w:tcBorders>
              <w:top w:val="single" w:sz="4" w:space="0" w:color="auto"/>
              <w:left w:val="nil"/>
              <w:right w:val="single" w:sz="4" w:space="0" w:color="auto"/>
            </w:tcBorders>
            <w:shd w:val="clear" w:color="auto" w:fill="E5B8B7" w:themeFill="accent2" w:themeFillTint="66"/>
            <w:textDirection w:val="btLr"/>
          </w:tcPr>
          <w:p w14:paraId="55FB449C" w14:textId="11E7B889" w:rsidR="00D71575" w:rsidRPr="00D71575" w:rsidRDefault="00D71575" w:rsidP="000736D7">
            <w:pPr>
              <w:spacing w:line="276" w:lineRule="auto"/>
              <w:ind w:left="113" w:right="113"/>
              <w:jc w:val="center"/>
              <w:rPr>
                <w:rFonts w:cs="Arial"/>
                <w:color w:val="000000" w:themeColor="text1"/>
                <w:sz w:val="20"/>
                <w:szCs w:val="20"/>
                <w:lang w:eastAsia="en-GB"/>
              </w:rPr>
            </w:pPr>
            <w:r w:rsidRPr="00D71575">
              <w:rPr>
                <w:rFonts w:cs="Arial"/>
                <w:color w:val="000000" w:themeColor="text1"/>
                <w:sz w:val="20"/>
                <w:szCs w:val="20"/>
                <w:lang w:eastAsia="en-GB"/>
              </w:rPr>
              <w:t>Assessment Week</w:t>
            </w:r>
          </w:p>
        </w:tc>
      </w:tr>
      <w:tr w:rsidR="00D71575" w14:paraId="5A5C0E54" w14:textId="2383FA20" w:rsidTr="00E2137E">
        <w:trPr>
          <w:trHeight w:val="285"/>
        </w:trPr>
        <w:tc>
          <w:tcPr>
            <w:tcW w:w="342" w:type="pct"/>
            <w:tcBorders>
              <w:top w:val="nil"/>
              <w:left w:val="single" w:sz="4" w:space="0" w:color="auto"/>
              <w:bottom w:val="single" w:sz="4" w:space="0" w:color="auto"/>
              <w:right w:val="single" w:sz="4" w:space="0" w:color="auto"/>
            </w:tcBorders>
            <w:vAlign w:val="center"/>
            <w:hideMark/>
          </w:tcPr>
          <w:p w14:paraId="733F5919"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14BCA90F" w14:textId="77777777" w:rsidR="00D71575" w:rsidRDefault="00D71575" w:rsidP="000736D7">
            <w:pPr>
              <w:spacing w:line="276" w:lineRule="auto"/>
              <w:rPr>
                <w:rFonts w:cs="Arial"/>
                <w:color w:val="FF0000"/>
                <w:sz w:val="18"/>
                <w:szCs w:val="18"/>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E6F3B"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2EDE88C"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0BFF32F5"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8528A4A"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719015F1"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hideMark/>
          </w:tcPr>
          <w:p w14:paraId="3FA6AF51"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vAlign w:val="center"/>
            <w:hideMark/>
          </w:tcPr>
          <w:p w14:paraId="78A09E7F"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D79CE" w14:textId="77777777" w:rsidR="00D71575" w:rsidRDefault="00D71575" w:rsidP="000736D7">
            <w:pPr>
              <w:spacing w:line="276" w:lineRule="auto"/>
              <w:rPr>
                <w:rFonts w:asciiTheme="minorHAnsi" w:eastAsiaTheme="minorHAnsi" w:hAnsiTheme="minorHAnsi"/>
                <w:sz w:val="22"/>
                <w:szCs w:val="22"/>
              </w:rPr>
            </w:pPr>
          </w:p>
        </w:tc>
        <w:tc>
          <w:tcPr>
            <w:tcW w:w="284" w:type="pct"/>
            <w:vMerge/>
            <w:tcBorders>
              <w:left w:val="single" w:sz="4" w:space="0" w:color="auto"/>
              <w:right w:val="single" w:sz="4" w:space="0" w:color="auto"/>
            </w:tcBorders>
            <w:shd w:val="clear" w:color="auto" w:fill="B2A1C7" w:themeFill="accent4" w:themeFillTint="99"/>
          </w:tcPr>
          <w:p w14:paraId="6E2A6CB4"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4511ABE7"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2B554A53" w14:textId="71D2F519" w:rsidR="00D71575" w:rsidRDefault="00D71575" w:rsidP="000736D7">
            <w:pPr>
              <w:rPr>
                <w:rFonts w:cs="Arial"/>
                <w:color w:val="FF0000"/>
                <w:sz w:val="18"/>
                <w:szCs w:val="18"/>
                <w:lang w:eastAsia="en-GB"/>
              </w:rPr>
            </w:pPr>
          </w:p>
        </w:tc>
        <w:tc>
          <w:tcPr>
            <w:tcW w:w="285" w:type="pct"/>
            <w:tcBorders>
              <w:top w:val="nil"/>
              <w:left w:val="single" w:sz="4" w:space="0" w:color="auto"/>
              <w:bottom w:val="single" w:sz="4" w:space="0" w:color="auto"/>
              <w:right w:val="single" w:sz="4" w:space="0" w:color="auto"/>
            </w:tcBorders>
          </w:tcPr>
          <w:p w14:paraId="02111C30" w14:textId="77777777" w:rsidR="00D71575" w:rsidRDefault="00D71575" w:rsidP="000736D7">
            <w:pPr>
              <w:rPr>
                <w:rFonts w:cs="Arial"/>
                <w:color w:val="FF0000"/>
                <w:sz w:val="18"/>
                <w:szCs w:val="18"/>
                <w:lang w:eastAsia="en-GB"/>
              </w:rPr>
            </w:pPr>
          </w:p>
        </w:tc>
        <w:tc>
          <w:tcPr>
            <w:tcW w:w="336"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6572FC3B" w14:textId="77777777" w:rsidR="00D71575" w:rsidRDefault="00D71575" w:rsidP="000736D7">
            <w:pPr>
              <w:rPr>
                <w:rFonts w:cs="Arial"/>
                <w:color w:val="FF0000"/>
                <w:sz w:val="18"/>
                <w:szCs w:val="18"/>
                <w:lang w:eastAsia="en-GB"/>
              </w:rPr>
            </w:pPr>
          </w:p>
        </w:tc>
        <w:tc>
          <w:tcPr>
            <w:tcW w:w="285"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07435661" w14:textId="77777777" w:rsidR="00D71575" w:rsidRDefault="00D71575" w:rsidP="000736D7">
            <w:pPr>
              <w:rPr>
                <w:rFonts w:cs="Arial"/>
                <w:color w:val="FF0000"/>
                <w:sz w:val="18"/>
                <w:szCs w:val="18"/>
                <w:lang w:eastAsia="en-GB"/>
              </w:rPr>
            </w:pPr>
          </w:p>
        </w:tc>
        <w:tc>
          <w:tcPr>
            <w:tcW w:w="285" w:type="pct"/>
            <w:vMerge/>
            <w:tcBorders>
              <w:left w:val="nil"/>
              <w:right w:val="single" w:sz="4" w:space="0" w:color="auto"/>
            </w:tcBorders>
            <w:shd w:val="clear" w:color="auto" w:fill="E5B8B7" w:themeFill="accent2" w:themeFillTint="66"/>
          </w:tcPr>
          <w:p w14:paraId="191F7538" w14:textId="77777777" w:rsidR="00D71575" w:rsidRDefault="00D71575" w:rsidP="000736D7">
            <w:pPr>
              <w:rPr>
                <w:rFonts w:cs="Arial"/>
                <w:color w:val="FF0000"/>
                <w:sz w:val="18"/>
                <w:szCs w:val="18"/>
                <w:lang w:eastAsia="en-GB"/>
              </w:rPr>
            </w:pPr>
          </w:p>
        </w:tc>
      </w:tr>
      <w:tr w:rsidR="00D71575" w14:paraId="0AD286D7" w14:textId="66E0A5C8" w:rsidTr="00E2137E">
        <w:trPr>
          <w:trHeight w:val="285"/>
        </w:trPr>
        <w:tc>
          <w:tcPr>
            <w:tcW w:w="342" w:type="pct"/>
            <w:tcBorders>
              <w:top w:val="nil"/>
              <w:left w:val="single" w:sz="4" w:space="0" w:color="auto"/>
              <w:bottom w:val="single" w:sz="4" w:space="0" w:color="auto"/>
              <w:right w:val="single" w:sz="4" w:space="0" w:color="auto"/>
            </w:tcBorders>
            <w:vAlign w:val="center"/>
          </w:tcPr>
          <w:p w14:paraId="189E81B6" w14:textId="77777777" w:rsidR="00D71575" w:rsidRDefault="00D71575" w:rsidP="000736D7">
            <w:pPr>
              <w:spacing w:line="276" w:lineRule="auto"/>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0354941B" w14:textId="77777777" w:rsidR="00D71575" w:rsidRDefault="00D71575" w:rsidP="000736D7">
            <w:pPr>
              <w:spacing w:line="276" w:lineRule="auto"/>
              <w:rPr>
                <w:rFonts w:cs="Arial"/>
                <w:color w:val="FF0000"/>
                <w:sz w:val="18"/>
                <w:szCs w:val="18"/>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286CE"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tcPr>
          <w:p w14:paraId="67BA731D"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tcPr>
          <w:p w14:paraId="76DF0E0D"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tcPr>
          <w:p w14:paraId="662B05DA" w14:textId="77777777" w:rsidR="00D71575" w:rsidRDefault="00D71575" w:rsidP="000736D7">
            <w:pPr>
              <w:spacing w:line="276" w:lineRule="auto"/>
              <w:rPr>
                <w:rFonts w:cs="Arial"/>
                <w:color w:val="FF0000"/>
                <w:sz w:val="18"/>
                <w:szCs w:val="18"/>
                <w:lang w:eastAsia="en-GB"/>
              </w:rPr>
            </w:pPr>
          </w:p>
        </w:tc>
        <w:tc>
          <w:tcPr>
            <w:tcW w:w="285" w:type="pct"/>
            <w:tcBorders>
              <w:top w:val="single" w:sz="4" w:space="0" w:color="auto"/>
              <w:left w:val="nil"/>
              <w:bottom w:val="single" w:sz="4" w:space="0" w:color="auto"/>
              <w:right w:val="single" w:sz="4" w:space="0" w:color="auto"/>
            </w:tcBorders>
            <w:shd w:val="clear" w:color="auto" w:fill="auto"/>
            <w:vAlign w:val="center"/>
          </w:tcPr>
          <w:p w14:paraId="1B8C6339"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tcPr>
          <w:p w14:paraId="73C7522D" w14:textId="77777777" w:rsidR="00D71575" w:rsidRDefault="00D71575" w:rsidP="000736D7">
            <w:pPr>
              <w:spacing w:line="276" w:lineRule="auto"/>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vAlign w:val="center"/>
          </w:tcPr>
          <w:p w14:paraId="40A88BB2" w14:textId="77777777" w:rsidR="00D71575" w:rsidRDefault="00D71575" w:rsidP="000736D7">
            <w:pPr>
              <w:spacing w:line="276" w:lineRule="auto"/>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4158A" w14:textId="77777777" w:rsidR="00D71575" w:rsidRDefault="00D71575" w:rsidP="000736D7">
            <w:pPr>
              <w:spacing w:line="276" w:lineRule="auto"/>
              <w:rPr>
                <w:rFonts w:asciiTheme="minorHAnsi" w:eastAsiaTheme="minorHAnsi" w:hAnsiTheme="minorHAnsi"/>
                <w:sz w:val="22"/>
                <w:szCs w:val="22"/>
              </w:rPr>
            </w:pPr>
          </w:p>
        </w:tc>
        <w:tc>
          <w:tcPr>
            <w:tcW w:w="284" w:type="pct"/>
            <w:vMerge/>
            <w:tcBorders>
              <w:left w:val="single" w:sz="4" w:space="0" w:color="auto"/>
              <w:right w:val="single" w:sz="4" w:space="0" w:color="auto"/>
            </w:tcBorders>
            <w:shd w:val="clear" w:color="auto" w:fill="B2A1C7" w:themeFill="accent4" w:themeFillTint="99"/>
          </w:tcPr>
          <w:p w14:paraId="492BE21C"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6463C8CC"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62AC2A83" w14:textId="51FCA571" w:rsidR="00D71575" w:rsidRDefault="00D71575" w:rsidP="000736D7">
            <w:pPr>
              <w:rPr>
                <w:rFonts w:cs="Arial"/>
                <w:color w:val="FF0000"/>
                <w:sz w:val="18"/>
                <w:szCs w:val="18"/>
                <w:lang w:eastAsia="en-GB"/>
              </w:rPr>
            </w:pPr>
          </w:p>
        </w:tc>
        <w:tc>
          <w:tcPr>
            <w:tcW w:w="285" w:type="pct"/>
            <w:tcBorders>
              <w:top w:val="nil"/>
              <w:left w:val="single" w:sz="4" w:space="0" w:color="auto"/>
              <w:bottom w:val="single" w:sz="4" w:space="0" w:color="auto"/>
              <w:right w:val="single" w:sz="4" w:space="0" w:color="auto"/>
            </w:tcBorders>
          </w:tcPr>
          <w:p w14:paraId="01E7BCFC" w14:textId="77777777" w:rsidR="00D71575" w:rsidRDefault="00D71575" w:rsidP="000736D7">
            <w:pPr>
              <w:rPr>
                <w:rFonts w:cs="Arial"/>
                <w:color w:val="FF0000"/>
                <w:sz w:val="18"/>
                <w:szCs w:val="18"/>
                <w:lang w:eastAsia="en-GB"/>
              </w:rPr>
            </w:pPr>
          </w:p>
        </w:tc>
        <w:tc>
          <w:tcPr>
            <w:tcW w:w="336" w:type="pct"/>
            <w:vMerge/>
            <w:tcBorders>
              <w:top w:val="nil"/>
              <w:left w:val="single" w:sz="4" w:space="0" w:color="auto"/>
              <w:bottom w:val="single" w:sz="4" w:space="0" w:color="auto"/>
              <w:right w:val="single" w:sz="4" w:space="0" w:color="auto"/>
            </w:tcBorders>
            <w:shd w:val="clear" w:color="auto" w:fill="E5B8B7" w:themeFill="accent2" w:themeFillTint="66"/>
            <w:vAlign w:val="center"/>
          </w:tcPr>
          <w:p w14:paraId="3249B769" w14:textId="77777777" w:rsidR="00D71575" w:rsidRDefault="00D71575" w:rsidP="000736D7">
            <w:pPr>
              <w:rPr>
                <w:rFonts w:cs="Arial"/>
                <w:color w:val="FF0000"/>
                <w:sz w:val="18"/>
                <w:szCs w:val="18"/>
                <w:lang w:eastAsia="en-GB"/>
              </w:rPr>
            </w:pPr>
          </w:p>
        </w:tc>
        <w:tc>
          <w:tcPr>
            <w:tcW w:w="285" w:type="pct"/>
            <w:vMerge/>
            <w:tcBorders>
              <w:top w:val="single" w:sz="4" w:space="0" w:color="auto"/>
              <w:left w:val="nil"/>
              <w:bottom w:val="single" w:sz="4" w:space="0" w:color="auto"/>
              <w:right w:val="single" w:sz="4" w:space="0" w:color="auto"/>
            </w:tcBorders>
            <w:shd w:val="clear" w:color="auto" w:fill="E5B8B7" w:themeFill="accent2" w:themeFillTint="66"/>
            <w:vAlign w:val="center"/>
          </w:tcPr>
          <w:p w14:paraId="510E02E6" w14:textId="77777777" w:rsidR="00D71575" w:rsidRDefault="00D71575" w:rsidP="000736D7">
            <w:pPr>
              <w:rPr>
                <w:rFonts w:cs="Arial"/>
                <w:color w:val="FF0000"/>
                <w:sz w:val="18"/>
                <w:szCs w:val="18"/>
                <w:lang w:eastAsia="en-GB"/>
              </w:rPr>
            </w:pPr>
          </w:p>
        </w:tc>
        <w:tc>
          <w:tcPr>
            <w:tcW w:w="285" w:type="pct"/>
            <w:vMerge/>
            <w:tcBorders>
              <w:left w:val="nil"/>
              <w:right w:val="single" w:sz="4" w:space="0" w:color="auto"/>
            </w:tcBorders>
            <w:shd w:val="clear" w:color="auto" w:fill="E5B8B7" w:themeFill="accent2" w:themeFillTint="66"/>
          </w:tcPr>
          <w:p w14:paraId="5344CB96" w14:textId="77777777" w:rsidR="00D71575" w:rsidRDefault="00D71575" w:rsidP="000736D7">
            <w:pPr>
              <w:rPr>
                <w:rFonts w:cs="Arial"/>
                <w:color w:val="FF0000"/>
                <w:sz w:val="18"/>
                <w:szCs w:val="18"/>
                <w:lang w:eastAsia="en-GB"/>
              </w:rPr>
            </w:pPr>
          </w:p>
        </w:tc>
      </w:tr>
      <w:tr w:rsidR="00D71575" w14:paraId="20167E3A" w14:textId="114322D8" w:rsidTr="00E2137E">
        <w:trPr>
          <w:trHeight w:val="285"/>
        </w:trPr>
        <w:tc>
          <w:tcPr>
            <w:tcW w:w="342" w:type="pct"/>
            <w:tcBorders>
              <w:top w:val="nil"/>
              <w:left w:val="single" w:sz="4" w:space="0" w:color="auto"/>
              <w:bottom w:val="single" w:sz="4" w:space="0" w:color="auto"/>
              <w:right w:val="single" w:sz="4" w:space="0" w:color="auto"/>
            </w:tcBorders>
            <w:vAlign w:val="center"/>
            <w:hideMark/>
          </w:tcPr>
          <w:p w14:paraId="31D8721C"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755020B1" w14:textId="77777777" w:rsidR="00D71575" w:rsidRDefault="00D71575" w:rsidP="000736D7">
            <w:pPr>
              <w:spacing w:line="276" w:lineRule="auto"/>
              <w:rPr>
                <w:rFonts w:cs="Arial"/>
                <w:color w:val="FF0000"/>
                <w:sz w:val="18"/>
                <w:szCs w:val="18"/>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0A7B"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75B5E4FA"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E1E31EC"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476E022D"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62565136"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hideMark/>
          </w:tcPr>
          <w:p w14:paraId="24766ECB"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vAlign w:val="center"/>
            <w:hideMark/>
          </w:tcPr>
          <w:p w14:paraId="6E8523FB"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43E8" w14:textId="77777777" w:rsidR="00D71575" w:rsidRDefault="00D71575" w:rsidP="000736D7">
            <w:pPr>
              <w:spacing w:line="276" w:lineRule="auto"/>
              <w:rPr>
                <w:rFonts w:asciiTheme="minorHAnsi" w:eastAsiaTheme="minorHAnsi" w:hAnsiTheme="minorHAnsi"/>
                <w:sz w:val="22"/>
                <w:szCs w:val="22"/>
              </w:rPr>
            </w:pPr>
          </w:p>
        </w:tc>
        <w:tc>
          <w:tcPr>
            <w:tcW w:w="284" w:type="pct"/>
            <w:vMerge/>
            <w:tcBorders>
              <w:left w:val="single" w:sz="4" w:space="0" w:color="auto"/>
              <w:right w:val="single" w:sz="4" w:space="0" w:color="auto"/>
            </w:tcBorders>
            <w:shd w:val="clear" w:color="auto" w:fill="B2A1C7" w:themeFill="accent4" w:themeFillTint="99"/>
          </w:tcPr>
          <w:p w14:paraId="719F7860"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26372522"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0A30B6D2" w14:textId="631B37C3" w:rsidR="00D71575" w:rsidRDefault="00D71575" w:rsidP="000736D7">
            <w:pPr>
              <w:rPr>
                <w:rFonts w:cs="Arial"/>
                <w:color w:val="FF0000"/>
                <w:sz w:val="18"/>
                <w:szCs w:val="18"/>
                <w:lang w:eastAsia="en-GB"/>
              </w:rPr>
            </w:pPr>
          </w:p>
        </w:tc>
        <w:tc>
          <w:tcPr>
            <w:tcW w:w="285" w:type="pct"/>
            <w:tcBorders>
              <w:top w:val="nil"/>
              <w:left w:val="single" w:sz="4" w:space="0" w:color="auto"/>
              <w:bottom w:val="single" w:sz="4" w:space="0" w:color="auto"/>
              <w:right w:val="single" w:sz="4" w:space="0" w:color="auto"/>
            </w:tcBorders>
          </w:tcPr>
          <w:p w14:paraId="09E2438D" w14:textId="77777777" w:rsidR="00D71575" w:rsidRDefault="00D71575" w:rsidP="000736D7">
            <w:pPr>
              <w:rPr>
                <w:rFonts w:cs="Arial"/>
                <w:color w:val="FF0000"/>
                <w:sz w:val="18"/>
                <w:szCs w:val="18"/>
                <w:lang w:eastAsia="en-GB"/>
              </w:rPr>
            </w:pPr>
          </w:p>
        </w:tc>
        <w:tc>
          <w:tcPr>
            <w:tcW w:w="336"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4846209C" w14:textId="77777777" w:rsidR="00D71575" w:rsidRDefault="00D71575" w:rsidP="000736D7">
            <w:pPr>
              <w:rPr>
                <w:rFonts w:cs="Arial"/>
                <w:color w:val="FF0000"/>
                <w:sz w:val="18"/>
                <w:szCs w:val="18"/>
                <w:lang w:eastAsia="en-GB"/>
              </w:rPr>
            </w:pPr>
          </w:p>
        </w:tc>
        <w:tc>
          <w:tcPr>
            <w:tcW w:w="285"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455DD6D7" w14:textId="77777777" w:rsidR="00D71575" w:rsidRDefault="00D71575" w:rsidP="000736D7">
            <w:pPr>
              <w:rPr>
                <w:rFonts w:cs="Arial"/>
                <w:color w:val="FF0000"/>
                <w:sz w:val="18"/>
                <w:szCs w:val="18"/>
                <w:lang w:eastAsia="en-GB"/>
              </w:rPr>
            </w:pPr>
          </w:p>
        </w:tc>
        <w:tc>
          <w:tcPr>
            <w:tcW w:w="285" w:type="pct"/>
            <w:vMerge/>
            <w:tcBorders>
              <w:left w:val="nil"/>
              <w:right w:val="single" w:sz="4" w:space="0" w:color="auto"/>
            </w:tcBorders>
            <w:shd w:val="clear" w:color="auto" w:fill="E5B8B7" w:themeFill="accent2" w:themeFillTint="66"/>
          </w:tcPr>
          <w:p w14:paraId="579C7AC7" w14:textId="77777777" w:rsidR="00D71575" w:rsidRDefault="00D71575" w:rsidP="000736D7">
            <w:pPr>
              <w:rPr>
                <w:rFonts w:cs="Arial"/>
                <w:color w:val="FF0000"/>
                <w:sz w:val="18"/>
                <w:szCs w:val="18"/>
                <w:lang w:eastAsia="en-GB"/>
              </w:rPr>
            </w:pPr>
          </w:p>
        </w:tc>
      </w:tr>
      <w:tr w:rsidR="00D71575" w14:paraId="6743A833" w14:textId="291F1AFB" w:rsidTr="00E2137E">
        <w:trPr>
          <w:trHeight w:val="285"/>
        </w:trPr>
        <w:tc>
          <w:tcPr>
            <w:tcW w:w="342" w:type="pct"/>
            <w:tcBorders>
              <w:top w:val="nil"/>
              <w:left w:val="single" w:sz="4" w:space="0" w:color="auto"/>
              <w:bottom w:val="single" w:sz="4" w:space="0" w:color="auto"/>
              <w:right w:val="single" w:sz="4" w:space="0" w:color="auto"/>
            </w:tcBorders>
            <w:vAlign w:val="center"/>
            <w:hideMark/>
          </w:tcPr>
          <w:p w14:paraId="19F52F92"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14:paraId="0E9E0779" w14:textId="77777777" w:rsidR="00D71575" w:rsidRDefault="00D71575" w:rsidP="000736D7">
            <w:pPr>
              <w:spacing w:line="276" w:lineRule="auto"/>
              <w:rPr>
                <w:rFonts w:cs="Arial"/>
                <w:color w:val="FF0000"/>
                <w:sz w:val="18"/>
                <w:szCs w:val="18"/>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16DEB"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6932BCB7"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5A7EAB58"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nil"/>
              <w:left w:val="nil"/>
              <w:bottom w:val="single" w:sz="4" w:space="0" w:color="auto"/>
              <w:right w:val="single" w:sz="4" w:space="0" w:color="auto"/>
            </w:tcBorders>
            <w:vAlign w:val="center"/>
            <w:hideMark/>
          </w:tcPr>
          <w:p w14:paraId="48803A44"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7A4820BC" w14:textId="77777777" w:rsidR="00D71575" w:rsidRDefault="00D71575" w:rsidP="000736D7">
            <w:pPr>
              <w:spacing w:line="276" w:lineRule="auto"/>
              <w:rPr>
                <w:rFonts w:cs="Arial"/>
                <w:color w:val="FF0000"/>
                <w:sz w:val="18"/>
                <w:szCs w:val="18"/>
                <w:lang w:eastAsia="en-GB"/>
              </w:rPr>
            </w:pPr>
          </w:p>
        </w:tc>
        <w:tc>
          <w:tcPr>
            <w:tcW w:w="285" w:type="pct"/>
            <w:tcBorders>
              <w:top w:val="nil"/>
              <w:left w:val="nil"/>
              <w:bottom w:val="single" w:sz="4" w:space="0" w:color="auto"/>
              <w:right w:val="single" w:sz="4" w:space="0" w:color="auto"/>
            </w:tcBorders>
            <w:vAlign w:val="center"/>
            <w:hideMark/>
          </w:tcPr>
          <w:p w14:paraId="3C1CCAED"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vAlign w:val="center"/>
            <w:hideMark/>
          </w:tcPr>
          <w:p w14:paraId="37A1BF0A" w14:textId="77777777" w:rsidR="00D71575" w:rsidRDefault="00D71575" w:rsidP="000736D7">
            <w:pPr>
              <w:spacing w:line="276" w:lineRule="auto"/>
              <w:rPr>
                <w:rFonts w:cs="Arial"/>
                <w:color w:val="FF0000"/>
                <w:sz w:val="18"/>
                <w:szCs w:val="18"/>
                <w:lang w:eastAsia="en-GB"/>
              </w:rPr>
            </w:pPr>
            <w:r>
              <w:rPr>
                <w:rFonts w:cs="Arial"/>
                <w:color w:val="FF0000"/>
                <w:sz w:val="18"/>
                <w:szCs w:val="18"/>
                <w:lang w:eastAsia="en-GB"/>
              </w:rPr>
              <w:t>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AD69" w14:textId="77777777" w:rsidR="00D71575" w:rsidRDefault="00D71575" w:rsidP="000736D7">
            <w:pPr>
              <w:spacing w:line="276" w:lineRule="auto"/>
              <w:rPr>
                <w:rFonts w:asciiTheme="minorHAnsi" w:eastAsiaTheme="minorHAnsi" w:hAnsiTheme="minorHAnsi"/>
                <w:sz w:val="22"/>
                <w:szCs w:val="22"/>
              </w:rPr>
            </w:pPr>
          </w:p>
        </w:tc>
        <w:tc>
          <w:tcPr>
            <w:tcW w:w="284" w:type="pct"/>
            <w:vMerge/>
            <w:tcBorders>
              <w:left w:val="single" w:sz="4" w:space="0" w:color="auto"/>
              <w:bottom w:val="single" w:sz="4" w:space="0" w:color="auto"/>
              <w:right w:val="single" w:sz="4" w:space="0" w:color="auto"/>
            </w:tcBorders>
            <w:shd w:val="clear" w:color="auto" w:fill="B2A1C7" w:themeFill="accent4" w:themeFillTint="99"/>
          </w:tcPr>
          <w:p w14:paraId="7EEF3B18"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6B113844" w14:textId="77777777" w:rsidR="00D71575" w:rsidRDefault="00D71575" w:rsidP="000736D7">
            <w:pPr>
              <w:rPr>
                <w:rFonts w:cs="Arial"/>
                <w:color w:val="FF0000"/>
                <w:sz w:val="18"/>
                <w:szCs w:val="18"/>
                <w:lang w:eastAsia="en-GB"/>
              </w:rPr>
            </w:pPr>
          </w:p>
        </w:tc>
        <w:tc>
          <w:tcPr>
            <w:tcW w:w="285" w:type="pct"/>
            <w:tcBorders>
              <w:top w:val="single" w:sz="4" w:space="0" w:color="auto"/>
              <w:left w:val="single" w:sz="4" w:space="0" w:color="auto"/>
              <w:bottom w:val="single" w:sz="4" w:space="0" w:color="auto"/>
              <w:right w:val="single" w:sz="4" w:space="0" w:color="auto"/>
            </w:tcBorders>
          </w:tcPr>
          <w:p w14:paraId="46117935" w14:textId="2C985568" w:rsidR="00D71575" w:rsidRDefault="00D71575" w:rsidP="000736D7">
            <w:pPr>
              <w:rPr>
                <w:rFonts w:cs="Arial"/>
                <w:color w:val="FF0000"/>
                <w:sz w:val="18"/>
                <w:szCs w:val="18"/>
                <w:lang w:eastAsia="en-GB"/>
              </w:rPr>
            </w:pPr>
          </w:p>
        </w:tc>
        <w:tc>
          <w:tcPr>
            <w:tcW w:w="285" w:type="pct"/>
            <w:tcBorders>
              <w:top w:val="nil"/>
              <w:left w:val="single" w:sz="4" w:space="0" w:color="auto"/>
              <w:bottom w:val="single" w:sz="4" w:space="0" w:color="auto"/>
              <w:right w:val="single" w:sz="4" w:space="0" w:color="auto"/>
            </w:tcBorders>
          </w:tcPr>
          <w:p w14:paraId="2763C351" w14:textId="77777777" w:rsidR="00D71575" w:rsidRDefault="00D71575" w:rsidP="000736D7">
            <w:pPr>
              <w:rPr>
                <w:rFonts w:cs="Arial"/>
                <w:color w:val="FF0000"/>
                <w:sz w:val="18"/>
                <w:szCs w:val="18"/>
                <w:lang w:eastAsia="en-GB"/>
              </w:rPr>
            </w:pPr>
          </w:p>
        </w:tc>
        <w:tc>
          <w:tcPr>
            <w:tcW w:w="336" w:type="pct"/>
            <w:vMerge/>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3948C4D5" w14:textId="77777777" w:rsidR="00D71575" w:rsidRDefault="00D71575" w:rsidP="000736D7">
            <w:pPr>
              <w:rPr>
                <w:rFonts w:cs="Arial"/>
                <w:color w:val="FF0000"/>
                <w:sz w:val="18"/>
                <w:szCs w:val="18"/>
                <w:lang w:eastAsia="en-GB"/>
              </w:rPr>
            </w:pPr>
          </w:p>
        </w:tc>
        <w:tc>
          <w:tcPr>
            <w:tcW w:w="285" w:type="pct"/>
            <w:vMerge/>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37B3E104" w14:textId="77777777" w:rsidR="00D71575" w:rsidRDefault="00D71575" w:rsidP="000736D7">
            <w:pPr>
              <w:rPr>
                <w:rFonts w:cs="Arial"/>
                <w:color w:val="FF0000"/>
                <w:sz w:val="18"/>
                <w:szCs w:val="18"/>
                <w:lang w:eastAsia="en-GB"/>
              </w:rPr>
            </w:pPr>
          </w:p>
        </w:tc>
        <w:tc>
          <w:tcPr>
            <w:tcW w:w="285" w:type="pct"/>
            <w:vMerge/>
            <w:tcBorders>
              <w:left w:val="nil"/>
              <w:bottom w:val="single" w:sz="4" w:space="0" w:color="auto"/>
              <w:right w:val="single" w:sz="4" w:space="0" w:color="auto"/>
            </w:tcBorders>
            <w:shd w:val="clear" w:color="auto" w:fill="E5B8B7" w:themeFill="accent2" w:themeFillTint="66"/>
          </w:tcPr>
          <w:p w14:paraId="295ADE3C" w14:textId="77777777" w:rsidR="00D71575" w:rsidRDefault="00D71575" w:rsidP="000736D7">
            <w:pPr>
              <w:rPr>
                <w:rFonts w:cs="Arial"/>
                <w:color w:val="FF0000"/>
                <w:sz w:val="18"/>
                <w:szCs w:val="18"/>
                <w:lang w:eastAsia="en-GB"/>
              </w:rPr>
            </w:pPr>
          </w:p>
        </w:tc>
      </w:tr>
    </w:tbl>
    <w:p w14:paraId="04C1CFA8" w14:textId="4ED15EB6" w:rsidR="007520C0" w:rsidRDefault="007520C0" w:rsidP="007520C0">
      <w:pPr>
        <w:rPr>
          <w:rFonts w:eastAsiaTheme="minorHAnsi" w:cstheme="minorBidi"/>
          <w:sz w:val="22"/>
          <w:szCs w:val="22"/>
        </w:rPr>
      </w:pPr>
    </w:p>
    <w:p w14:paraId="3F13B02A" w14:textId="77777777" w:rsidR="00E2137E" w:rsidRDefault="00E2137E" w:rsidP="007520C0">
      <w:pPr>
        <w:rPr>
          <w:rFonts w:eastAsiaTheme="minorHAnsi" w:cstheme="minorBidi"/>
          <w:sz w:val="22"/>
          <w:szCs w:val="22"/>
        </w:rPr>
      </w:pPr>
    </w:p>
    <w:p w14:paraId="11062FE3" w14:textId="633ECC00" w:rsidR="00406312" w:rsidRDefault="00406312" w:rsidP="00406312">
      <w:pPr>
        <w:pStyle w:val="Caption"/>
        <w:keepNext/>
      </w:pPr>
      <w:r>
        <w:t xml:space="preserve">Table </w:t>
      </w:r>
      <w:r w:rsidR="002A0BCC">
        <w:fldChar w:fldCharType="begin"/>
      </w:r>
      <w:r w:rsidR="002A0BCC">
        <w:instrText xml:space="preserve"> SEQ Table \* ARABIC </w:instrText>
      </w:r>
      <w:r w:rsidR="002A0BCC">
        <w:fldChar w:fldCharType="separate"/>
      </w:r>
      <w:r>
        <w:rPr>
          <w:noProof/>
        </w:rPr>
        <w:t>6</w:t>
      </w:r>
      <w:r w:rsidR="002A0BCC">
        <w:rPr>
          <w:noProof/>
        </w:rPr>
        <w:fldChar w:fldCharType="end"/>
      </w:r>
      <w:r>
        <w:t xml:space="preserve"> semester 3 hand in dates for postgraduate assessments 2020/2021</w:t>
      </w:r>
    </w:p>
    <w:tbl>
      <w:tblPr>
        <w:tblW w:w="5462" w:type="pct"/>
        <w:tblInd w:w="-459" w:type="dxa"/>
        <w:tblLook w:val="04A0" w:firstRow="1" w:lastRow="0" w:firstColumn="1" w:lastColumn="0" w:noHBand="0" w:noVBand="1"/>
      </w:tblPr>
      <w:tblGrid>
        <w:gridCol w:w="846"/>
        <w:gridCol w:w="839"/>
        <w:gridCol w:w="839"/>
        <w:gridCol w:w="839"/>
        <w:gridCol w:w="839"/>
        <w:gridCol w:w="839"/>
        <w:gridCol w:w="839"/>
        <w:gridCol w:w="839"/>
        <w:gridCol w:w="839"/>
        <w:gridCol w:w="839"/>
        <w:gridCol w:w="839"/>
        <w:gridCol w:w="795"/>
        <w:gridCol w:w="839"/>
        <w:gridCol w:w="839"/>
        <w:gridCol w:w="839"/>
        <w:gridCol w:w="839"/>
        <w:gridCol w:w="839"/>
        <w:gridCol w:w="840"/>
        <w:gridCol w:w="839"/>
      </w:tblGrid>
      <w:tr w:rsidR="002D0374" w14:paraId="75CC79A6" w14:textId="77777777" w:rsidTr="002D0374">
        <w:trPr>
          <w:trHeight w:val="285"/>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14:paraId="1A481EAD" w14:textId="77777777" w:rsidR="007520C0" w:rsidRDefault="007520C0" w:rsidP="00EB66D2">
            <w:pPr>
              <w:spacing w:line="276" w:lineRule="auto"/>
              <w:jc w:val="cente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5BCD80A1" w14:textId="74683C87" w:rsidR="007520C0" w:rsidRDefault="007520C0" w:rsidP="007520C0">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(2020/21) - Semester 3</w:t>
            </w:r>
          </w:p>
        </w:tc>
      </w:tr>
      <w:tr w:rsidR="002D0374" w14:paraId="084D4D4A" w14:textId="77777777" w:rsidTr="002D0374">
        <w:trPr>
          <w:trHeight w:val="285"/>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4063DB5A" w14:textId="77777777" w:rsidR="007520C0" w:rsidRDefault="007520C0" w:rsidP="00EB66D2">
            <w:pPr>
              <w:rPr>
                <w:rFonts w:cs="Arial"/>
                <w:b/>
                <w:bCs/>
                <w:color w:val="FF0000"/>
                <w:sz w:val="18"/>
                <w:szCs w:val="18"/>
                <w:lang w:eastAsia="en-GB"/>
              </w:rPr>
            </w:pPr>
          </w:p>
        </w:tc>
        <w:tc>
          <w:tcPr>
            <w:tcW w:w="4734" w:type="pct"/>
            <w:gridSpan w:val="18"/>
            <w:tcBorders>
              <w:top w:val="single" w:sz="4" w:space="0" w:color="auto"/>
              <w:left w:val="nil"/>
              <w:bottom w:val="single" w:sz="4" w:space="0" w:color="auto"/>
              <w:right w:val="single" w:sz="4" w:space="0" w:color="auto"/>
            </w:tcBorders>
            <w:hideMark/>
          </w:tcPr>
          <w:p w14:paraId="51E2E3E3" w14:textId="5CC3EF77" w:rsidR="007520C0" w:rsidRDefault="007520C0" w:rsidP="00824931">
            <w:pPr>
              <w:spacing w:line="276" w:lineRule="auto"/>
              <w:jc w:val="center"/>
              <w:rPr>
                <w:rFonts w:cs="Arial"/>
                <w:b/>
                <w:bCs/>
                <w:color w:val="FF0000"/>
                <w:sz w:val="20"/>
                <w:szCs w:val="20"/>
                <w:lang w:eastAsia="en-GB"/>
              </w:rPr>
            </w:pPr>
            <w:r>
              <w:rPr>
                <w:rFonts w:cs="Arial"/>
                <w:bCs/>
                <w:color w:val="000000" w:themeColor="text1"/>
                <w:sz w:val="20"/>
                <w:szCs w:val="20"/>
                <w:lang w:eastAsia="en-GB"/>
              </w:rPr>
              <w:t xml:space="preserve">(Semester 3 </w:t>
            </w:r>
            <w:r>
              <w:rPr>
                <w:rFonts w:cs="Arial"/>
                <w:color w:val="000000" w:themeColor="text1"/>
                <w:sz w:val="20"/>
                <w:szCs w:val="20"/>
                <w:lang w:eastAsia="en-GB"/>
              </w:rPr>
              <w:t xml:space="preserve">commences Mon </w:t>
            </w:r>
            <w:r w:rsidR="00824931">
              <w:rPr>
                <w:rFonts w:cs="Arial"/>
                <w:color w:val="000000" w:themeColor="text1"/>
                <w:sz w:val="20"/>
                <w:szCs w:val="20"/>
                <w:lang w:eastAsia="en-GB"/>
              </w:rPr>
              <w:t>31</w:t>
            </w:r>
            <w:r w:rsidR="00824931" w:rsidRPr="00824931">
              <w:rPr>
                <w:rFonts w:cs="Arial"/>
                <w:color w:val="000000" w:themeColor="text1"/>
                <w:sz w:val="20"/>
                <w:szCs w:val="20"/>
                <w:vertAlign w:val="superscript"/>
                <w:lang w:eastAsia="en-GB"/>
              </w:rPr>
              <w:t>st</w:t>
            </w:r>
            <w:r w:rsidR="00824931">
              <w:rPr>
                <w:rFonts w:cs="Arial"/>
                <w:color w:val="000000" w:themeColor="text1"/>
                <w:sz w:val="20"/>
                <w:szCs w:val="20"/>
                <w:lang w:eastAsia="en-GB"/>
              </w:rPr>
              <w:t xml:space="preserve"> May </w:t>
            </w:r>
            <w:r>
              <w:rPr>
                <w:rFonts w:cs="Arial"/>
                <w:color w:val="000000" w:themeColor="text1"/>
                <w:sz w:val="20"/>
                <w:szCs w:val="20"/>
                <w:lang w:eastAsia="en-GB"/>
              </w:rPr>
              <w:t xml:space="preserve">2021; ends </w:t>
            </w:r>
            <w:r w:rsidR="00824931">
              <w:rPr>
                <w:rFonts w:cs="Arial"/>
                <w:color w:val="000000" w:themeColor="text1"/>
                <w:sz w:val="20"/>
                <w:szCs w:val="20"/>
                <w:lang w:eastAsia="en-GB"/>
              </w:rPr>
              <w:t>1</w:t>
            </w:r>
            <w:r w:rsidR="00824931" w:rsidRPr="00824931">
              <w:rPr>
                <w:rFonts w:cs="Arial"/>
                <w:color w:val="000000" w:themeColor="text1"/>
                <w:sz w:val="20"/>
                <w:szCs w:val="20"/>
                <w:vertAlign w:val="superscript"/>
                <w:lang w:eastAsia="en-GB"/>
              </w:rPr>
              <w:t>st</w:t>
            </w:r>
            <w:r w:rsidR="00824931">
              <w:rPr>
                <w:rFonts w:cs="Arial"/>
                <w:color w:val="000000" w:themeColor="text1"/>
                <w:sz w:val="20"/>
                <w:szCs w:val="20"/>
                <w:lang w:eastAsia="en-GB"/>
              </w:rPr>
              <w:t xml:space="preserve"> </w:t>
            </w:r>
            <w:r>
              <w:rPr>
                <w:rFonts w:cs="Arial"/>
                <w:color w:val="000000" w:themeColor="text1"/>
                <w:sz w:val="20"/>
                <w:szCs w:val="20"/>
                <w:lang w:eastAsia="en-GB"/>
              </w:rPr>
              <w:t>October 2021</w:t>
            </w:r>
            <w:r w:rsidR="00231A76">
              <w:rPr>
                <w:rFonts w:cs="Arial"/>
                <w:color w:val="000000" w:themeColor="text1"/>
                <w:sz w:val="20"/>
                <w:szCs w:val="20"/>
                <w:lang w:eastAsia="en-GB"/>
              </w:rPr>
              <w:t>)</w:t>
            </w:r>
          </w:p>
        </w:tc>
      </w:tr>
      <w:tr w:rsidR="002D0374" w:rsidRPr="001022D1" w14:paraId="7095F074" w14:textId="49C93833" w:rsidTr="002D0374">
        <w:trPr>
          <w:trHeight w:val="341"/>
        </w:trPr>
        <w:tc>
          <w:tcPr>
            <w:tcW w:w="266" w:type="pct"/>
            <w:tcBorders>
              <w:top w:val="single" w:sz="4" w:space="0" w:color="auto"/>
              <w:left w:val="single" w:sz="4" w:space="0" w:color="auto"/>
              <w:bottom w:val="single" w:sz="4" w:space="0" w:color="auto"/>
              <w:right w:val="single" w:sz="4" w:space="0" w:color="auto"/>
            </w:tcBorders>
            <w:vAlign w:val="center"/>
          </w:tcPr>
          <w:p w14:paraId="3D97C6A4" w14:textId="77777777" w:rsidR="007C1F4C" w:rsidRPr="005576EA" w:rsidRDefault="007C1F4C" w:rsidP="007C1F4C">
            <w:pPr>
              <w:rPr>
                <w:rFonts w:cs="Arial"/>
                <w:bCs/>
                <w:sz w:val="18"/>
                <w:szCs w:val="18"/>
                <w:lang w:eastAsia="en-GB"/>
              </w:rPr>
            </w:pPr>
            <w:r w:rsidRPr="005576EA">
              <w:rPr>
                <w:rFonts w:cs="Arial"/>
                <w:bCs/>
                <w:sz w:val="18"/>
                <w:szCs w:val="18"/>
                <w:lang w:eastAsia="en-GB"/>
              </w:rPr>
              <w:lastRenderedPageBreak/>
              <w:t>Week no</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C6251" w14:textId="0973CC31" w:rsidR="007C1F4C" w:rsidRPr="005576EA" w:rsidRDefault="007C1F4C" w:rsidP="007C1F4C">
            <w:pPr>
              <w:spacing w:line="276" w:lineRule="auto"/>
              <w:jc w:val="center"/>
              <w:rPr>
                <w:rFonts w:cs="Arial"/>
                <w:sz w:val="18"/>
                <w:szCs w:val="18"/>
                <w:lang w:eastAsia="en-GB"/>
              </w:rPr>
            </w:pPr>
            <w:r>
              <w:rPr>
                <w:rFonts w:cs="Arial"/>
                <w:sz w:val="18"/>
                <w:szCs w:val="18"/>
                <w:lang w:eastAsia="en-GB"/>
              </w:rPr>
              <w:t>41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45DA6" w14:textId="238388C1" w:rsidR="007C1F4C" w:rsidRPr="005576EA" w:rsidRDefault="007C1F4C" w:rsidP="007C1F4C">
            <w:pPr>
              <w:spacing w:line="276" w:lineRule="auto"/>
              <w:jc w:val="center"/>
              <w:rPr>
                <w:rFonts w:cs="Arial"/>
                <w:sz w:val="18"/>
                <w:szCs w:val="18"/>
                <w:lang w:eastAsia="en-GB"/>
              </w:rPr>
            </w:pPr>
            <w:r>
              <w:rPr>
                <w:rFonts w:cs="Arial"/>
                <w:sz w:val="18"/>
                <w:szCs w:val="18"/>
                <w:lang w:eastAsia="en-GB"/>
              </w:rPr>
              <w:t>42</w:t>
            </w:r>
          </w:p>
        </w:tc>
        <w:tc>
          <w:tcPr>
            <w:tcW w:w="264" w:type="pct"/>
            <w:tcBorders>
              <w:top w:val="single" w:sz="4" w:space="0" w:color="auto"/>
              <w:left w:val="nil"/>
              <w:bottom w:val="single" w:sz="4" w:space="0" w:color="auto"/>
              <w:right w:val="single" w:sz="4" w:space="0" w:color="auto"/>
            </w:tcBorders>
            <w:vAlign w:val="center"/>
          </w:tcPr>
          <w:p w14:paraId="1BC960D5" w14:textId="6667BB05" w:rsidR="007C1F4C" w:rsidRPr="005576EA" w:rsidRDefault="007C1F4C" w:rsidP="007C1F4C">
            <w:pPr>
              <w:spacing w:line="276" w:lineRule="auto"/>
              <w:jc w:val="center"/>
              <w:rPr>
                <w:rFonts w:cs="Arial"/>
                <w:sz w:val="18"/>
                <w:szCs w:val="18"/>
                <w:lang w:eastAsia="en-GB"/>
              </w:rPr>
            </w:pPr>
            <w:r>
              <w:rPr>
                <w:rFonts w:cs="Arial"/>
                <w:sz w:val="18"/>
                <w:szCs w:val="18"/>
                <w:lang w:eastAsia="en-GB"/>
              </w:rPr>
              <w:t>43</w:t>
            </w:r>
          </w:p>
        </w:tc>
        <w:tc>
          <w:tcPr>
            <w:tcW w:w="264" w:type="pct"/>
            <w:tcBorders>
              <w:top w:val="single" w:sz="4" w:space="0" w:color="auto"/>
              <w:left w:val="nil"/>
              <w:bottom w:val="single" w:sz="4" w:space="0" w:color="auto"/>
              <w:right w:val="single" w:sz="4" w:space="0" w:color="auto"/>
            </w:tcBorders>
            <w:vAlign w:val="center"/>
          </w:tcPr>
          <w:p w14:paraId="1794865A" w14:textId="0F16E7A5" w:rsidR="007C1F4C" w:rsidRPr="005576EA" w:rsidRDefault="007C1F4C" w:rsidP="007C1F4C">
            <w:pPr>
              <w:spacing w:line="276" w:lineRule="auto"/>
              <w:jc w:val="center"/>
              <w:rPr>
                <w:rFonts w:cs="Arial"/>
                <w:sz w:val="18"/>
                <w:szCs w:val="18"/>
                <w:lang w:eastAsia="en-GB"/>
              </w:rPr>
            </w:pPr>
            <w:r>
              <w:rPr>
                <w:rFonts w:cs="Arial"/>
                <w:sz w:val="18"/>
                <w:szCs w:val="18"/>
                <w:lang w:eastAsia="en-GB"/>
              </w:rPr>
              <w:t>44</w:t>
            </w:r>
          </w:p>
        </w:tc>
        <w:tc>
          <w:tcPr>
            <w:tcW w:w="264" w:type="pct"/>
            <w:tcBorders>
              <w:top w:val="single" w:sz="4" w:space="0" w:color="auto"/>
              <w:left w:val="nil"/>
              <w:bottom w:val="single" w:sz="4" w:space="0" w:color="auto"/>
              <w:right w:val="single" w:sz="4" w:space="0" w:color="auto"/>
            </w:tcBorders>
            <w:vAlign w:val="center"/>
          </w:tcPr>
          <w:p w14:paraId="37F2DC4C" w14:textId="4D75471B" w:rsidR="007C1F4C" w:rsidRPr="005576EA" w:rsidRDefault="007C1F4C" w:rsidP="007C1F4C">
            <w:pPr>
              <w:spacing w:line="276" w:lineRule="auto"/>
              <w:jc w:val="center"/>
              <w:rPr>
                <w:rFonts w:cs="Arial"/>
                <w:sz w:val="18"/>
                <w:szCs w:val="18"/>
                <w:lang w:eastAsia="en-GB"/>
              </w:rPr>
            </w:pPr>
            <w:r>
              <w:rPr>
                <w:rFonts w:cs="Arial"/>
                <w:sz w:val="18"/>
                <w:szCs w:val="18"/>
                <w:lang w:eastAsia="en-GB"/>
              </w:rPr>
              <w:t>45</w:t>
            </w:r>
          </w:p>
        </w:tc>
        <w:tc>
          <w:tcPr>
            <w:tcW w:w="264" w:type="pct"/>
            <w:tcBorders>
              <w:top w:val="single" w:sz="4" w:space="0" w:color="auto"/>
              <w:left w:val="nil"/>
              <w:bottom w:val="single" w:sz="4" w:space="0" w:color="auto"/>
              <w:right w:val="single" w:sz="4" w:space="0" w:color="auto"/>
            </w:tcBorders>
            <w:shd w:val="clear" w:color="auto" w:fill="auto"/>
            <w:vAlign w:val="center"/>
          </w:tcPr>
          <w:p w14:paraId="7AFA32E3" w14:textId="1EAF9B24" w:rsidR="007C1F4C" w:rsidRPr="005576EA" w:rsidRDefault="007C1F4C" w:rsidP="007C1F4C">
            <w:pPr>
              <w:spacing w:line="276" w:lineRule="auto"/>
              <w:jc w:val="center"/>
              <w:rPr>
                <w:rFonts w:cs="Arial"/>
                <w:sz w:val="18"/>
                <w:szCs w:val="18"/>
                <w:lang w:eastAsia="en-GB"/>
              </w:rPr>
            </w:pPr>
            <w:r>
              <w:rPr>
                <w:rFonts w:cs="Arial"/>
                <w:sz w:val="18"/>
                <w:szCs w:val="18"/>
                <w:lang w:eastAsia="en-GB"/>
              </w:rPr>
              <w:t>46</w:t>
            </w:r>
          </w:p>
        </w:tc>
        <w:tc>
          <w:tcPr>
            <w:tcW w:w="264" w:type="pct"/>
            <w:tcBorders>
              <w:top w:val="single" w:sz="4" w:space="0" w:color="auto"/>
              <w:left w:val="nil"/>
              <w:bottom w:val="single" w:sz="4" w:space="0" w:color="auto"/>
              <w:right w:val="single" w:sz="4" w:space="0" w:color="auto"/>
            </w:tcBorders>
            <w:vAlign w:val="center"/>
          </w:tcPr>
          <w:p w14:paraId="6B7F2227" w14:textId="6156D1EE" w:rsidR="007C1F4C" w:rsidRPr="005576EA" w:rsidRDefault="007C1F4C" w:rsidP="007C1F4C">
            <w:pPr>
              <w:spacing w:line="276" w:lineRule="auto"/>
              <w:ind w:left="113" w:right="113"/>
              <w:jc w:val="center"/>
              <w:rPr>
                <w:rFonts w:cs="Arial"/>
                <w:sz w:val="18"/>
                <w:szCs w:val="18"/>
                <w:lang w:eastAsia="en-GB"/>
              </w:rPr>
            </w:pPr>
            <w:r>
              <w:rPr>
                <w:rFonts w:cs="Arial"/>
                <w:sz w:val="18"/>
                <w:szCs w:val="18"/>
                <w:lang w:eastAsia="en-GB"/>
              </w:rPr>
              <w:t>47</w:t>
            </w:r>
          </w:p>
        </w:tc>
        <w:tc>
          <w:tcPr>
            <w:tcW w:w="264" w:type="pct"/>
            <w:tcBorders>
              <w:top w:val="single" w:sz="4" w:space="0" w:color="auto"/>
              <w:left w:val="single" w:sz="4" w:space="0" w:color="auto"/>
              <w:bottom w:val="single" w:sz="4" w:space="0" w:color="auto"/>
              <w:right w:val="single" w:sz="4" w:space="0" w:color="auto"/>
            </w:tcBorders>
            <w:vAlign w:val="center"/>
          </w:tcPr>
          <w:p w14:paraId="074E1D65" w14:textId="64E8E11A" w:rsidR="007C1F4C" w:rsidRPr="005576EA" w:rsidRDefault="007C1F4C" w:rsidP="007C1F4C">
            <w:pPr>
              <w:spacing w:line="276" w:lineRule="auto"/>
              <w:jc w:val="center"/>
              <w:rPr>
                <w:rFonts w:cs="Arial"/>
                <w:sz w:val="18"/>
                <w:szCs w:val="18"/>
                <w:lang w:eastAsia="en-GB"/>
              </w:rPr>
            </w:pPr>
            <w:r>
              <w:rPr>
                <w:rFonts w:cs="Arial"/>
                <w:sz w:val="18"/>
                <w:szCs w:val="18"/>
                <w:lang w:eastAsia="en-GB"/>
              </w:rPr>
              <w:t>48</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5C78" w14:textId="15F5BEFC" w:rsidR="007C1F4C" w:rsidRPr="005576EA" w:rsidRDefault="007C1F4C" w:rsidP="007C1F4C">
            <w:pPr>
              <w:spacing w:line="276" w:lineRule="auto"/>
              <w:jc w:val="center"/>
              <w:rPr>
                <w:rFonts w:cs="Arial"/>
                <w:sz w:val="18"/>
                <w:szCs w:val="18"/>
                <w:lang w:eastAsia="en-GB"/>
              </w:rPr>
            </w:pPr>
            <w:r>
              <w:rPr>
                <w:rFonts w:cs="Arial"/>
                <w:sz w:val="18"/>
                <w:szCs w:val="18"/>
                <w:lang w:eastAsia="en-GB"/>
              </w:rPr>
              <w:t>49</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A4AF3" w14:textId="20D87857" w:rsidR="007C1F4C" w:rsidRPr="005576EA" w:rsidRDefault="007C1F4C" w:rsidP="007C1F4C">
            <w:pPr>
              <w:spacing w:line="276" w:lineRule="auto"/>
              <w:jc w:val="center"/>
              <w:rPr>
                <w:rFonts w:cs="Arial"/>
                <w:sz w:val="18"/>
                <w:szCs w:val="18"/>
                <w:lang w:eastAsia="en-GB"/>
              </w:rPr>
            </w:pPr>
            <w:r>
              <w:rPr>
                <w:rFonts w:cs="Arial"/>
                <w:sz w:val="18"/>
                <w:szCs w:val="18"/>
                <w:lang w:eastAsia="en-GB"/>
              </w:rPr>
              <w:t>50</w:t>
            </w:r>
          </w:p>
        </w:tc>
        <w:tc>
          <w:tcPr>
            <w:tcW w:w="250" w:type="pct"/>
            <w:tcBorders>
              <w:top w:val="single" w:sz="4" w:space="0" w:color="auto"/>
              <w:left w:val="single" w:sz="4" w:space="0" w:color="auto"/>
              <w:bottom w:val="single" w:sz="4" w:space="0" w:color="auto"/>
              <w:right w:val="single" w:sz="4" w:space="0" w:color="auto"/>
            </w:tcBorders>
            <w:vAlign w:val="center"/>
          </w:tcPr>
          <w:p w14:paraId="5D2A2092" w14:textId="38AD6115" w:rsidR="007C1F4C" w:rsidRPr="005576EA" w:rsidRDefault="007C1F4C" w:rsidP="007C1F4C">
            <w:pPr>
              <w:spacing w:line="276" w:lineRule="auto"/>
              <w:jc w:val="center"/>
              <w:rPr>
                <w:rFonts w:cs="Arial"/>
                <w:sz w:val="18"/>
                <w:szCs w:val="18"/>
                <w:lang w:eastAsia="en-GB"/>
              </w:rPr>
            </w:pPr>
            <w:r>
              <w:rPr>
                <w:rFonts w:cs="Arial"/>
                <w:sz w:val="18"/>
                <w:szCs w:val="18"/>
                <w:lang w:eastAsia="en-GB"/>
              </w:rPr>
              <w:t>51</w:t>
            </w:r>
          </w:p>
        </w:tc>
        <w:tc>
          <w:tcPr>
            <w:tcW w:w="264" w:type="pct"/>
            <w:tcBorders>
              <w:top w:val="single" w:sz="4" w:space="0" w:color="auto"/>
              <w:left w:val="single" w:sz="4" w:space="0" w:color="auto"/>
              <w:bottom w:val="single" w:sz="4" w:space="0" w:color="auto"/>
              <w:right w:val="single" w:sz="4" w:space="0" w:color="auto"/>
            </w:tcBorders>
            <w:vAlign w:val="center"/>
          </w:tcPr>
          <w:p w14:paraId="40180485" w14:textId="7D029758" w:rsidR="007C1F4C" w:rsidRPr="005576EA" w:rsidRDefault="007C1F4C" w:rsidP="007C1F4C">
            <w:pPr>
              <w:spacing w:line="276" w:lineRule="auto"/>
              <w:jc w:val="center"/>
              <w:rPr>
                <w:rFonts w:cs="Arial"/>
                <w:sz w:val="18"/>
                <w:szCs w:val="18"/>
                <w:lang w:eastAsia="en-GB"/>
              </w:rPr>
            </w:pPr>
            <w:r>
              <w:rPr>
                <w:rFonts w:cs="Arial"/>
                <w:sz w:val="18"/>
                <w:szCs w:val="18"/>
                <w:lang w:eastAsia="en-GB"/>
              </w:rPr>
              <w:t>52</w:t>
            </w:r>
          </w:p>
        </w:tc>
        <w:tc>
          <w:tcPr>
            <w:tcW w:w="264" w:type="pct"/>
            <w:tcBorders>
              <w:top w:val="single" w:sz="4" w:space="0" w:color="auto"/>
              <w:left w:val="single" w:sz="4" w:space="0" w:color="auto"/>
              <w:bottom w:val="single" w:sz="4" w:space="0" w:color="auto"/>
              <w:right w:val="single" w:sz="4" w:space="0" w:color="auto"/>
            </w:tcBorders>
            <w:vAlign w:val="center"/>
          </w:tcPr>
          <w:p w14:paraId="74723B2E" w14:textId="0CF8CE3D" w:rsidR="007C1F4C" w:rsidRPr="005576EA" w:rsidRDefault="007C1F4C" w:rsidP="007C1F4C">
            <w:pPr>
              <w:spacing w:line="276" w:lineRule="auto"/>
              <w:jc w:val="center"/>
              <w:rPr>
                <w:rFonts w:cs="Arial"/>
                <w:sz w:val="18"/>
                <w:szCs w:val="18"/>
                <w:lang w:eastAsia="en-GB"/>
              </w:rPr>
            </w:pPr>
            <w:r>
              <w:rPr>
                <w:rFonts w:cs="Arial"/>
                <w:sz w:val="18"/>
                <w:szCs w:val="18"/>
                <w:lang w:eastAsia="en-GB"/>
              </w:rPr>
              <w:t>1</w:t>
            </w:r>
          </w:p>
        </w:tc>
        <w:tc>
          <w:tcPr>
            <w:tcW w:w="264" w:type="pct"/>
            <w:tcBorders>
              <w:top w:val="single" w:sz="4" w:space="0" w:color="auto"/>
              <w:left w:val="single" w:sz="4" w:space="0" w:color="auto"/>
              <w:bottom w:val="single" w:sz="4" w:space="0" w:color="auto"/>
              <w:right w:val="single" w:sz="4" w:space="0" w:color="auto"/>
            </w:tcBorders>
            <w:vAlign w:val="center"/>
          </w:tcPr>
          <w:p w14:paraId="73549592" w14:textId="3DEE6168" w:rsidR="007C1F4C" w:rsidRDefault="007C1F4C" w:rsidP="007C1F4C">
            <w:pPr>
              <w:spacing w:line="276" w:lineRule="auto"/>
              <w:jc w:val="center"/>
              <w:rPr>
                <w:rFonts w:cs="Arial"/>
                <w:sz w:val="18"/>
                <w:szCs w:val="18"/>
                <w:lang w:eastAsia="en-GB"/>
              </w:rPr>
            </w:pPr>
            <w:r>
              <w:rPr>
                <w:rFonts w:cs="Arial"/>
                <w:sz w:val="18"/>
                <w:szCs w:val="18"/>
                <w:lang w:eastAsia="en-GB"/>
              </w:rPr>
              <w:t>2</w:t>
            </w:r>
          </w:p>
        </w:tc>
        <w:tc>
          <w:tcPr>
            <w:tcW w:w="264" w:type="pct"/>
            <w:tcBorders>
              <w:top w:val="single" w:sz="4" w:space="0" w:color="auto"/>
              <w:left w:val="single" w:sz="4" w:space="0" w:color="auto"/>
              <w:bottom w:val="single" w:sz="4" w:space="0" w:color="auto"/>
              <w:right w:val="single" w:sz="4" w:space="0" w:color="auto"/>
            </w:tcBorders>
            <w:vAlign w:val="center"/>
          </w:tcPr>
          <w:p w14:paraId="23B37881" w14:textId="4B6E89B9" w:rsidR="007C1F4C" w:rsidRDefault="007C1F4C" w:rsidP="007C1F4C">
            <w:pPr>
              <w:spacing w:line="276" w:lineRule="auto"/>
              <w:jc w:val="center"/>
              <w:rPr>
                <w:rFonts w:cs="Arial"/>
                <w:sz w:val="18"/>
                <w:szCs w:val="18"/>
                <w:lang w:eastAsia="en-GB"/>
              </w:rPr>
            </w:pPr>
            <w:r>
              <w:rPr>
                <w:rFonts w:cs="Arial"/>
                <w:sz w:val="18"/>
                <w:szCs w:val="18"/>
                <w:lang w:eastAsia="en-GB"/>
              </w:rPr>
              <w:t>3</w:t>
            </w:r>
          </w:p>
        </w:tc>
        <w:tc>
          <w:tcPr>
            <w:tcW w:w="264" w:type="pct"/>
            <w:tcBorders>
              <w:top w:val="single" w:sz="4" w:space="0" w:color="auto"/>
              <w:left w:val="single" w:sz="4" w:space="0" w:color="auto"/>
              <w:bottom w:val="single" w:sz="4" w:space="0" w:color="auto"/>
              <w:right w:val="single" w:sz="4" w:space="0" w:color="auto"/>
            </w:tcBorders>
            <w:vAlign w:val="center"/>
          </w:tcPr>
          <w:p w14:paraId="1DC75994" w14:textId="6AA66D06" w:rsidR="007C1F4C" w:rsidRDefault="007C1F4C" w:rsidP="007C1F4C">
            <w:pPr>
              <w:spacing w:line="276" w:lineRule="auto"/>
              <w:jc w:val="center"/>
              <w:rPr>
                <w:rFonts w:cs="Arial"/>
                <w:sz w:val="18"/>
                <w:szCs w:val="18"/>
                <w:lang w:eastAsia="en-GB"/>
              </w:rPr>
            </w:pPr>
            <w:r>
              <w:rPr>
                <w:rFonts w:cs="Arial"/>
                <w:sz w:val="18"/>
                <w:szCs w:val="18"/>
                <w:lang w:eastAsia="en-GB"/>
              </w:rPr>
              <w:t>4</w:t>
            </w:r>
          </w:p>
        </w:tc>
        <w:tc>
          <w:tcPr>
            <w:tcW w:w="264" w:type="pct"/>
            <w:tcBorders>
              <w:top w:val="single" w:sz="4" w:space="0" w:color="auto"/>
              <w:left w:val="single" w:sz="4" w:space="0" w:color="auto"/>
              <w:bottom w:val="single" w:sz="4" w:space="0" w:color="auto"/>
              <w:right w:val="single" w:sz="4" w:space="0" w:color="auto"/>
            </w:tcBorders>
            <w:vAlign w:val="center"/>
          </w:tcPr>
          <w:p w14:paraId="3DF99E79" w14:textId="0DB171D3" w:rsidR="007C1F4C" w:rsidRDefault="007C1F4C" w:rsidP="007C1F4C">
            <w:pPr>
              <w:spacing w:line="276" w:lineRule="auto"/>
              <w:jc w:val="center"/>
              <w:rPr>
                <w:rFonts w:cs="Arial"/>
                <w:sz w:val="18"/>
                <w:szCs w:val="18"/>
                <w:lang w:eastAsia="en-GB"/>
              </w:rPr>
            </w:pPr>
            <w:r>
              <w:rPr>
                <w:rFonts w:cs="Arial"/>
                <w:sz w:val="18"/>
                <w:szCs w:val="18"/>
                <w:lang w:eastAsia="en-GB"/>
              </w:rPr>
              <w:t>5</w:t>
            </w:r>
          </w:p>
        </w:tc>
        <w:tc>
          <w:tcPr>
            <w:tcW w:w="264" w:type="pct"/>
            <w:tcBorders>
              <w:top w:val="single" w:sz="4" w:space="0" w:color="auto"/>
              <w:left w:val="single" w:sz="4" w:space="0" w:color="auto"/>
              <w:bottom w:val="single" w:sz="4" w:space="0" w:color="auto"/>
              <w:right w:val="single" w:sz="4" w:space="0" w:color="auto"/>
            </w:tcBorders>
            <w:vAlign w:val="center"/>
          </w:tcPr>
          <w:p w14:paraId="477DE713" w14:textId="6B685BAE" w:rsidR="007C1F4C" w:rsidRDefault="007C1F4C" w:rsidP="007C1F4C">
            <w:pPr>
              <w:spacing w:line="276" w:lineRule="auto"/>
              <w:jc w:val="center"/>
              <w:rPr>
                <w:rFonts w:cs="Arial"/>
                <w:sz w:val="18"/>
                <w:szCs w:val="18"/>
                <w:lang w:eastAsia="en-GB"/>
              </w:rPr>
            </w:pPr>
            <w:r>
              <w:rPr>
                <w:rFonts w:cs="Arial"/>
                <w:sz w:val="18"/>
                <w:szCs w:val="18"/>
                <w:lang w:eastAsia="en-GB"/>
              </w:rPr>
              <w:t>6</w:t>
            </w:r>
          </w:p>
        </w:tc>
      </w:tr>
      <w:tr w:rsidR="002D0374" w14:paraId="010ED034" w14:textId="020FB8A8" w:rsidTr="002D0374">
        <w:trPr>
          <w:trHeight w:val="89"/>
        </w:trPr>
        <w:tc>
          <w:tcPr>
            <w:tcW w:w="266" w:type="pct"/>
            <w:tcBorders>
              <w:top w:val="single" w:sz="4" w:space="0" w:color="auto"/>
              <w:left w:val="single" w:sz="4" w:space="0" w:color="auto"/>
              <w:bottom w:val="single" w:sz="4" w:space="0" w:color="auto"/>
              <w:right w:val="single" w:sz="4" w:space="0" w:color="auto"/>
            </w:tcBorders>
            <w:vAlign w:val="center"/>
            <w:hideMark/>
          </w:tcPr>
          <w:p w14:paraId="2361E6A5" w14:textId="77777777" w:rsidR="007C1F4C" w:rsidRDefault="007C1F4C" w:rsidP="007C1F4C">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DDA1DF5" w14:textId="37D267F2" w:rsidR="007C1F4C" w:rsidRPr="00D76978" w:rsidRDefault="009073E4" w:rsidP="009073E4">
            <w:pPr>
              <w:spacing w:line="276" w:lineRule="auto"/>
              <w:rPr>
                <w:rFonts w:cs="Arial"/>
                <w:sz w:val="16"/>
                <w:szCs w:val="16"/>
                <w:lang w:eastAsia="en-GB"/>
              </w:rPr>
            </w:pPr>
            <w:r w:rsidRPr="00D76978">
              <w:rPr>
                <w:rFonts w:cs="Arial"/>
                <w:sz w:val="16"/>
                <w:szCs w:val="16"/>
                <w:lang w:eastAsia="en-GB"/>
              </w:rPr>
              <w:t>31/05</w:t>
            </w:r>
            <w:r w:rsidR="007C1F4C" w:rsidRPr="00D76978">
              <w:rPr>
                <w:rFonts w:cs="Arial"/>
                <w:sz w:val="16"/>
                <w:szCs w:val="16"/>
                <w:lang w:eastAsia="en-GB"/>
              </w:rPr>
              <w:t>/21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2DED" w14:textId="5D057F50" w:rsidR="007C1F4C" w:rsidRPr="00D76978" w:rsidRDefault="009073E4" w:rsidP="007C1F4C">
            <w:pPr>
              <w:spacing w:line="276" w:lineRule="auto"/>
              <w:jc w:val="center"/>
              <w:rPr>
                <w:rFonts w:cs="Arial"/>
                <w:sz w:val="16"/>
                <w:szCs w:val="16"/>
                <w:lang w:eastAsia="en-GB"/>
              </w:rPr>
            </w:pPr>
            <w:r w:rsidRPr="00D76978">
              <w:rPr>
                <w:rFonts w:cs="Arial"/>
                <w:sz w:val="16"/>
                <w:szCs w:val="16"/>
                <w:lang w:eastAsia="en-GB"/>
              </w:rPr>
              <w:t>07/06/21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AA28E" w14:textId="2AE48048" w:rsidR="007C1F4C" w:rsidRPr="00D76978" w:rsidRDefault="009073E4" w:rsidP="007C1F4C">
            <w:pPr>
              <w:spacing w:line="276" w:lineRule="auto"/>
              <w:jc w:val="center"/>
              <w:rPr>
                <w:rFonts w:cs="Arial"/>
                <w:sz w:val="16"/>
                <w:szCs w:val="16"/>
                <w:lang w:eastAsia="en-GB"/>
              </w:rPr>
            </w:pPr>
            <w:r w:rsidRPr="00D76978">
              <w:rPr>
                <w:rFonts w:cs="Arial"/>
                <w:sz w:val="16"/>
                <w:szCs w:val="16"/>
                <w:lang w:eastAsia="en-GB"/>
              </w:rPr>
              <w:t>14/06/21</w:t>
            </w:r>
          </w:p>
        </w:tc>
        <w:tc>
          <w:tcPr>
            <w:tcW w:w="264" w:type="pct"/>
            <w:tcBorders>
              <w:top w:val="single" w:sz="4" w:space="0" w:color="auto"/>
              <w:left w:val="nil"/>
              <w:bottom w:val="single" w:sz="4" w:space="0" w:color="auto"/>
              <w:right w:val="single" w:sz="4" w:space="0" w:color="auto"/>
            </w:tcBorders>
            <w:vAlign w:val="center"/>
          </w:tcPr>
          <w:p w14:paraId="457B0A09" w14:textId="6D45F7BB"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21/06/21</w:t>
            </w:r>
          </w:p>
        </w:tc>
        <w:tc>
          <w:tcPr>
            <w:tcW w:w="264" w:type="pct"/>
            <w:tcBorders>
              <w:top w:val="single" w:sz="4" w:space="0" w:color="auto"/>
              <w:left w:val="nil"/>
              <w:bottom w:val="single" w:sz="4" w:space="0" w:color="auto"/>
              <w:right w:val="single" w:sz="4" w:space="0" w:color="auto"/>
            </w:tcBorders>
            <w:vAlign w:val="center"/>
          </w:tcPr>
          <w:p w14:paraId="1C3CDD0E" w14:textId="461504E3"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28/06/21</w:t>
            </w:r>
          </w:p>
        </w:tc>
        <w:tc>
          <w:tcPr>
            <w:tcW w:w="264" w:type="pct"/>
            <w:tcBorders>
              <w:top w:val="single" w:sz="4" w:space="0" w:color="auto"/>
              <w:left w:val="nil"/>
              <w:bottom w:val="single" w:sz="4" w:space="0" w:color="auto"/>
              <w:right w:val="single" w:sz="4" w:space="0" w:color="auto"/>
            </w:tcBorders>
            <w:vAlign w:val="center"/>
          </w:tcPr>
          <w:p w14:paraId="65F91722" w14:textId="775362D3"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05/07/21</w:t>
            </w:r>
          </w:p>
        </w:tc>
        <w:tc>
          <w:tcPr>
            <w:tcW w:w="264" w:type="pct"/>
            <w:tcBorders>
              <w:top w:val="single" w:sz="4" w:space="0" w:color="auto"/>
              <w:left w:val="nil"/>
              <w:bottom w:val="single" w:sz="4" w:space="0" w:color="auto"/>
              <w:right w:val="single" w:sz="4" w:space="0" w:color="auto"/>
            </w:tcBorders>
            <w:shd w:val="clear" w:color="auto" w:fill="auto"/>
            <w:vAlign w:val="center"/>
          </w:tcPr>
          <w:p w14:paraId="1FF96445" w14:textId="3B172983"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12/07/21</w:t>
            </w:r>
          </w:p>
        </w:tc>
        <w:tc>
          <w:tcPr>
            <w:tcW w:w="264" w:type="pct"/>
            <w:tcBorders>
              <w:top w:val="single" w:sz="4" w:space="0" w:color="auto"/>
              <w:left w:val="nil"/>
              <w:bottom w:val="single" w:sz="4" w:space="0" w:color="auto"/>
              <w:right w:val="single" w:sz="4" w:space="0" w:color="auto"/>
            </w:tcBorders>
            <w:vAlign w:val="center"/>
          </w:tcPr>
          <w:p w14:paraId="3D887AA4" w14:textId="6B740AE6"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19/07/21</w:t>
            </w:r>
          </w:p>
        </w:tc>
        <w:tc>
          <w:tcPr>
            <w:tcW w:w="264" w:type="pct"/>
            <w:tcBorders>
              <w:top w:val="single" w:sz="4" w:space="0" w:color="auto"/>
              <w:left w:val="single" w:sz="4" w:space="0" w:color="auto"/>
              <w:bottom w:val="single" w:sz="4" w:space="0" w:color="auto"/>
              <w:right w:val="single" w:sz="4" w:space="0" w:color="auto"/>
            </w:tcBorders>
            <w:vAlign w:val="center"/>
          </w:tcPr>
          <w:p w14:paraId="37D5BBAC" w14:textId="1F9D7907" w:rsidR="007C1F4C" w:rsidRPr="00AD451A"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26/07/21</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D8403" w14:textId="28B9A510" w:rsidR="007C1F4C" w:rsidRPr="00AD451A" w:rsidRDefault="009073E4" w:rsidP="009073E4">
            <w:pPr>
              <w:spacing w:line="276" w:lineRule="auto"/>
              <w:rPr>
                <w:rFonts w:cs="Arial"/>
                <w:color w:val="000000" w:themeColor="text1"/>
                <w:sz w:val="16"/>
                <w:szCs w:val="16"/>
                <w:lang w:eastAsia="en-GB"/>
              </w:rPr>
            </w:pPr>
            <w:r>
              <w:rPr>
                <w:rFonts w:cs="Arial"/>
                <w:color w:val="000000" w:themeColor="text1"/>
                <w:sz w:val="16"/>
                <w:szCs w:val="16"/>
                <w:lang w:eastAsia="en-GB"/>
              </w:rPr>
              <w:t>02/08/21</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285A" w14:textId="28D70F15" w:rsidR="007C1F4C" w:rsidRPr="00AD451A" w:rsidRDefault="009073E4" w:rsidP="007C1F4C">
            <w:pPr>
              <w:spacing w:line="276" w:lineRule="auto"/>
              <w:rPr>
                <w:rFonts w:cs="Arial"/>
                <w:color w:val="000000" w:themeColor="text1"/>
                <w:sz w:val="16"/>
                <w:szCs w:val="16"/>
                <w:lang w:eastAsia="en-GB"/>
              </w:rPr>
            </w:pPr>
            <w:r>
              <w:rPr>
                <w:rFonts w:cs="Arial"/>
                <w:color w:val="000000" w:themeColor="text1"/>
                <w:sz w:val="16"/>
                <w:szCs w:val="16"/>
                <w:lang w:eastAsia="en-GB"/>
              </w:rPr>
              <w:t>0908/21</w:t>
            </w:r>
          </w:p>
        </w:tc>
        <w:tc>
          <w:tcPr>
            <w:tcW w:w="264" w:type="pct"/>
            <w:tcBorders>
              <w:top w:val="single" w:sz="4" w:space="0" w:color="auto"/>
              <w:left w:val="single" w:sz="4" w:space="0" w:color="auto"/>
              <w:bottom w:val="single" w:sz="4" w:space="0" w:color="auto"/>
              <w:right w:val="single" w:sz="4" w:space="0" w:color="auto"/>
            </w:tcBorders>
            <w:vAlign w:val="center"/>
          </w:tcPr>
          <w:p w14:paraId="154F919B" w14:textId="06C67247"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16/08/21</w:t>
            </w:r>
          </w:p>
        </w:tc>
        <w:tc>
          <w:tcPr>
            <w:tcW w:w="264" w:type="pct"/>
            <w:tcBorders>
              <w:top w:val="single" w:sz="4" w:space="0" w:color="auto"/>
              <w:left w:val="single" w:sz="4" w:space="0" w:color="auto"/>
              <w:bottom w:val="single" w:sz="4" w:space="0" w:color="auto"/>
              <w:right w:val="single" w:sz="4" w:space="0" w:color="auto"/>
            </w:tcBorders>
            <w:vAlign w:val="center"/>
          </w:tcPr>
          <w:p w14:paraId="2891ADBE" w14:textId="16A4C868" w:rsidR="007C1F4C" w:rsidRDefault="009073E4" w:rsidP="009073E4">
            <w:pPr>
              <w:spacing w:line="276" w:lineRule="auto"/>
              <w:jc w:val="center"/>
              <w:rPr>
                <w:rFonts w:cs="Arial"/>
                <w:color w:val="000000" w:themeColor="text1"/>
                <w:sz w:val="16"/>
                <w:szCs w:val="16"/>
                <w:lang w:eastAsia="en-GB"/>
              </w:rPr>
            </w:pPr>
            <w:r>
              <w:rPr>
                <w:rFonts w:cs="Arial"/>
                <w:color w:val="000000" w:themeColor="text1"/>
                <w:sz w:val="16"/>
                <w:szCs w:val="16"/>
                <w:lang w:eastAsia="en-GB"/>
              </w:rPr>
              <w:t>23/08/21</w:t>
            </w:r>
          </w:p>
        </w:tc>
        <w:tc>
          <w:tcPr>
            <w:tcW w:w="264" w:type="pct"/>
            <w:tcBorders>
              <w:top w:val="single" w:sz="4" w:space="0" w:color="auto"/>
              <w:left w:val="single" w:sz="4" w:space="0" w:color="auto"/>
              <w:bottom w:val="single" w:sz="4" w:space="0" w:color="auto"/>
              <w:right w:val="single" w:sz="4" w:space="0" w:color="auto"/>
            </w:tcBorders>
            <w:vAlign w:val="center"/>
          </w:tcPr>
          <w:p w14:paraId="70F48F0C" w14:textId="01658434"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30/08/21</w:t>
            </w:r>
          </w:p>
        </w:tc>
        <w:tc>
          <w:tcPr>
            <w:tcW w:w="264" w:type="pct"/>
            <w:tcBorders>
              <w:top w:val="single" w:sz="4" w:space="0" w:color="auto"/>
              <w:left w:val="single" w:sz="4" w:space="0" w:color="auto"/>
              <w:bottom w:val="single" w:sz="4" w:space="0" w:color="auto"/>
              <w:right w:val="single" w:sz="4" w:space="0" w:color="auto"/>
            </w:tcBorders>
            <w:vAlign w:val="center"/>
          </w:tcPr>
          <w:p w14:paraId="74C9995A" w14:textId="35932CE5"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06/09/21</w:t>
            </w:r>
          </w:p>
        </w:tc>
        <w:tc>
          <w:tcPr>
            <w:tcW w:w="264" w:type="pct"/>
            <w:tcBorders>
              <w:top w:val="single" w:sz="4" w:space="0" w:color="auto"/>
              <w:left w:val="single" w:sz="4" w:space="0" w:color="auto"/>
              <w:bottom w:val="single" w:sz="4" w:space="0" w:color="auto"/>
              <w:right w:val="single" w:sz="4" w:space="0" w:color="auto"/>
            </w:tcBorders>
            <w:vAlign w:val="center"/>
          </w:tcPr>
          <w:p w14:paraId="27F24F25" w14:textId="25BA0F72"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13/09/21</w:t>
            </w:r>
          </w:p>
        </w:tc>
        <w:tc>
          <w:tcPr>
            <w:tcW w:w="264" w:type="pct"/>
            <w:tcBorders>
              <w:top w:val="single" w:sz="4" w:space="0" w:color="auto"/>
              <w:left w:val="single" w:sz="4" w:space="0" w:color="auto"/>
              <w:bottom w:val="single" w:sz="4" w:space="0" w:color="auto"/>
              <w:right w:val="single" w:sz="4" w:space="0" w:color="auto"/>
            </w:tcBorders>
            <w:vAlign w:val="center"/>
          </w:tcPr>
          <w:p w14:paraId="67AEEB7F" w14:textId="21D3CAE9"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20/09/21</w:t>
            </w:r>
          </w:p>
        </w:tc>
        <w:tc>
          <w:tcPr>
            <w:tcW w:w="264" w:type="pct"/>
            <w:tcBorders>
              <w:top w:val="single" w:sz="4" w:space="0" w:color="auto"/>
              <w:left w:val="single" w:sz="4" w:space="0" w:color="auto"/>
              <w:bottom w:val="single" w:sz="4" w:space="0" w:color="auto"/>
              <w:right w:val="single" w:sz="4" w:space="0" w:color="auto"/>
            </w:tcBorders>
            <w:vAlign w:val="center"/>
          </w:tcPr>
          <w:p w14:paraId="302BBEBA" w14:textId="3BB160F5" w:rsidR="007C1F4C" w:rsidRDefault="009073E4" w:rsidP="007C1F4C">
            <w:pPr>
              <w:spacing w:line="276" w:lineRule="auto"/>
              <w:jc w:val="center"/>
              <w:rPr>
                <w:rFonts w:cs="Arial"/>
                <w:color w:val="000000" w:themeColor="text1"/>
                <w:sz w:val="16"/>
                <w:szCs w:val="16"/>
                <w:lang w:eastAsia="en-GB"/>
              </w:rPr>
            </w:pPr>
            <w:r>
              <w:rPr>
                <w:rFonts w:cs="Arial"/>
                <w:color w:val="000000" w:themeColor="text1"/>
                <w:sz w:val="16"/>
                <w:szCs w:val="16"/>
                <w:lang w:eastAsia="en-GB"/>
              </w:rPr>
              <w:t>27/09/21</w:t>
            </w:r>
          </w:p>
        </w:tc>
      </w:tr>
      <w:tr w:rsidR="002D0374" w14:paraId="4A482658" w14:textId="2F83DF44" w:rsidTr="004B3588">
        <w:trPr>
          <w:trHeight w:val="285"/>
        </w:trPr>
        <w:tc>
          <w:tcPr>
            <w:tcW w:w="266" w:type="pct"/>
            <w:tcBorders>
              <w:top w:val="nil"/>
              <w:left w:val="single" w:sz="4" w:space="0" w:color="auto"/>
              <w:bottom w:val="single" w:sz="4" w:space="0" w:color="auto"/>
              <w:right w:val="single" w:sz="4" w:space="0" w:color="auto"/>
            </w:tcBorders>
            <w:vAlign w:val="center"/>
            <w:hideMark/>
          </w:tcPr>
          <w:p w14:paraId="36CC3F50" w14:textId="488A65F8"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54A5A572" w14:textId="77777777" w:rsidR="007C1F4C" w:rsidRPr="00AD451A" w:rsidRDefault="007C1F4C" w:rsidP="004B3588">
            <w:pPr>
              <w:spacing w:line="276" w:lineRule="auto"/>
              <w:jc w:val="center"/>
              <w:rPr>
                <w:rFonts w:cs="Arial"/>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Pr>
          <w:p w14:paraId="71C8E7E5"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52218" w14:textId="0076AA26"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hideMark/>
          </w:tcPr>
          <w:p w14:paraId="7FA9CDC1" w14:textId="636A191E"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hideMark/>
          </w:tcPr>
          <w:p w14:paraId="3047598E" w14:textId="78527F45"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3C435A8D" w14:textId="55DCAEC0"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5B560"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hideMark/>
          </w:tcPr>
          <w:p w14:paraId="333C2221" w14:textId="0FE96A89"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24F62860" w14:textId="50F0C7E6"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7C34B" w14:textId="049E88BF" w:rsidR="007C1F4C" w:rsidRDefault="007C1F4C" w:rsidP="004B3588">
            <w:pPr>
              <w:spacing w:line="276" w:lineRule="auto"/>
              <w:jc w:val="center"/>
              <w:rPr>
                <w:rFonts w:asciiTheme="minorHAnsi" w:eastAsiaTheme="minorHAnsi" w:hAnsiTheme="minorHAnsi"/>
                <w:sz w:val="22"/>
                <w:szCs w:val="22"/>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BD49D" w14:textId="77777777" w:rsidR="007C1F4C" w:rsidRDefault="007C1F4C" w:rsidP="004B3588">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tcPr>
          <w:p w14:paraId="3C5E1753"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00B18D18"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5649C82"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544F9C3"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15B4B5C9" w14:textId="6F5043C6"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5FB2CBA7"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1190EE3" w14:textId="77777777" w:rsidR="007C1F4C" w:rsidRDefault="007C1F4C" w:rsidP="004B3588">
            <w:pPr>
              <w:jc w:val="center"/>
              <w:rPr>
                <w:rFonts w:cs="Arial"/>
                <w:color w:val="FF0000"/>
                <w:sz w:val="18"/>
                <w:szCs w:val="18"/>
                <w:lang w:eastAsia="en-GB"/>
              </w:rPr>
            </w:pPr>
          </w:p>
        </w:tc>
      </w:tr>
      <w:tr w:rsidR="002D0374" w14:paraId="13AECBA1" w14:textId="695D1CD6" w:rsidTr="004B3588">
        <w:trPr>
          <w:trHeight w:val="285"/>
        </w:trPr>
        <w:tc>
          <w:tcPr>
            <w:tcW w:w="266" w:type="pct"/>
            <w:tcBorders>
              <w:top w:val="single" w:sz="4" w:space="0" w:color="auto"/>
              <w:left w:val="single" w:sz="4" w:space="0" w:color="auto"/>
              <w:bottom w:val="single" w:sz="4" w:space="0" w:color="auto"/>
              <w:right w:val="single" w:sz="4" w:space="0" w:color="auto"/>
            </w:tcBorders>
            <w:vAlign w:val="center"/>
          </w:tcPr>
          <w:p w14:paraId="4CF3E2AC"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434BBF1E" w14:textId="77777777" w:rsidR="007C1F4C" w:rsidRPr="00AD451A" w:rsidRDefault="007C1F4C" w:rsidP="004B3588">
            <w:pPr>
              <w:spacing w:line="276" w:lineRule="auto"/>
              <w:jc w:val="center"/>
              <w:rPr>
                <w:rFonts w:cs="Arial"/>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Pr>
          <w:p w14:paraId="4BEFCB8C"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980B"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19B5C433"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nil"/>
              <w:bottom w:val="single" w:sz="4" w:space="0" w:color="auto"/>
              <w:right w:val="single" w:sz="4" w:space="0" w:color="auto"/>
            </w:tcBorders>
            <w:vAlign w:val="center"/>
          </w:tcPr>
          <w:p w14:paraId="6D34A913"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184721DC" w14:textId="312CCBB3"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BEAB462"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76170E08"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vAlign w:val="center"/>
          </w:tcPr>
          <w:p w14:paraId="6D82419D" w14:textId="77777777" w:rsidR="007C1F4C" w:rsidRDefault="007C1F4C" w:rsidP="004B3588">
            <w:pPr>
              <w:spacing w:line="276" w:lineRule="auto"/>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15DA" w14:textId="77777777" w:rsidR="007C1F4C" w:rsidRDefault="007C1F4C" w:rsidP="004B3588">
            <w:pPr>
              <w:spacing w:line="276" w:lineRule="auto"/>
              <w:jc w:val="center"/>
              <w:rPr>
                <w:rFonts w:asciiTheme="minorHAnsi" w:eastAsiaTheme="minorHAnsi" w:hAnsiTheme="minorHAnsi"/>
                <w:sz w:val="22"/>
                <w:szCs w:val="22"/>
              </w:rPr>
            </w:pP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F22BE" w14:textId="77777777" w:rsidR="007C1F4C" w:rsidRDefault="007C1F4C" w:rsidP="004B3588">
            <w:pPr>
              <w:spacing w:line="276" w:lineRule="auto"/>
              <w:jc w:val="center"/>
              <w:rPr>
                <w:rFonts w:asciiTheme="minorHAnsi" w:eastAsiaTheme="minorHAnsi" w:hAnsiTheme="minorHAnsi"/>
                <w:sz w:val="22"/>
                <w:szCs w:val="22"/>
              </w:rPr>
            </w:pPr>
          </w:p>
        </w:tc>
        <w:tc>
          <w:tcPr>
            <w:tcW w:w="264" w:type="pct"/>
            <w:tcBorders>
              <w:top w:val="single" w:sz="4" w:space="0" w:color="auto"/>
              <w:left w:val="single" w:sz="4" w:space="0" w:color="auto"/>
              <w:bottom w:val="single" w:sz="4" w:space="0" w:color="auto"/>
              <w:right w:val="single" w:sz="4" w:space="0" w:color="auto"/>
            </w:tcBorders>
          </w:tcPr>
          <w:p w14:paraId="1F5ADBC1"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7BAD38ED"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1B62A63C"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0456280E"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530A1B92" w14:textId="722EB156"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314BB9EA" w14:textId="77777777" w:rsidR="007C1F4C" w:rsidRDefault="007C1F4C" w:rsidP="004B3588">
            <w:pPr>
              <w:jc w:val="center"/>
              <w:rPr>
                <w:rFonts w:cs="Arial"/>
                <w:color w:val="FF0000"/>
                <w:sz w:val="18"/>
                <w:szCs w:val="18"/>
                <w:lang w:eastAsia="en-GB"/>
              </w:rPr>
            </w:pPr>
          </w:p>
        </w:tc>
        <w:tc>
          <w:tcPr>
            <w:tcW w:w="264" w:type="pct"/>
            <w:tcBorders>
              <w:top w:val="single" w:sz="4" w:space="0" w:color="auto"/>
              <w:left w:val="single" w:sz="4" w:space="0" w:color="auto"/>
              <w:bottom w:val="single" w:sz="4" w:space="0" w:color="auto"/>
              <w:right w:val="single" w:sz="4" w:space="0" w:color="auto"/>
            </w:tcBorders>
          </w:tcPr>
          <w:p w14:paraId="3428400B" w14:textId="77777777" w:rsidR="007C1F4C" w:rsidRDefault="007C1F4C" w:rsidP="004B3588">
            <w:pPr>
              <w:jc w:val="center"/>
              <w:rPr>
                <w:rFonts w:cs="Arial"/>
                <w:color w:val="FF0000"/>
                <w:sz w:val="18"/>
                <w:szCs w:val="18"/>
                <w:lang w:eastAsia="en-GB"/>
              </w:rPr>
            </w:pPr>
          </w:p>
        </w:tc>
      </w:tr>
    </w:tbl>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9F02" w14:textId="77777777" w:rsidR="00FE39AA" w:rsidRDefault="00FE39AA" w:rsidP="009A01C9">
      <w:r>
        <w:separator/>
      </w:r>
    </w:p>
  </w:endnote>
  <w:endnote w:type="continuationSeparator" w:id="0">
    <w:p w14:paraId="54A0082B" w14:textId="77777777" w:rsidR="00FE39AA" w:rsidRDefault="00FE39AA"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3D5E" w14:textId="77777777" w:rsidR="00FE39AA" w:rsidRDefault="00FE39AA" w:rsidP="009A01C9">
      <w:r>
        <w:separator/>
      </w:r>
    </w:p>
  </w:footnote>
  <w:footnote w:type="continuationSeparator" w:id="0">
    <w:p w14:paraId="3F89E189" w14:textId="77777777" w:rsidR="00FE39AA" w:rsidRDefault="00FE39AA"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847A3"/>
    <w:multiLevelType w:val="hybridMultilevel"/>
    <w:tmpl w:val="F684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F94AC9"/>
    <w:multiLevelType w:val="hybridMultilevel"/>
    <w:tmpl w:val="8BFC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3674E7"/>
    <w:multiLevelType w:val="hybridMultilevel"/>
    <w:tmpl w:val="AA9CAA00"/>
    <w:lvl w:ilvl="0" w:tplc="0EE498C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D3DDB"/>
    <w:multiLevelType w:val="hybridMultilevel"/>
    <w:tmpl w:val="A588FEF8"/>
    <w:lvl w:ilvl="0" w:tplc="F72851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19"/>
  </w:num>
  <w:num w:numId="5">
    <w:abstractNumId w:val="0"/>
  </w:num>
  <w:num w:numId="6">
    <w:abstractNumId w:val="12"/>
  </w:num>
  <w:num w:numId="7">
    <w:abstractNumId w:val="15"/>
  </w:num>
  <w:num w:numId="8">
    <w:abstractNumId w:val="14"/>
  </w:num>
  <w:num w:numId="9">
    <w:abstractNumId w:val="9"/>
  </w:num>
  <w:num w:numId="10">
    <w:abstractNumId w:val="8"/>
  </w:num>
  <w:num w:numId="11">
    <w:abstractNumId w:val="7"/>
  </w:num>
  <w:num w:numId="12">
    <w:abstractNumId w:val="17"/>
  </w:num>
  <w:num w:numId="13">
    <w:abstractNumId w:val="4"/>
  </w:num>
  <w:num w:numId="14">
    <w:abstractNumId w:val="5"/>
  </w:num>
  <w:num w:numId="15">
    <w:abstractNumId w:val="11"/>
  </w:num>
  <w:num w:numId="16">
    <w:abstractNumId w:val="13"/>
  </w:num>
  <w:num w:numId="17">
    <w:abstractNumId w:val="18"/>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4CBB"/>
    <w:rsid w:val="00025D85"/>
    <w:rsid w:val="00025E3F"/>
    <w:rsid w:val="0003160C"/>
    <w:rsid w:val="00070448"/>
    <w:rsid w:val="000736D7"/>
    <w:rsid w:val="000936D3"/>
    <w:rsid w:val="0009481D"/>
    <w:rsid w:val="000B79AC"/>
    <w:rsid w:val="000C0E82"/>
    <w:rsid w:val="000C4565"/>
    <w:rsid w:val="000C7CA6"/>
    <w:rsid w:val="000D0666"/>
    <w:rsid w:val="000D3A23"/>
    <w:rsid w:val="000D7C1D"/>
    <w:rsid w:val="000E0921"/>
    <w:rsid w:val="000E2461"/>
    <w:rsid w:val="000F5D03"/>
    <w:rsid w:val="001022D1"/>
    <w:rsid w:val="0011097A"/>
    <w:rsid w:val="00135BF8"/>
    <w:rsid w:val="00142845"/>
    <w:rsid w:val="00143DFD"/>
    <w:rsid w:val="00153623"/>
    <w:rsid w:val="00154617"/>
    <w:rsid w:val="00155A1E"/>
    <w:rsid w:val="00162707"/>
    <w:rsid w:val="00162EF6"/>
    <w:rsid w:val="00164477"/>
    <w:rsid w:val="001661FE"/>
    <w:rsid w:val="00170F5C"/>
    <w:rsid w:val="00177F78"/>
    <w:rsid w:val="00181B3D"/>
    <w:rsid w:val="001917CA"/>
    <w:rsid w:val="001B13AE"/>
    <w:rsid w:val="001B62FD"/>
    <w:rsid w:val="001C623C"/>
    <w:rsid w:val="001E01B6"/>
    <w:rsid w:val="001E72D3"/>
    <w:rsid w:val="001E7DE3"/>
    <w:rsid w:val="00200BEC"/>
    <w:rsid w:val="002249A6"/>
    <w:rsid w:val="0022748B"/>
    <w:rsid w:val="00231A76"/>
    <w:rsid w:val="00232A68"/>
    <w:rsid w:val="00235564"/>
    <w:rsid w:val="0024406A"/>
    <w:rsid w:val="00250EBD"/>
    <w:rsid w:val="00262718"/>
    <w:rsid w:val="00280099"/>
    <w:rsid w:val="00282638"/>
    <w:rsid w:val="00282A09"/>
    <w:rsid w:val="00295A6F"/>
    <w:rsid w:val="002A0BCC"/>
    <w:rsid w:val="002B0D93"/>
    <w:rsid w:val="002D0374"/>
    <w:rsid w:val="002D4A7E"/>
    <w:rsid w:val="002D5AD4"/>
    <w:rsid w:val="002E26A1"/>
    <w:rsid w:val="002E49B2"/>
    <w:rsid w:val="002E6422"/>
    <w:rsid w:val="002E6F87"/>
    <w:rsid w:val="00334873"/>
    <w:rsid w:val="00334AFB"/>
    <w:rsid w:val="003415CF"/>
    <w:rsid w:val="00345D95"/>
    <w:rsid w:val="00353C34"/>
    <w:rsid w:val="0036315B"/>
    <w:rsid w:val="00370421"/>
    <w:rsid w:val="003731DD"/>
    <w:rsid w:val="00381629"/>
    <w:rsid w:val="00381E0A"/>
    <w:rsid w:val="003844DC"/>
    <w:rsid w:val="00387C66"/>
    <w:rsid w:val="003A3E8B"/>
    <w:rsid w:val="003A6A62"/>
    <w:rsid w:val="003B081D"/>
    <w:rsid w:val="003B3905"/>
    <w:rsid w:val="003C389D"/>
    <w:rsid w:val="003C5165"/>
    <w:rsid w:val="003D1B31"/>
    <w:rsid w:val="003D1DD9"/>
    <w:rsid w:val="003D21A1"/>
    <w:rsid w:val="003D2DE8"/>
    <w:rsid w:val="003D4BDD"/>
    <w:rsid w:val="003E3CA8"/>
    <w:rsid w:val="003F37F2"/>
    <w:rsid w:val="003F4E0A"/>
    <w:rsid w:val="00406312"/>
    <w:rsid w:val="00406F3C"/>
    <w:rsid w:val="0041156F"/>
    <w:rsid w:val="00421CBA"/>
    <w:rsid w:val="00427719"/>
    <w:rsid w:val="004278C7"/>
    <w:rsid w:val="004376D4"/>
    <w:rsid w:val="00440322"/>
    <w:rsid w:val="00447F44"/>
    <w:rsid w:val="00484F87"/>
    <w:rsid w:val="0049195A"/>
    <w:rsid w:val="0049261C"/>
    <w:rsid w:val="00496AC2"/>
    <w:rsid w:val="004B3588"/>
    <w:rsid w:val="004B61EF"/>
    <w:rsid w:val="004C2C72"/>
    <w:rsid w:val="004E19D2"/>
    <w:rsid w:val="004F4C50"/>
    <w:rsid w:val="00512501"/>
    <w:rsid w:val="00513BC3"/>
    <w:rsid w:val="00520619"/>
    <w:rsid w:val="00526276"/>
    <w:rsid w:val="00533173"/>
    <w:rsid w:val="0054103D"/>
    <w:rsid w:val="005519E7"/>
    <w:rsid w:val="005568F4"/>
    <w:rsid w:val="005576EA"/>
    <w:rsid w:val="0056238B"/>
    <w:rsid w:val="00564D62"/>
    <w:rsid w:val="00572749"/>
    <w:rsid w:val="00580FA1"/>
    <w:rsid w:val="00581752"/>
    <w:rsid w:val="005A3D7F"/>
    <w:rsid w:val="005B698F"/>
    <w:rsid w:val="005B793A"/>
    <w:rsid w:val="005D3DB6"/>
    <w:rsid w:val="005F0E53"/>
    <w:rsid w:val="005F47AD"/>
    <w:rsid w:val="00601E79"/>
    <w:rsid w:val="0061724D"/>
    <w:rsid w:val="00621147"/>
    <w:rsid w:val="00643BD6"/>
    <w:rsid w:val="00655726"/>
    <w:rsid w:val="00660060"/>
    <w:rsid w:val="006646BA"/>
    <w:rsid w:val="00672C7B"/>
    <w:rsid w:val="006848B4"/>
    <w:rsid w:val="00697D16"/>
    <w:rsid w:val="006A5CB7"/>
    <w:rsid w:val="006A5E8A"/>
    <w:rsid w:val="006A68BD"/>
    <w:rsid w:val="006C5772"/>
    <w:rsid w:val="006C6A78"/>
    <w:rsid w:val="006F50AF"/>
    <w:rsid w:val="00701B65"/>
    <w:rsid w:val="00701F22"/>
    <w:rsid w:val="0070397F"/>
    <w:rsid w:val="00713FA2"/>
    <w:rsid w:val="00717422"/>
    <w:rsid w:val="00723353"/>
    <w:rsid w:val="00726351"/>
    <w:rsid w:val="007376D3"/>
    <w:rsid w:val="0074058E"/>
    <w:rsid w:val="007454FE"/>
    <w:rsid w:val="00746A9A"/>
    <w:rsid w:val="007509AD"/>
    <w:rsid w:val="007510AA"/>
    <w:rsid w:val="007520C0"/>
    <w:rsid w:val="007608E1"/>
    <w:rsid w:val="007667AF"/>
    <w:rsid w:val="00766C6C"/>
    <w:rsid w:val="00767502"/>
    <w:rsid w:val="00773706"/>
    <w:rsid w:val="00787926"/>
    <w:rsid w:val="00787E85"/>
    <w:rsid w:val="00790694"/>
    <w:rsid w:val="007A3A32"/>
    <w:rsid w:val="007B3A2B"/>
    <w:rsid w:val="007C1F4C"/>
    <w:rsid w:val="007C39B9"/>
    <w:rsid w:val="007C4231"/>
    <w:rsid w:val="007D5C92"/>
    <w:rsid w:val="007F0A20"/>
    <w:rsid w:val="007F17FF"/>
    <w:rsid w:val="007F2F59"/>
    <w:rsid w:val="007F58C1"/>
    <w:rsid w:val="00816034"/>
    <w:rsid w:val="00824931"/>
    <w:rsid w:val="00831908"/>
    <w:rsid w:val="00835DB5"/>
    <w:rsid w:val="0084110C"/>
    <w:rsid w:val="00855420"/>
    <w:rsid w:val="008617C3"/>
    <w:rsid w:val="0087089C"/>
    <w:rsid w:val="00885846"/>
    <w:rsid w:val="00885ACF"/>
    <w:rsid w:val="008A237B"/>
    <w:rsid w:val="008B0930"/>
    <w:rsid w:val="008B1440"/>
    <w:rsid w:val="008B186C"/>
    <w:rsid w:val="008B1E43"/>
    <w:rsid w:val="008B709A"/>
    <w:rsid w:val="008C1D29"/>
    <w:rsid w:val="008D702A"/>
    <w:rsid w:val="008E1C9F"/>
    <w:rsid w:val="008E771B"/>
    <w:rsid w:val="008F41BD"/>
    <w:rsid w:val="009073E4"/>
    <w:rsid w:val="0093489D"/>
    <w:rsid w:val="00950219"/>
    <w:rsid w:val="00950D0E"/>
    <w:rsid w:val="009542D6"/>
    <w:rsid w:val="0096504B"/>
    <w:rsid w:val="009665FF"/>
    <w:rsid w:val="009668E1"/>
    <w:rsid w:val="0097760C"/>
    <w:rsid w:val="00981788"/>
    <w:rsid w:val="0098439C"/>
    <w:rsid w:val="00992B8D"/>
    <w:rsid w:val="0099782E"/>
    <w:rsid w:val="009A01C9"/>
    <w:rsid w:val="009A1CE0"/>
    <w:rsid w:val="009A56AB"/>
    <w:rsid w:val="009B40F4"/>
    <w:rsid w:val="009C00FD"/>
    <w:rsid w:val="009C0BB7"/>
    <w:rsid w:val="009C61F9"/>
    <w:rsid w:val="009D4582"/>
    <w:rsid w:val="009D58D7"/>
    <w:rsid w:val="009F2A18"/>
    <w:rsid w:val="009F4DF3"/>
    <w:rsid w:val="009F7C63"/>
    <w:rsid w:val="00A21076"/>
    <w:rsid w:val="00A22753"/>
    <w:rsid w:val="00A26969"/>
    <w:rsid w:val="00A34B2E"/>
    <w:rsid w:val="00A34FC3"/>
    <w:rsid w:val="00A425F6"/>
    <w:rsid w:val="00A445A7"/>
    <w:rsid w:val="00A471B2"/>
    <w:rsid w:val="00A647E2"/>
    <w:rsid w:val="00A65DEE"/>
    <w:rsid w:val="00A755AE"/>
    <w:rsid w:val="00A7775A"/>
    <w:rsid w:val="00A77F93"/>
    <w:rsid w:val="00A92632"/>
    <w:rsid w:val="00AB1CBE"/>
    <w:rsid w:val="00AB20A4"/>
    <w:rsid w:val="00AB2502"/>
    <w:rsid w:val="00AD451A"/>
    <w:rsid w:val="00AE5145"/>
    <w:rsid w:val="00AE5717"/>
    <w:rsid w:val="00B005CA"/>
    <w:rsid w:val="00B01D71"/>
    <w:rsid w:val="00B03126"/>
    <w:rsid w:val="00B04D08"/>
    <w:rsid w:val="00B342D0"/>
    <w:rsid w:val="00B34E6B"/>
    <w:rsid w:val="00B52011"/>
    <w:rsid w:val="00B545B1"/>
    <w:rsid w:val="00B560EB"/>
    <w:rsid w:val="00B57B4C"/>
    <w:rsid w:val="00B61354"/>
    <w:rsid w:val="00B61AEF"/>
    <w:rsid w:val="00B835D2"/>
    <w:rsid w:val="00B933A8"/>
    <w:rsid w:val="00BA07B7"/>
    <w:rsid w:val="00BA3B97"/>
    <w:rsid w:val="00BA5548"/>
    <w:rsid w:val="00BB123A"/>
    <w:rsid w:val="00BC1BA3"/>
    <w:rsid w:val="00BC7C75"/>
    <w:rsid w:val="00BD7D64"/>
    <w:rsid w:val="00C00D89"/>
    <w:rsid w:val="00C018B8"/>
    <w:rsid w:val="00C04428"/>
    <w:rsid w:val="00C15496"/>
    <w:rsid w:val="00C252F6"/>
    <w:rsid w:val="00C27682"/>
    <w:rsid w:val="00C301B8"/>
    <w:rsid w:val="00C326B9"/>
    <w:rsid w:val="00C362B8"/>
    <w:rsid w:val="00C44BC3"/>
    <w:rsid w:val="00C474C5"/>
    <w:rsid w:val="00C71708"/>
    <w:rsid w:val="00C777DE"/>
    <w:rsid w:val="00C835CC"/>
    <w:rsid w:val="00C90FAE"/>
    <w:rsid w:val="00CA1E82"/>
    <w:rsid w:val="00CB63A0"/>
    <w:rsid w:val="00CB6BFB"/>
    <w:rsid w:val="00CC4756"/>
    <w:rsid w:val="00CE682D"/>
    <w:rsid w:val="00D0410D"/>
    <w:rsid w:val="00D10CDA"/>
    <w:rsid w:val="00D15EB9"/>
    <w:rsid w:val="00D302F5"/>
    <w:rsid w:val="00D31682"/>
    <w:rsid w:val="00D326A9"/>
    <w:rsid w:val="00D443B2"/>
    <w:rsid w:val="00D46364"/>
    <w:rsid w:val="00D46A77"/>
    <w:rsid w:val="00D543AB"/>
    <w:rsid w:val="00D603AA"/>
    <w:rsid w:val="00D71575"/>
    <w:rsid w:val="00D7691E"/>
    <w:rsid w:val="00D76978"/>
    <w:rsid w:val="00D82142"/>
    <w:rsid w:val="00DB0E24"/>
    <w:rsid w:val="00DB6B83"/>
    <w:rsid w:val="00DB7FBB"/>
    <w:rsid w:val="00DC17B4"/>
    <w:rsid w:val="00DC4F70"/>
    <w:rsid w:val="00DC626B"/>
    <w:rsid w:val="00DD4260"/>
    <w:rsid w:val="00DD6F47"/>
    <w:rsid w:val="00DE2479"/>
    <w:rsid w:val="00DE5F1F"/>
    <w:rsid w:val="00DE62F1"/>
    <w:rsid w:val="00DE6B92"/>
    <w:rsid w:val="00DF34CA"/>
    <w:rsid w:val="00DF52F6"/>
    <w:rsid w:val="00E16401"/>
    <w:rsid w:val="00E17100"/>
    <w:rsid w:val="00E1780C"/>
    <w:rsid w:val="00E21064"/>
    <w:rsid w:val="00E2137E"/>
    <w:rsid w:val="00E22023"/>
    <w:rsid w:val="00E227F2"/>
    <w:rsid w:val="00E437C1"/>
    <w:rsid w:val="00E4692A"/>
    <w:rsid w:val="00E54717"/>
    <w:rsid w:val="00E62CA6"/>
    <w:rsid w:val="00E77B83"/>
    <w:rsid w:val="00E84C0C"/>
    <w:rsid w:val="00E85C5B"/>
    <w:rsid w:val="00E86C5D"/>
    <w:rsid w:val="00EB4402"/>
    <w:rsid w:val="00EB66D2"/>
    <w:rsid w:val="00EC13DF"/>
    <w:rsid w:val="00EC38F7"/>
    <w:rsid w:val="00EE5A46"/>
    <w:rsid w:val="00EE606E"/>
    <w:rsid w:val="00EE6338"/>
    <w:rsid w:val="00EF4AB3"/>
    <w:rsid w:val="00F14244"/>
    <w:rsid w:val="00F14B71"/>
    <w:rsid w:val="00F15FB9"/>
    <w:rsid w:val="00F24B45"/>
    <w:rsid w:val="00F40369"/>
    <w:rsid w:val="00F65733"/>
    <w:rsid w:val="00F86AE9"/>
    <w:rsid w:val="00F8777D"/>
    <w:rsid w:val="00FA4BD8"/>
    <w:rsid w:val="00FC153D"/>
    <w:rsid w:val="00FD3DBA"/>
    <w:rsid w:val="00FE1748"/>
    <w:rsid w:val="00FE286E"/>
    <w:rsid w:val="00FE39AA"/>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 w:type="paragraph" w:styleId="Caption">
    <w:name w:val="caption"/>
    <w:basedOn w:val="Normal"/>
    <w:next w:val="Normal"/>
    <w:uiPriority w:val="35"/>
    <w:unhideWhenUsed/>
    <w:qFormat/>
    <w:rsid w:val="00406312"/>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406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377173174">
      <w:bodyDiv w:val="1"/>
      <w:marLeft w:val="0"/>
      <w:marRight w:val="0"/>
      <w:marTop w:val="0"/>
      <w:marBottom w:val="0"/>
      <w:divBdr>
        <w:top w:val="none" w:sz="0" w:space="0" w:color="auto"/>
        <w:left w:val="none" w:sz="0" w:space="0" w:color="auto"/>
        <w:bottom w:val="none" w:sz="0" w:space="0" w:color="auto"/>
        <w:right w:val="none" w:sz="0" w:space="0" w:color="auto"/>
      </w:divBdr>
    </w:div>
    <w:div w:id="437524200">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512427030">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29967594">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153570152">
      <w:bodyDiv w:val="1"/>
      <w:marLeft w:val="0"/>
      <w:marRight w:val="0"/>
      <w:marTop w:val="0"/>
      <w:marBottom w:val="0"/>
      <w:divBdr>
        <w:top w:val="none" w:sz="0" w:space="0" w:color="auto"/>
        <w:left w:val="none" w:sz="0" w:space="0" w:color="auto"/>
        <w:bottom w:val="none" w:sz="0" w:space="0" w:color="auto"/>
        <w:right w:val="none" w:sz="0" w:space="0" w:color="auto"/>
      </w:divBdr>
    </w:div>
    <w:div w:id="1318652854">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5480506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632399559">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students.worc.ac.uk/" TargetMode="External"/><Relationship Id="rId26" Type="http://schemas.openxmlformats.org/officeDocument/2006/relationships/hyperlink" Target="http://www.worc.ac.uk/aqu/documents/Module_Evaluation_Policy.pdf" TargetMode="External"/><Relationship Id="rId39" Type="http://schemas.openxmlformats.org/officeDocument/2006/relationships/hyperlink" Target="mailto:tel@worc.ac.uk" TargetMode="External"/><Relationship Id="rId3" Type="http://schemas.openxmlformats.org/officeDocument/2006/relationships/styles" Target="styles.xml"/><Relationship Id="rId21" Type="http://schemas.openxmlformats.org/officeDocument/2006/relationships/hyperlink" Target="http://www.worcester.ac.uk/registryservices/documents/Proceduresforinvestigationofallegedacademicmisconduct.pdf" TargetMode="External"/><Relationship Id="rId34" Type="http://schemas.openxmlformats.org/officeDocument/2006/relationships/hyperlink" Target="https://library.worc.ac.uk/guides/study-skills/referencing" TargetMode="External"/><Relationship Id="rId42" Type="http://schemas.openxmlformats.org/officeDocument/2006/relationships/hyperlink" Target="https://www.worc.ac.uk/ict/students.html" TargetMode="External"/><Relationship Id="rId47" Type="http://schemas.openxmlformats.org/officeDocument/2006/relationships/hyperlink" Target="https://www.worcester.ac.uk/firstpoin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c.ac.uk/aqu/documents/QSforFlexibleDistributedLearning.pdf" TargetMode="External"/><Relationship Id="rId17" Type="http://schemas.openxmlformats.org/officeDocument/2006/relationships/hyperlink" Target="http://www.worcester.ac.uk/registryservices/679.htm" TargetMode="External"/><Relationship Id="rId25" Type="http://schemas.openxmlformats.org/officeDocument/2006/relationships/hyperlink" Target="https://www.worcsu.com/yourvoice/reps/" TargetMode="External"/><Relationship Id="rId33" Type="http://schemas.openxmlformats.org/officeDocument/2006/relationships/hyperlink" Target="http://resourcelists.worc.ac.uk/" TargetMode="External"/><Relationship Id="rId38" Type="http://schemas.openxmlformats.org/officeDocument/2006/relationships/hyperlink" Target="https://twitter.com/uwlibservices" TargetMode="External"/><Relationship Id="rId46" Type="http://schemas.openxmlformats.org/officeDocument/2006/relationships/hyperlink" Target="https://www.worcsu.com/helpandadvice/" TargetMode="External"/><Relationship Id="rId2" Type="http://schemas.openxmlformats.org/officeDocument/2006/relationships/numbering" Target="numbering.xml"/><Relationship Id="rId16" Type="http://schemas.openxmlformats.org/officeDocument/2006/relationships/hyperlink" Target="http://www.worc.ac.uk/aqu/662.htm" TargetMode="External"/><Relationship Id="rId20" Type="http://schemas.openxmlformats.org/officeDocument/2006/relationships/hyperlink" Target="http://www.worcester.ac.uk/registryservices/649.htm" TargetMode="External"/><Relationship Id="rId29" Type="http://schemas.openxmlformats.org/officeDocument/2006/relationships/hyperlink" Target="http://library.worc.ac.uk/" TargetMode="External"/><Relationship Id="rId41" Type="http://schemas.openxmlformats.org/officeDocument/2006/relationships/hyperlink" Target="https://twitter.com/UW_T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QSforFlexibleDistributedLearning.pdf" TargetMode="External"/><Relationship Id="rId24" Type="http://schemas.openxmlformats.org/officeDocument/2006/relationships/hyperlink" Target="http://www.worcester.ac.uk/registryservices/documents/ProceduresforAppeals.pdf" TargetMode="External"/><Relationship Id="rId32" Type="http://schemas.openxmlformats.org/officeDocument/2006/relationships/hyperlink" Target="http://library.worc.ac.uk/subject-guides" TargetMode="External"/><Relationship Id="rId37" Type="http://schemas.openxmlformats.org/officeDocument/2006/relationships/hyperlink" Target="http://www.facebook.com/uwlibservices" TargetMode="External"/><Relationship Id="rId40" Type="http://schemas.openxmlformats.org/officeDocument/2006/relationships/hyperlink" Target="http://www.uwtel.co.uk/" TargetMode="External"/><Relationship Id="rId45" Type="http://schemas.openxmlformats.org/officeDocument/2006/relationships/hyperlink" Target="http://www.worcester.ac.uk/student-services/" TargetMode="External"/><Relationship Id="rId5" Type="http://schemas.openxmlformats.org/officeDocument/2006/relationships/webSettings" Target="webSettings.xml"/><Relationship Id="rId15" Type="http://schemas.openxmlformats.org/officeDocument/2006/relationships/hyperlink" Target="http://www.worcester.ac.uk/registryservices/documents/TaughtCoursesRegulatoryFramework.pdf" TargetMode="External"/><Relationship Id="rId23" Type="http://schemas.openxmlformats.org/officeDocument/2006/relationships/hyperlink" Target="http://www.worcester.ac.uk/registryservices/documents/Studentcomplaintsprocedures.pdf" TargetMode="External"/><Relationship Id="rId28" Type="http://schemas.openxmlformats.org/officeDocument/2006/relationships/hyperlink" Target="http://resourcelists.worc.ac.uk/" TargetMode="External"/><Relationship Id="rId36" Type="http://schemas.openxmlformats.org/officeDocument/2006/relationships/hyperlink" Target="http://www.youtube.com/worcesteralt" TargetMode="External"/><Relationship Id="rId49" Type="http://schemas.openxmlformats.org/officeDocument/2006/relationships/fontTable" Target="fontTable.xml"/><Relationship Id="rId10" Type="http://schemas.openxmlformats.org/officeDocument/2006/relationships/hyperlink" Target="https://www.worcester.ac.uk/registryservices/documents/Student_Attendance_Policy_July_2018.pdf" TargetMode="External"/><Relationship Id="rId19" Type="http://schemas.openxmlformats.org/officeDocument/2006/relationships/hyperlink" Target="https://www.worc.ac.uk/aqu/documents/AssessmentPolicy.pdf" TargetMode="External"/><Relationship Id="rId31" Type="http://schemas.openxmlformats.org/officeDocument/2006/relationships/hyperlink" Target="https://library.worc.ac.uk/help/coronavirus" TargetMode="External"/><Relationship Id="rId44" Type="http://schemas.openxmlformats.org/officeDocument/2006/relationships/hyperlink" Target="http://www.worcester.ac.uk/registryservices/" TargetMode="External"/><Relationship Id="rId4" Type="http://schemas.openxmlformats.org/officeDocument/2006/relationships/settings" Target="settings.xml"/><Relationship Id="rId9" Type="http://schemas.openxmlformats.org/officeDocument/2006/relationships/hyperlink" Target="https://www.worc.ac.uk/aqu/documents/AssessmentPolicy.pdf" TargetMode="External"/><Relationship Id="rId14" Type="http://schemas.openxmlformats.org/officeDocument/2006/relationships/hyperlink" Target="http://www.worcester.ac.uk/registryservices/649.htm" TargetMode="External"/><Relationship Id="rId22" Type="http://schemas.openxmlformats.org/officeDocument/2006/relationships/hyperlink" Target="http://www.worcester.ac.uk/registryservices/documents/Proceduresformitigatingcircumstances.pdf" TargetMode="External"/><Relationship Id="rId27" Type="http://schemas.openxmlformats.org/officeDocument/2006/relationships/hyperlink" Target="http://www.worc.ac.uk/aqu/documents/UW_Policy_for_Management_of_Placement_and_WBL.pdf" TargetMode="External"/><Relationship Id="rId30" Type="http://schemas.openxmlformats.org/officeDocument/2006/relationships/hyperlink" Target="http://www.thehiveworcester.org/" TargetMode="External"/><Relationship Id="rId35" Type="http://schemas.openxmlformats.org/officeDocument/2006/relationships/hyperlink" Target="mailto:askalibrarian@worc.ac.uk" TargetMode="External"/><Relationship Id="rId43" Type="http://schemas.openxmlformats.org/officeDocument/2006/relationships/hyperlink" Target="https://www.worc.ac.uk/ict/" TargetMode="External"/><Relationship Id="rId48" Type="http://schemas.openxmlformats.org/officeDocument/2006/relationships/hyperlink" Target="http://www.worc.ac.uk/your-home/language-centre.html" TargetMode="External"/><Relationship Id="rId8" Type="http://schemas.openxmlformats.org/officeDocument/2006/relationships/hyperlink" Target="http://www.worc.ac.uk/aqu/6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5636-D8E5-418F-8963-4D29D4A4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stom1</dc:creator>
  <cp:lastModifiedBy>Teresa Nahajski</cp:lastModifiedBy>
  <cp:revision>5</cp:revision>
  <cp:lastPrinted>2018-07-30T14:47:00Z</cp:lastPrinted>
  <dcterms:created xsi:type="dcterms:W3CDTF">2020-07-17T10:05:00Z</dcterms:created>
  <dcterms:modified xsi:type="dcterms:W3CDTF">2020-07-17T14:47:00Z</dcterms:modified>
</cp:coreProperties>
</file>