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0700" w14:textId="77777777" w:rsidR="00334AFB" w:rsidRDefault="00334AFB" w:rsidP="00855420">
      <w:pPr>
        <w:pStyle w:val="Default"/>
        <w:rPr>
          <w:b/>
          <w:color w:val="auto"/>
          <w:sz w:val="28"/>
          <w:szCs w:val="28"/>
        </w:rPr>
      </w:pPr>
    </w:p>
    <w:p w14:paraId="766C9B75" w14:textId="26D9CF00" w:rsidR="00282638" w:rsidRPr="00513BC3" w:rsidRDefault="009A01C9" w:rsidP="00B34E6B">
      <w:pPr>
        <w:pStyle w:val="Default"/>
        <w:jc w:val="center"/>
        <w:rPr>
          <w:b/>
          <w:color w:val="auto"/>
          <w:sz w:val="28"/>
          <w:szCs w:val="28"/>
        </w:rPr>
      </w:pPr>
      <w:r w:rsidRPr="00513BC3">
        <w:rPr>
          <w:b/>
          <w:color w:val="auto"/>
          <w:sz w:val="28"/>
          <w:szCs w:val="28"/>
        </w:rPr>
        <w:t>Course Handbook guidance</w:t>
      </w:r>
      <w:r w:rsidR="0024406A" w:rsidRPr="00513BC3">
        <w:rPr>
          <w:b/>
          <w:color w:val="auto"/>
          <w:sz w:val="28"/>
          <w:szCs w:val="28"/>
        </w:rPr>
        <w:t xml:space="preserve"> </w:t>
      </w:r>
    </w:p>
    <w:p w14:paraId="3F94C1C1" w14:textId="186251D9" w:rsidR="009A01C9" w:rsidRPr="00513BC3" w:rsidRDefault="0024406A" w:rsidP="00B34E6B">
      <w:pPr>
        <w:pStyle w:val="Default"/>
        <w:jc w:val="center"/>
        <w:rPr>
          <w:b/>
          <w:color w:val="auto"/>
        </w:rPr>
      </w:pPr>
      <w:r w:rsidRPr="009665FF">
        <w:rPr>
          <w:b/>
          <w:color w:val="auto"/>
        </w:rPr>
        <w:t xml:space="preserve">for </w:t>
      </w:r>
      <w:r w:rsidR="00CB6BFB" w:rsidRPr="009665FF">
        <w:rPr>
          <w:b/>
          <w:color w:val="auto"/>
        </w:rPr>
        <w:t>courses starting September 20</w:t>
      </w:r>
      <w:r w:rsidR="00EE5A46" w:rsidRPr="009665FF">
        <w:rPr>
          <w:b/>
          <w:color w:val="auto"/>
        </w:rPr>
        <w:t>2</w:t>
      </w:r>
      <w:r w:rsidR="005E4776">
        <w:rPr>
          <w:b/>
          <w:color w:val="auto"/>
        </w:rPr>
        <w:t>1</w:t>
      </w:r>
      <w:r w:rsidR="00CB6BFB" w:rsidRPr="009665FF">
        <w:rPr>
          <w:b/>
          <w:color w:val="auto"/>
        </w:rPr>
        <w:t xml:space="preserve"> onwards </w:t>
      </w:r>
      <w:r w:rsidRPr="009665FF">
        <w:rPr>
          <w:b/>
          <w:color w:val="auto"/>
        </w:rPr>
        <w:t>(20</w:t>
      </w:r>
      <w:r w:rsidR="005E4776">
        <w:rPr>
          <w:b/>
          <w:color w:val="auto"/>
        </w:rPr>
        <w:t>21/22</w:t>
      </w:r>
      <w:r w:rsidR="00FC153D" w:rsidRPr="009665FF">
        <w:rPr>
          <w:b/>
          <w:color w:val="auto"/>
        </w:rPr>
        <w:t xml:space="preserve"> academic year</w:t>
      </w:r>
      <w:r w:rsidRPr="009665FF">
        <w:rPr>
          <w:b/>
          <w:color w:val="auto"/>
        </w:rPr>
        <w:t>)</w:t>
      </w:r>
    </w:p>
    <w:p w14:paraId="48D9D278" w14:textId="77777777" w:rsidR="00C777DE" w:rsidRPr="00513BC3" w:rsidRDefault="00C777DE" w:rsidP="007509AD">
      <w:pPr>
        <w:autoSpaceDE w:val="0"/>
        <w:autoSpaceDN w:val="0"/>
        <w:rPr>
          <w:rFonts w:cs="Arial"/>
          <w:color w:val="76923C" w:themeColor="accent3" w:themeShade="BF"/>
          <w:sz w:val="22"/>
          <w:szCs w:val="22"/>
        </w:rPr>
      </w:pPr>
    </w:p>
    <w:p w14:paraId="17E50BA5" w14:textId="119253C2" w:rsidR="001B13AE" w:rsidRPr="00DD6F47" w:rsidRDefault="00E17100" w:rsidP="00513BC3">
      <w:pPr>
        <w:pStyle w:val="Default"/>
        <w:rPr>
          <w:color w:val="auto"/>
        </w:rPr>
      </w:pPr>
      <w:r w:rsidRPr="00DD6F47">
        <w:rPr>
          <w:color w:val="auto"/>
        </w:rPr>
        <w:t>Most recent c</w:t>
      </w:r>
      <w:r w:rsidR="00CB6BFB" w:rsidRPr="00DD6F47">
        <w:rPr>
          <w:color w:val="auto"/>
        </w:rPr>
        <w:t xml:space="preserve">hanges </w:t>
      </w:r>
      <w:r w:rsidRPr="00DD6F47">
        <w:rPr>
          <w:color w:val="auto"/>
        </w:rPr>
        <w:t>a</w:t>
      </w:r>
      <w:r w:rsidR="00CB6BFB" w:rsidRPr="00DD6F47">
        <w:rPr>
          <w:color w:val="auto"/>
        </w:rPr>
        <w:t xml:space="preserve">re highlighted </w:t>
      </w:r>
      <w:r w:rsidR="00334AFB" w:rsidRPr="007E1372">
        <w:rPr>
          <w:color w:val="auto"/>
          <w:highlight w:val="cyan"/>
        </w:rPr>
        <w:t>(Ju</w:t>
      </w:r>
      <w:r w:rsidR="00DD6F47" w:rsidRPr="007E1372">
        <w:rPr>
          <w:color w:val="auto"/>
          <w:highlight w:val="cyan"/>
        </w:rPr>
        <w:t>ly</w:t>
      </w:r>
      <w:r w:rsidR="00DF5F07" w:rsidRPr="007E1372">
        <w:rPr>
          <w:color w:val="auto"/>
          <w:highlight w:val="cyan"/>
        </w:rPr>
        <w:t xml:space="preserve"> and October</w:t>
      </w:r>
      <w:r w:rsidR="00790694" w:rsidRPr="007E1372">
        <w:rPr>
          <w:color w:val="auto"/>
          <w:highlight w:val="cyan"/>
        </w:rPr>
        <w:t xml:space="preserve"> 2020</w:t>
      </w:r>
      <w:r w:rsidR="008E771B" w:rsidRPr="007E1372">
        <w:rPr>
          <w:color w:val="auto"/>
          <w:highlight w:val="cyan"/>
        </w:rPr>
        <w:t>)</w:t>
      </w:r>
      <w:r w:rsidR="001B13AE" w:rsidRPr="00DD6F47">
        <w:rPr>
          <w:color w:val="auto"/>
        </w:rPr>
        <w:br/>
      </w: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77777777"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standard 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7777777" w:rsidR="000D3A23" w:rsidRPr="00DD6F47" w:rsidRDefault="000D3A23" w:rsidP="000D3A23">
      <w:pPr>
        <w:pStyle w:val="Default"/>
        <w:rPr>
          <w:color w:val="auto"/>
        </w:rPr>
      </w:pPr>
      <w:r w:rsidRPr="00DD6F47">
        <w:rPr>
          <w:color w:val="auto"/>
        </w:rPr>
        <w:t>For some courses there is information that is important for the purposes of course approval or operation, e.g.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organisation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081CBABF" w:rsidR="00FA4BD8" w:rsidRPr="008948F9" w:rsidRDefault="00FA4BD8" w:rsidP="00537E77">
      <w:pPr>
        <w:pStyle w:val="ListParagraph"/>
        <w:numPr>
          <w:ilvl w:val="0"/>
          <w:numId w:val="23"/>
        </w:numPr>
        <w:ind w:left="426" w:hanging="426"/>
        <w:rPr>
          <w:b/>
        </w:rPr>
      </w:pPr>
      <w:r w:rsidRPr="008948F9">
        <w:rPr>
          <w:b/>
        </w:rPr>
        <w:t>A hyperlink to the Programme Specification</w:t>
      </w:r>
      <w:r w:rsidR="00154617" w:rsidRPr="008948F9">
        <w:rPr>
          <w:b/>
        </w:rPr>
        <w:t xml:space="preserve"> </w:t>
      </w:r>
      <w:r w:rsidR="003F4E0A" w:rsidRPr="008948F9">
        <w:rPr>
          <w:b/>
        </w:rPr>
        <w:t xml:space="preserve">and </w:t>
      </w:r>
      <w:r w:rsidR="007509AD" w:rsidRPr="008948F9">
        <w:rPr>
          <w:b/>
        </w:rPr>
        <w:t xml:space="preserve">to the </w:t>
      </w:r>
      <w:r w:rsidR="003F4E0A" w:rsidRPr="008948F9">
        <w:rPr>
          <w:b/>
        </w:rPr>
        <w:t xml:space="preserve">AQU </w:t>
      </w:r>
      <w:r w:rsidR="00BC1BA3" w:rsidRPr="008948F9">
        <w:rPr>
          <w:b/>
        </w:rPr>
        <w:t>web page</w:t>
      </w:r>
      <w:r w:rsidR="00D31682" w:rsidRPr="008948F9">
        <w:rPr>
          <w:b/>
        </w:rPr>
        <w:t>s</w:t>
      </w:r>
      <w:r w:rsidR="005B793A" w:rsidRPr="008948F9">
        <w:rPr>
          <w:b/>
        </w:rPr>
        <w:t xml:space="preserve"> </w:t>
      </w:r>
      <w:r w:rsidR="000D7C1D" w:rsidRPr="008948F9">
        <w:rPr>
          <w:b/>
        </w:rPr>
        <w:t>(</w:t>
      </w:r>
      <w:hyperlink r:id="rId8" w:history="1">
        <w:r w:rsidR="008948F9" w:rsidRPr="008948F9">
          <w:rPr>
            <w:rStyle w:val="Hyperlink"/>
            <w:b/>
          </w:rPr>
          <w:t>https://www2.worc.ac.uk/aqu/662.htm</w:t>
        </w:r>
      </w:hyperlink>
      <w:r w:rsidR="008948F9" w:rsidRPr="008948F9">
        <w:rPr>
          <w:b/>
        </w:rPr>
        <w:t>)</w:t>
      </w:r>
      <w:r w:rsidR="008948F9">
        <w:rPr>
          <w:b/>
        </w:rPr>
        <w:t xml:space="preserve"> </w:t>
      </w:r>
      <w:r w:rsidR="00BC1BA3" w:rsidRPr="008948F9">
        <w:rPr>
          <w:b/>
        </w:rPr>
        <w:t xml:space="preserve">where students can find </w:t>
      </w:r>
      <w:r w:rsidR="00154617" w:rsidRPr="008948F9">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4C490317"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(e</w:t>
      </w:r>
      <w:r w:rsidR="00885846" w:rsidRPr="00DD6F47">
        <w:rPr>
          <w:b/>
        </w:rPr>
        <w:t>.</w:t>
      </w:r>
      <w:r w:rsidR="00A34B2E" w:rsidRPr="00DD6F47">
        <w:rPr>
          <w:b/>
        </w:rPr>
        <w:t>g</w:t>
      </w:r>
      <w:r w:rsidR="00885846" w:rsidRPr="00DD6F47">
        <w:rPr>
          <w:b/>
        </w:rPr>
        <w:t>.</w:t>
      </w:r>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lastRenderedPageBreak/>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DD6F47" w:rsidRDefault="00855420" w:rsidP="004278C7">
      <w:pPr>
        <w:pStyle w:val="ListParagraph"/>
        <w:numPr>
          <w:ilvl w:val="0"/>
          <w:numId w:val="23"/>
        </w:numPr>
        <w:ind w:left="426" w:hanging="426"/>
        <w:rPr>
          <w:b/>
          <w:highlight w:val="cyan"/>
        </w:rPr>
      </w:pPr>
      <w:r w:rsidRPr="00DD6F47">
        <w:rPr>
          <w:b/>
          <w:highlight w:val="cyan"/>
        </w:rPr>
        <w:t xml:space="preserve">A statement of arrangements for verification, standardisation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DD6F47" w:rsidRDefault="00855420" w:rsidP="004278C7">
      <w:pPr>
        <w:rPr>
          <w:highlight w:val="cyan"/>
        </w:rPr>
      </w:pPr>
    </w:p>
    <w:p w14:paraId="73083398" w14:textId="3292BC8D" w:rsidR="007D5C92" w:rsidRPr="00DD6F47" w:rsidRDefault="00855420" w:rsidP="004278C7">
      <w:pPr>
        <w:ind w:left="426"/>
        <w:rPr>
          <w:rFonts w:cs="Arial"/>
          <w:b/>
          <w:u w:val="single"/>
        </w:rPr>
      </w:pPr>
      <w:r w:rsidRPr="00DD6F47">
        <w:rPr>
          <w:b/>
          <w:highlight w:val="cyan"/>
          <w:u w:val="single"/>
        </w:rPr>
        <w:t>This must be provided as an annexe to the Course Handbook.</w:t>
      </w:r>
    </w:p>
    <w:p w14:paraId="310B4A70" w14:textId="77777777" w:rsidR="007D5C92" w:rsidRPr="00DD6F47" w:rsidRDefault="007D5C92" w:rsidP="004278C7">
      <w:pPr>
        <w:rPr>
          <w:rFonts w:cs="Arial"/>
        </w:rPr>
      </w:pPr>
    </w:p>
    <w:p w14:paraId="0796EDE7" w14:textId="41E8965A" w:rsidR="001B13AE" w:rsidRPr="00DD6F47" w:rsidRDefault="003D1B31" w:rsidP="008948F9">
      <w:pPr>
        <w:pStyle w:val="ListParagraph"/>
        <w:ind w:left="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(Section 10) and on standardisation and moderation of </w:t>
      </w:r>
      <w:r w:rsidR="008B0930" w:rsidRPr="00DD6F47">
        <w:rPr>
          <w:b/>
        </w:rPr>
        <w:t xml:space="preserve">marking of </w:t>
      </w:r>
      <w:r w:rsidR="001B13AE" w:rsidRPr="00DD6F47">
        <w:rPr>
          <w:b/>
        </w:rPr>
        <w:t xml:space="preserve">assessments (Section 12 and Appendix 6).  </w:t>
      </w:r>
    </w:p>
    <w:p w14:paraId="7D12BAAE" w14:textId="5290AAF5" w:rsidR="00790694" w:rsidRPr="00DD6F47" w:rsidRDefault="00790694" w:rsidP="004278C7"/>
    <w:p w14:paraId="199196CB" w14:textId="48D41DA1" w:rsidR="00A34B2E" w:rsidRPr="00DD6F47" w:rsidRDefault="00A34B2E" w:rsidP="004278C7">
      <w:pPr>
        <w:pStyle w:val="ListParagraph"/>
        <w:numPr>
          <w:ilvl w:val="0"/>
          <w:numId w:val="23"/>
        </w:numPr>
        <w:ind w:left="426" w:hanging="426"/>
        <w:rPr>
          <w:b/>
        </w:rPr>
      </w:pPr>
      <w:r w:rsidRPr="00DD6F47">
        <w:rPr>
          <w:b/>
        </w:rPr>
        <w:t>A grid mapping assessment types and weightings across a</w:t>
      </w:r>
      <w:r w:rsidR="00B03126" w:rsidRPr="00DD6F47">
        <w:rPr>
          <w:b/>
        </w:rPr>
        <w:t xml:space="preserve">ll levels of the programme </w:t>
      </w:r>
      <w:r w:rsidR="00353C34" w:rsidRPr="00DD6F47">
        <w:rPr>
          <w:b/>
        </w:rPr>
        <w:t xml:space="preserve">(See Section 3 below) </w:t>
      </w:r>
      <w:r w:rsidR="00334873" w:rsidRPr="00DD6F47">
        <w:rPr>
          <w:b/>
        </w:rPr>
        <w:t>plus an assessment schedule for each year of the programme showing assessment hand in dates</w:t>
      </w:r>
      <w:r w:rsidR="00353C34" w:rsidRPr="00DD6F47">
        <w:rPr>
          <w:b/>
        </w:rPr>
        <w:t xml:space="preserve"> </w:t>
      </w:r>
      <w:r w:rsidR="00353C34" w:rsidRPr="007126CC">
        <w:rPr>
          <w:b/>
          <w:highlight w:val="cyan"/>
        </w:rPr>
        <w:t>(See Appendi</w:t>
      </w:r>
      <w:r w:rsidR="007126CC" w:rsidRPr="007126CC">
        <w:rPr>
          <w:b/>
          <w:highlight w:val="cyan"/>
        </w:rPr>
        <w:t>ces</w:t>
      </w:r>
      <w:r w:rsidR="00353C34" w:rsidRPr="007126CC">
        <w:rPr>
          <w:b/>
          <w:highlight w:val="cyan"/>
        </w:rPr>
        <w:t xml:space="preserve"> 1 </w:t>
      </w:r>
      <w:r w:rsidR="007126CC">
        <w:rPr>
          <w:b/>
          <w:highlight w:val="cyan"/>
        </w:rPr>
        <w:t xml:space="preserve">(UG) </w:t>
      </w:r>
      <w:r w:rsidR="007126CC" w:rsidRPr="007126CC">
        <w:rPr>
          <w:b/>
          <w:highlight w:val="cyan"/>
        </w:rPr>
        <w:t xml:space="preserve">and 2 </w:t>
      </w:r>
      <w:r w:rsidR="007126CC">
        <w:rPr>
          <w:b/>
          <w:highlight w:val="cyan"/>
        </w:rPr>
        <w:t xml:space="preserve">(PG) </w:t>
      </w:r>
      <w:r w:rsidR="00353C34" w:rsidRPr="007126CC">
        <w:rPr>
          <w:b/>
          <w:highlight w:val="cyan"/>
        </w:rPr>
        <w:t>for template</w:t>
      </w:r>
      <w:r w:rsidR="007126CC">
        <w:rPr>
          <w:b/>
          <w:highlight w:val="cyan"/>
        </w:rPr>
        <w:t>s</w:t>
      </w:r>
      <w:r w:rsidR="00353C34" w:rsidRPr="007126CC">
        <w:rPr>
          <w:b/>
          <w:highlight w:val="cyan"/>
        </w:rPr>
        <w:t>)</w:t>
      </w:r>
      <w:r w:rsidR="00334873" w:rsidRPr="007126CC">
        <w:rPr>
          <w:b/>
          <w:highlight w:val="cyan"/>
        </w:rPr>
        <w:t>.</w:t>
      </w:r>
    </w:p>
    <w:p w14:paraId="01529C8D" w14:textId="77777777" w:rsidR="00B52011" w:rsidRPr="00DD6F47" w:rsidRDefault="00B52011" w:rsidP="000D7C1D">
      <w:pPr>
        <w:pStyle w:val="ListParagraph"/>
        <w:ind w:left="360" w:hanging="360"/>
        <w:outlineLvl w:val="0"/>
        <w:rPr>
          <w:b/>
        </w:rPr>
      </w:pPr>
    </w:p>
    <w:p w14:paraId="75847C11" w14:textId="05E05142" w:rsidR="001E01B6" w:rsidRPr="00DD6F47" w:rsidRDefault="001E01B6" w:rsidP="004278C7">
      <w:pPr>
        <w:pStyle w:val="ListParagraph"/>
        <w:numPr>
          <w:ilvl w:val="0"/>
          <w:numId w:val="23"/>
        </w:numPr>
        <w:ind w:left="426" w:hanging="426"/>
        <w:rPr>
          <w:b/>
        </w:rPr>
      </w:pPr>
      <w:r w:rsidRPr="00DD6F47">
        <w:rPr>
          <w:b/>
        </w:rPr>
        <w:t xml:space="preserve">Please refer to the </w:t>
      </w:r>
      <w:hyperlink r:id="rId10" w:history="1">
        <w:r w:rsidRPr="00DD6F47">
          <w:rPr>
            <w:rStyle w:val="Hyperlink"/>
            <w:b/>
          </w:rPr>
          <w:t>University Student Attendance Policy</w:t>
        </w:r>
      </w:hyperlink>
      <w:r w:rsidRPr="00DD6F47">
        <w:rPr>
          <w:b/>
        </w:rPr>
        <w:t xml:space="preserve"> the first part of which can be included in the Course Handbook.</w:t>
      </w:r>
      <w:r w:rsidRPr="00DD6F47">
        <w:rPr>
          <w:b/>
          <w:bCs/>
        </w:rPr>
        <w:t xml:space="preserve">  </w:t>
      </w:r>
    </w:p>
    <w:p w14:paraId="44042EC7" w14:textId="6F837024" w:rsidR="001E01B6" w:rsidRPr="00DD6F47" w:rsidRDefault="001E01B6" w:rsidP="004278C7">
      <w:pPr>
        <w:ind w:left="426"/>
        <w:rPr>
          <w:b/>
        </w:rPr>
      </w:pPr>
    </w:p>
    <w:p w14:paraId="20720BD7" w14:textId="26D033BD" w:rsidR="001E01B6" w:rsidRPr="00DD6F47" w:rsidRDefault="001E01B6" w:rsidP="004278C7">
      <w:pPr>
        <w:ind w:left="426"/>
        <w:rPr>
          <w:b/>
        </w:rPr>
      </w:pPr>
      <w:r w:rsidRPr="00DD6F47">
        <w:rPr>
          <w:b/>
        </w:rPr>
        <w:t>Any attendance requirements related to PSRB accreditation must be agree</w:t>
      </w:r>
      <w:r w:rsidRPr="008948F9">
        <w:rPr>
          <w:b/>
        </w:rPr>
        <w:t xml:space="preserve">d as a </w:t>
      </w:r>
      <w:r w:rsidR="008948F9">
        <w:rPr>
          <w:b/>
        </w:rPr>
        <w:t>Va</w:t>
      </w:r>
      <w:r w:rsidRPr="008948F9">
        <w:rPr>
          <w:b/>
        </w:rPr>
        <w:t xml:space="preserve">riation to </w:t>
      </w:r>
      <w:r w:rsidR="008948F9">
        <w:rPr>
          <w:b/>
        </w:rPr>
        <w:t>R</w:t>
      </w:r>
      <w:r w:rsidRPr="008948F9">
        <w:rPr>
          <w:b/>
        </w:rPr>
        <w:t>egulations as part of the approval process a</w:t>
      </w:r>
      <w:r w:rsidRPr="00DD6F47">
        <w:rPr>
          <w:b/>
        </w:rPr>
        <w:t xml:space="preserve">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440FADBF" w14:textId="77777777" w:rsidR="008948F9" w:rsidRDefault="008948F9">
      <w:pPr>
        <w:spacing w:after="200" w:line="276" w:lineRule="auto"/>
      </w:pPr>
      <w:r>
        <w:br w:type="page"/>
      </w:r>
    </w:p>
    <w:p w14:paraId="53B8D320" w14:textId="3DF6E72E" w:rsidR="00DB7FBB" w:rsidRPr="00DD6F47" w:rsidRDefault="00DB7FBB" w:rsidP="004278C7">
      <w:r w:rsidRPr="00DD6F47">
        <w:lastRenderedPageBreak/>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74884DE3" w14:textId="77777777" w:rsidR="009A01C9" w:rsidRDefault="009A01C9" w:rsidP="004278C7">
      <w:pPr>
        <w:rPr>
          <w:b/>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BA3B97" w:rsidRDefault="00427719" w:rsidP="00BA3B97">
      <w:pPr>
        <w:pStyle w:val="ListParagraph"/>
        <w:numPr>
          <w:ilvl w:val="0"/>
          <w:numId w:val="2"/>
        </w:numPr>
        <w:rPr>
          <w:color w:val="1F497D"/>
        </w:rPr>
      </w:pPr>
      <w:r w:rsidRPr="00BA3B97">
        <w:rPr>
          <w:rFonts w:cs="Arial"/>
          <w:sz w:val="22"/>
          <w:szCs w:val="22"/>
        </w:rPr>
        <w:t>a</w:t>
      </w:r>
      <w:r w:rsidR="00D443B2" w:rsidRPr="00BA3B97">
        <w:rPr>
          <w:rFonts w:cs="Arial"/>
          <w:sz w:val="22"/>
          <w:szCs w:val="22"/>
        </w:rPr>
        <w:t xml:space="preserve"> </w:t>
      </w:r>
      <w:r w:rsidR="009A01C9" w:rsidRPr="00BA3B97">
        <w:rPr>
          <w:rFonts w:cs="Arial"/>
          <w:sz w:val="22"/>
          <w:szCs w:val="22"/>
        </w:rPr>
        <w:t>welcome from the course team and contact details (includ</w:t>
      </w:r>
      <w:r w:rsidR="000206CE" w:rsidRPr="00BA3B97">
        <w:rPr>
          <w:rFonts w:cs="Arial"/>
          <w:sz w:val="22"/>
          <w:szCs w:val="22"/>
        </w:rPr>
        <w:t>ing</w:t>
      </w:r>
      <w:r w:rsidR="009A01C9" w:rsidRPr="00BA3B97">
        <w:rPr>
          <w:rFonts w:cs="Arial"/>
          <w:sz w:val="22"/>
          <w:szCs w:val="22"/>
        </w:rPr>
        <w:t xml:space="preserve"> the link tutor for collaborative courses)</w:t>
      </w:r>
      <w:r w:rsidR="00D443B2" w:rsidRPr="00BA3B97">
        <w:rPr>
          <w:rFonts w:cs="Arial"/>
          <w:sz w:val="22"/>
          <w:szCs w:val="22"/>
        </w:rPr>
        <w:t>.</w:t>
      </w:r>
      <w:r w:rsidR="000206CE" w:rsidRPr="00BA3B97">
        <w:rPr>
          <w:rFonts w:cs="Arial"/>
          <w:sz w:val="22"/>
          <w:szCs w:val="22"/>
        </w:rPr>
        <w:t xml:space="preserve">  </w:t>
      </w:r>
    </w:p>
    <w:p w14:paraId="2244977B" w14:textId="6D077296" w:rsidR="00BA3B97" w:rsidRPr="00BA3B97" w:rsidRDefault="00BA3B97" w:rsidP="00BA3B97">
      <w:pPr>
        <w:pStyle w:val="ListParagraph"/>
        <w:numPr>
          <w:ilvl w:val="0"/>
          <w:numId w:val="2"/>
        </w:numPr>
        <w:rPr>
          <w:rFonts w:cs="Arial"/>
          <w:sz w:val="22"/>
          <w:szCs w:val="22"/>
          <w:highlight w:val="cyan"/>
        </w:rPr>
      </w:pPr>
      <w:r w:rsidRPr="00BA3B97">
        <w:rPr>
          <w:rFonts w:cs="Arial"/>
          <w:sz w:val="22"/>
          <w:szCs w:val="22"/>
          <w:highlight w:val="cyan"/>
        </w:rPr>
        <w:t xml:space="preserve">Please include </w:t>
      </w:r>
      <w:r w:rsidR="000206CE" w:rsidRPr="00BA3B97">
        <w:rPr>
          <w:rFonts w:cs="Arial"/>
          <w:sz w:val="22"/>
          <w:szCs w:val="22"/>
          <w:highlight w:val="cyan"/>
        </w:rPr>
        <w:t xml:space="preserve">photographs of the course team </w:t>
      </w:r>
      <w:r w:rsidRPr="00BA3B97">
        <w:rPr>
          <w:rFonts w:cs="Arial"/>
          <w:sz w:val="22"/>
          <w:szCs w:val="22"/>
          <w:highlight w:val="cyan"/>
        </w:rPr>
        <w:t>and support staff where</w:t>
      </w:r>
      <w:r>
        <w:rPr>
          <w:rFonts w:cs="Arial"/>
          <w:sz w:val="22"/>
          <w:szCs w:val="22"/>
          <w:highlight w:val="cyan"/>
        </w:rPr>
        <w:t>ver</w:t>
      </w:r>
      <w:r w:rsidRPr="00BA3B97">
        <w:rPr>
          <w:rFonts w:cs="Arial"/>
          <w:sz w:val="22"/>
          <w:szCs w:val="22"/>
          <w:highlight w:val="cyan"/>
        </w:rPr>
        <w:t xml:space="preserve"> possible, as these a</w:t>
      </w:r>
      <w:r>
        <w:rPr>
          <w:rFonts w:cs="Arial"/>
          <w:sz w:val="22"/>
          <w:szCs w:val="22"/>
          <w:highlight w:val="cyan"/>
        </w:rPr>
        <w:t>r</w:t>
      </w:r>
      <w:r w:rsidRPr="00BA3B97">
        <w:rPr>
          <w:rFonts w:cs="Arial"/>
          <w:sz w:val="22"/>
          <w:szCs w:val="22"/>
          <w:highlight w:val="cyan"/>
        </w:rPr>
        <w:t>e particularly useful in light of</w:t>
      </w:r>
      <w:r>
        <w:rPr>
          <w:rFonts w:cs="Arial"/>
          <w:sz w:val="22"/>
          <w:szCs w:val="22"/>
          <w:highlight w:val="cyan"/>
        </w:rPr>
        <w:t xml:space="preserve"> blended learning and are </w:t>
      </w:r>
      <w:r w:rsidRPr="00BA3B97">
        <w:rPr>
          <w:rFonts w:cs="Arial"/>
          <w:sz w:val="22"/>
          <w:szCs w:val="22"/>
          <w:highlight w:val="cyan"/>
        </w:rPr>
        <w:t>appreciated by the students in getting to know UW staff.</w:t>
      </w:r>
    </w:p>
    <w:p w14:paraId="02442A1F" w14:textId="2C9CBEFC" w:rsidR="009A01C9" w:rsidRPr="000F6E54" w:rsidRDefault="00427719" w:rsidP="00AE5145">
      <w:pPr>
        <w:pStyle w:val="ListParagraph"/>
        <w:numPr>
          <w:ilvl w:val="0"/>
          <w:numId w:val="2"/>
        </w:numPr>
        <w:rPr>
          <w:rFonts w:cs="Arial"/>
          <w:sz w:val="22"/>
          <w:szCs w:val="22"/>
        </w:rPr>
      </w:pPr>
      <w:r w:rsidRPr="00BA3B97">
        <w:rPr>
          <w:rFonts w:cs="Arial"/>
          <w:sz w:val="22"/>
          <w:szCs w:val="22"/>
        </w:rPr>
        <w:t>an i</w:t>
      </w:r>
      <w:r w:rsidR="009A01C9" w:rsidRPr="00BA3B97">
        <w:rPr>
          <w:rFonts w:cs="Arial"/>
          <w:sz w:val="22"/>
          <w:szCs w:val="22"/>
        </w:rPr>
        <w:t>ntroduction to the course and reference to any specific features or</w:t>
      </w:r>
      <w:r w:rsidR="009A01C9" w:rsidRPr="000F6E54">
        <w:rPr>
          <w:rFonts w:cs="Arial"/>
          <w:sz w:val="22"/>
          <w:szCs w:val="22"/>
        </w:rPr>
        <w:t xml:space="preserve"> requirements (e.g. work-based learning focus of a Foundation Degree), including reference to different pathways (single hons, joint hons, major, minor, where appropriate) or opportunity for progression (e.g. from FD </w:t>
      </w:r>
      <w:r w:rsidR="00AB20A4">
        <w:rPr>
          <w:rFonts w:cs="Arial"/>
          <w:sz w:val="22"/>
          <w:szCs w:val="22"/>
        </w:rPr>
        <w:t>t</w:t>
      </w:r>
      <w:r w:rsidR="009A01C9" w:rsidRPr="000F6E54">
        <w:rPr>
          <w:rFonts w:cs="Arial"/>
          <w:sz w:val="22"/>
          <w:szCs w:val="22"/>
        </w:rPr>
        <w:t xml:space="preserve">o Honours Degree);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0BA676B"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non-standard in delivery – e.g. delivered in blocks or through blended learning, a statement explaining how this works should be included.  </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76FA35D1" w14:textId="217460FB" w:rsidR="009A01C9" w:rsidRPr="002E642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the following:</w:t>
      </w:r>
      <w:r w:rsidR="00406312">
        <w:rPr>
          <w:color w:val="auto"/>
          <w:sz w:val="22"/>
          <w:szCs w:val="22"/>
        </w:rPr>
        <w:t xml:space="preserve"> </w:t>
      </w: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022D1" w:rsidRDefault="001E7DE3" w:rsidP="001E7DE3">
      <w:pPr>
        <w:pStyle w:val="ListParagraph"/>
        <w:numPr>
          <w:ilvl w:val="0"/>
          <w:numId w:val="2"/>
        </w:numPr>
        <w:rPr>
          <w:rFonts w:cs="Arial"/>
          <w:sz w:val="22"/>
          <w:szCs w:val="22"/>
        </w:rPr>
      </w:pPr>
      <w:r w:rsidRPr="001022D1">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09F8F1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 xml:space="preserve">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w:t>
      </w:r>
      <w:r w:rsidR="009A01C9" w:rsidRPr="000F6E54">
        <w:rPr>
          <w:rFonts w:cs="Arial"/>
          <w:sz w:val="22"/>
          <w:szCs w:val="22"/>
        </w:rPr>
        <w:lastRenderedPageBreak/>
        <w:t>choices, Independent Study preparation, specific induction arrangement</w:t>
      </w:r>
      <w:r>
        <w:rPr>
          <w:rFonts w:cs="Arial"/>
          <w:sz w:val="22"/>
          <w:szCs w:val="22"/>
        </w:rPr>
        <w:t>s for the Honours/Top-Up degree.</w:t>
      </w:r>
    </w:p>
    <w:p w14:paraId="08815C85" w14:textId="685D2401" w:rsidR="00381E0A" w:rsidRPr="00381E0A"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1F21452A" w14:textId="225E65A3" w:rsidR="009A01C9" w:rsidRPr="008948F9" w:rsidRDefault="003D1DD9" w:rsidP="006474AB">
      <w:pPr>
        <w:pStyle w:val="ListParagraph"/>
        <w:numPr>
          <w:ilvl w:val="0"/>
          <w:numId w:val="2"/>
        </w:numPr>
        <w:autoSpaceDE w:val="0"/>
        <w:autoSpaceDN w:val="0"/>
        <w:adjustRightInd w:val="0"/>
        <w:ind w:right="284"/>
        <w:rPr>
          <w:rFonts w:cs="Arial"/>
          <w:sz w:val="22"/>
          <w:szCs w:val="22"/>
          <w:highlight w:val="cyan"/>
          <w:lang w:eastAsia="en-GB"/>
        </w:rPr>
      </w:pPr>
      <w:r w:rsidRPr="008948F9">
        <w:rPr>
          <w:sz w:val="22"/>
          <w:szCs w:val="22"/>
        </w:rPr>
        <w:t>If the course is to be delivered through flexible or distributed learning (including e-</w:t>
      </w:r>
      <w:r w:rsidR="002E6422" w:rsidRPr="008948F9">
        <w:rPr>
          <w:sz w:val="22"/>
          <w:szCs w:val="22"/>
        </w:rPr>
        <w:t>learning), you should re</w:t>
      </w:r>
      <w:r w:rsidR="002E6422" w:rsidRPr="008948F9">
        <w:rPr>
          <w:sz w:val="22"/>
          <w:szCs w:val="22"/>
          <w:highlight w:val="cyan"/>
        </w:rPr>
        <w:t>fer to</w:t>
      </w:r>
      <w:r w:rsidR="007126CC" w:rsidRPr="008948F9">
        <w:rPr>
          <w:sz w:val="22"/>
          <w:szCs w:val="22"/>
          <w:highlight w:val="cyan"/>
        </w:rPr>
        <w:t xml:space="preserve"> the Technology Enhanced Learning Unit for further information and the latest guidance.</w:t>
      </w:r>
    </w:p>
    <w:p w14:paraId="1A6DEE2A" w14:textId="0C818C2C" w:rsidR="007126CC" w:rsidRDefault="007126CC" w:rsidP="007126CC">
      <w:pPr>
        <w:pStyle w:val="ListParagraph"/>
        <w:autoSpaceDE w:val="0"/>
        <w:autoSpaceDN w:val="0"/>
        <w:adjustRightInd w:val="0"/>
        <w:ind w:left="360" w:right="284"/>
        <w:rPr>
          <w:rFonts w:cs="Arial"/>
          <w:sz w:val="22"/>
          <w:szCs w:val="22"/>
          <w:lang w:eastAsia="en-GB"/>
        </w:rPr>
      </w:pPr>
    </w:p>
    <w:p w14:paraId="60EB2FED" w14:textId="77777777" w:rsidR="007126CC" w:rsidRPr="007126CC" w:rsidRDefault="007126CC" w:rsidP="007126CC">
      <w:pPr>
        <w:pStyle w:val="ListParagraph"/>
        <w:autoSpaceDE w:val="0"/>
        <w:autoSpaceDN w:val="0"/>
        <w:adjustRightInd w:val="0"/>
        <w:ind w:left="360" w:right="284"/>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6A5CB7">
      <w:pPr>
        <w:pStyle w:val="ListParagraph"/>
        <w:numPr>
          <w:ilvl w:val="0"/>
          <w:numId w:val="3"/>
        </w:numPr>
        <w:rPr>
          <w:rFonts w:cs="Arial"/>
          <w:sz w:val="22"/>
          <w:szCs w:val="22"/>
        </w:rPr>
      </w:pPr>
      <w:r w:rsidRPr="003844DC">
        <w:rPr>
          <w:rFonts w:cs="Arial"/>
          <w:sz w:val="22"/>
          <w:szCs w:val="22"/>
        </w:rPr>
        <w:t xml:space="preserve">assessment criteria </w:t>
      </w:r>
    </w:p>
    <w:p w14:paraId="7E632313" w14:textId="074E7492" w:rsidR="003844DC" w:rsidRDefault="003844DC" w:rsidP="006A5CB7">
      <w:pPr>
        <w:pStyle w:val="ListParagraph"/>
        <w:numPr>
          <w:ilvl w:val="0"/>
          <w:numId w:val="3"/>
        </w:numPr>
        <w:rPr>
          <w:rFonts w:cs="Arial"/>
          <w:sz w:val="22"/>
          <w:szCs w:val="22"/>
        </w:rPr>
      </w:pPr>
      <w:r w:rsidRPr="003844DC">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790694">
        <w:rPr>
          <w:rFonts w:cs="Arial"/>
          <w:sz w:val="22"/>
          <w:szCs w:val="22"/>
        </w:rPr>
        <w:t xml:space="preserve">information about how assessments, </w:t>
      </w:r>
      <w:r w:rsidRPr="00406312">
        <w:rPr>
          <w:rFonts w:cs="Arial"/>
          <w:sz w:val="22"/>
          <w:szCs w:val="22"/>
          <w:highlight w:val="cyan"/>
        </w:rPr>
        <w:t xml:space="preserve">including practice placement or </w:t>
      </w:r>
      <w:proofErr w:type="spellStart"/>
      <w:r w:rsidRPr="00406312">
        <w:rPr>
          <w:rFonts w:cs="Arial"/>
          <w:sz w:val="22"/>
          <w:szCs w:val="22"/>
          <w:highlight w:val="cyan"/>
        </w:rPr>
        <w:t>workbased</w:t>
      </w:r>
      <w:proofErr w:type="spellEnd"/>
      <w:r w:rsidRPr="00406312">
        <w:rPr>
          <w:rFonts w:cs="Arial"/>
          <w:sz w:val="22"/>
          <w:szCs w:val="22"/>
          <w:highlight w:val="cyan"/>
        </w:rPr>
        <w:t xml:space="preserve"> learning assessments if relevant,</w:t>
      </w:r>
      <w:r w:rsidRPr="00406312">
        <w:rPr>
          <w:rFonts w:cs="Arial"/>
          <w:sz w:val="22"/>
          <w:szCs w:val="22"/>
        </w:rPr>
        <w:t xml:space="preserve"> </w:t>
      </w:r>
      <w:r w:rsidRPr="00790694">
        <w:rPr>
          <w:rFonts w:cs="Arial"/>
          <w:sz w:val="22"/>
          <w:szCs w:val="22"/>
        </w:rPr>
        <w:t xml:space="preserve">are marked and moderated (including approach to anonymous marking) and expectations about return of assignments and timing and format of feedback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6764D555"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1" w:history="1">
        <w:r w:rsidRPr="001022D1">
          <w:rPr>
            <w:rStyle w:val="Hyperlink"/>
            <w:rFonts w:cs="Arial"/>
            <w:sz w:val="22"/>
            <w:szCs w:val="22"/>
          </w:rPr>
          <w:t>UW Assessment Policy</w:t>
        </w:r>
      </w:hyperlink>
      <w:r w:rsidRPr="001022D1">
        <w:rPr>
          <w:rFonts w:cs="Arial"/>
          <w:sz w:val="22"/>
          <w:szCs w:val="22"/>
        </w:rPr>
        <w:t>, Section 5)</w:t>
      </w:r>
    </w:p>
    <w:p w14:paraId="22591804" w14:textId="5A503BC9" w:rsidR="00790694" w:rsidRDefault="00790694" w:rsidP="00790694">
      <w:pPr>
        <w:rPr>
          <w:rFonts w:cs="Arial"/>
          <w:sz w:val="22"/>
          <w:szCs w:val="22"/>
        </w:rPr>
      </w:pPr>
    </w:p>
    <w:p w14:paraId="5A1BB3B1" w14:textId="77777777" w:rsidR="00CC4756" w:rsidRPr="00DD6F47" w:rsidRDefault="00AF3B18" w:rsidP="00CC4756">
      <w:pPr>
        <w:rPr>
          <w:rFonts w:cs="Arial"/>
          <w:b/>
          <w:color w:val="FF0000"/>
        </w:rPr>
      </w:pPr>
      <w:hyperlink r:id="rId12" w:history="1">
        <w:r w:rsidR="00CC4756" w:rsidRPr="00DD6F47">
          <w:rPr>
            <w:rStyle w:val="Hyperlink"/>
            <w:rFonts w:cs="Arial"/>
            <w:b/>
            <w:color w:val="FF0000"/>
          </w:rPr>
          <w:t>UW Regu</w:t>
        </w:r>
        <w:r w:rsidR="00A26969" w:rsidRPr="00DD6F47">
          <w:rPr>
            <w:rStyle w:val="Hyperlink"/>
            <w:rFonts w:cs="Arial"/>
            <w:b/>
            <w:color w:val="FF0000"/>
          </w:rPr>
          <w:t>lations and Procedures</w:t>
        </w:r>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3"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26E2FEAE" w14:textId="5B567385" w:rsidR="00381E0A" w:rsidRPr="00447F44" w:rsidRDefault="007509AD" w:rsidP="00CC4756">
      <w:pPr>
        <w:rPr>
          <w:rFonts w:cs="Arial"/>
          <w:sz w:val="22"/>
          <w:szCs w:val="22"/>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r w:rsidR="00C00D89" w:rsidRPr="00DD6F47">
        <w:rPr>
          <w:rFonts w:cs="Arial"/>
          <w:b/>
          <w:color w:val="FF0000"/>
        </w:rPr>
        <w:br/>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4BE45374" w:rsidR="00181B3D" w:rsidRPr="008948F9"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hyperlink r:id="rId14" w:history="1">
        <w:r w:rsidR="007509AD" w:rsidRPr="00DD6F47">
          <w:rPr>
            <w:rStyle w:val="Hyperlink"/>
            <w:rFonts w:cs="Arial"/>
            <w:color w:val="FF0000"/>
          </w:rPr>
          <w:t>A</w:t>
        </w:r>
        <w:r w:rsidR="00381E0A" w:rsidRPr="00DD6F47">
          <w:rPr>
            <w:rStyle w:val="Hyperlink"/>
            <w:rFonts w:cs="Arial"/>
            <w:color w:val="FF0000"/>
          </w:rPr>
          <w:t>cademic Quality Unit webpages</w:t>
        </w:r>
      </w:hyperlink>
      <w:r w:rsidR="008948F9">
        <w:rPr>
          <w:rFonts w:cs="Arial"/>
          <w:color w:val="FF0000"/>
        </w:rPr>
        <w:t xml:space="preserve"> </w:t>
      </w:r>
      <w:hyperlink r:id="rId15" w:history="1">
        <w:r w:rsidR="008948F9" w:rsidRPr="008948F9">
          <w:rPr>
            <w:rStyle w:val="Hyperlink"/>
            <w:rFonts w:cs="Arial"/>
            <w:color w:val="FF0000"/>
          </w:rPr>
          <w:t>https://www2.worc.ac.uk/aqu/662.htm</w:t>
        </w:r>
      </w:hyperlink>
      <w:r w:rsidR="008948F9" w:rsidRPr="008948F9">
        <w:rPr>
          <w:rFonts w:cs="Arial"/>
          <w:color w:val="FF0000"/>
        </w:rPr>
        <w:t xml:space="preserve"> </w:t>
      </w:r>
      <w:r w:rsidR="00181B3D" w:rsidRPr="008948F9">
        <w:rPr>
          <w:rFonts w:cs="Arial"/>
          <w:color w:val="FF0000"/>
        </w:rPr>
        <w:t xml:space="preserve"> </w:t>
      </w:r>
    </w:p>
    <w:p w14:paraId="71E62197" w14:textId="77777777" w:rsidR="00181B3D" w:rsidRPr="007509AD" w:rsidRDefault="00181B3D" w:rsidP="00CC4756">
      <w:pPr>
        <w:rPr>
          <w:rFonts w:cs="Arial"/>
          <w:color w:val="7030A0"/>
          <w:sz w:val="22"/>
          <w:szCs w:val="22"/>
        </w:rPr>
      </w:pPr>
    </w:p>
    <w:p w14:paraId="35048AFC" w14:textId="5760970C" w:rsidR="009A01C9" w:rsidRDefault="009A01C9" w:rsidP="009A01C9">
      <w:pPr>
        <w:pStyle w:val="Default"/>
        <w:rPr>
          <w:color w:val="auto"/>
          <w:sz w:val="22"/>
          <w:szCs w:val="22"/>
        </w:rPr>
      </w:pPr>
      <w:r w:rsidRPr="00FA2C44">
        <w:rPr>
          <w:color w:val="auto"/>
          <w:sz w:val="22"/>
          <w:szCs w:val="22"/>
        </w:rPr>
        <w:lastRenderedPageBreak/>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483852B8" w:rsidR="00406312" w:rsidRDefault="00406312" w:rsidP="00406312">
      <w:pPr>
        <w:pStyle w:val="Caption"/>
        <w:keepNext/>
      </w:pPr>
      <w:r>
        <w:t xml:space="preserve">Table </w:t>
      </w:r>
      <w:r w:rsidR="00AF3B18">
        <w:fldChar w:fldCharType="begin"/>
      </w:r>
      <w:r w:rsidR="00AF3B18">
        <w:instrText xml:space="preserve"> SEQ Table \* ARABIC </w:instrText>
      </w:r>
      <w:r w:rsidR="00AF3B18">
        <w:fldChar w:fldCharType="separate"/>
      </w:r>
      <w:r w:rsidR="00323F59">
        <w:rPr>
          <w:noProof/>
        </w:rPr>
        <w:t>1</w:t>
      </w:r>
      <w:r w:rsidR="00AF3B18">
        <w:rPr>
          <w:noProof/>
        </w:rPr>
        <w:fldChar w:fldCharType="end"/>
      </w:r>
      <w:r>
        <w:t xml:space="preserve"> to insert assessment methods and weightings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920D019" w:rsidR="009A01C9" w:rsidRPr="00DD6F47" w:rsidRDefault="009A01C9" w:rsidP="009A01C9">
      <w:pPr>
        <w:pStyle w:val="Default"/>
        <w:outlineLvl w:val="1"/>
        <w:rPr>
          <w:b/>
          <w:color w:val="FF0000"/>
        </w:rPr>
      </w:pPr>
      <w:bookmarkStart w:id="7" w:name="_Toc268255911"/>
      <w:r w:rsidRPr="00DD6F47">
        <w:rPr>
          <w:b/>
          <w:color w:val="FF0000"/>
        </w:rPr>
        <w:t>Submission Deadlines and Late</w:t>
      </w:r>
      <w:r w:rsidR="00CB63A0" w:rsidRPr="00DD6F47">
        <w:rPr>
          <w:b/>
          <w:color w:val="FF0000"/>
        </w:rPr>
        <w:t xml:space="preserve"> Submission</w:t>
      </w:r>
      <w:bookmarkEnd w:id="7"/>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t xml:space="preserve">You are expected to submit all assignments by the due date.  If you have </w:t>
      </w:r>
      <w:hyperlink r:id="rId16"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preventing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You must submit all items of assessment for a module in order to pass. </w:t>
      </w:r>
    </w:p>
    <w:p w14:paraId="62AE2B52"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EC0DAE7" w14:textId="77777777" w:rsidR="000936D3" w:rsidRPr="00DD6F47" w:rsidRDefault="000936D3" w:rsidP="00025D85">
      <w:pPr>
        <w:pStyle w:val="NoSpacing"/>
        <w:rPr>
          <w:rFonts w:ascii="Arial" w:hAnsi="Arial" w:cs="Arial"/>
          <w:color w:val="FF0000"/>
          <w:sz w:val="24"/>
          <w:szCs w:val="24"/>
        </w:rPr>
      </w:pPr>
    </w:p>
    <w:p w14:paraId="579AC242" w14:textId="16964AB1" w:rsidR="009A01C9" w:rsidRPr="00DD6F47" w:rsidRDefault="009A01C9" w:rsidP="009A01C9">
      <w:pPr>
        <w:pStyle w:val="Default"/>
        <w:rPr>
          <w:color w:val="FF0000"/>
        </w:rPr>
      </w:pPr>
      <w:r w:rsidRPr="00DD6F47">
        <w:rPr>
          <w:color w:val="FF0000"/>
        </w:rPr>
        <w:t xml:space="preserve">A transcript of results will be available on-line via your </w:t>
      </w:r>
      <w:hyperlink r:id="rId17" w:history="1">
        <w:r w:rsidR="00A425F6" w:rsidRPr="00DD6F47">
          <w:rPr>
            <w:rStyle w:val="Hyperlink"/>
            <w:color w:val="FF0000"/>
          </w:rPr>
          <w:t>Student Homepage</w:t>
        </w:r>
      </w:hyperlink>
      <w:r w:rsidRPr="00DD6F47">
        <w:rPr>
          <w:color w:val="FF0000"/>
        </w:rPr>
        <w:t xml:space="preserve"> once marks have been agreed. To view your results click on the ‘My Results’ Tab when using your SOLE page.</w:t>
      </w:r>
    </w:p>
    <w:p w14:paraId="1EBC296A" w14:textId="390A1214" w:rsidR="00235564" w:rsidRDefault="00235564" w:rsidP="009A01C9">
      <w:pPr>
        <w:pStyle w:val="Default"/>
        <w:rPr>
          <w:color w:val="FF0000"/>
          <w:sz w:val="22"/>
          <w:szCs w:val="22"/>
        </w:rPr>
      </w:pPr>
    </w:p>
    <w:p w14:paraId="650D6AEB" w14:textId="77777777" w:rsidR="00DE5F1F" w:rsidRPr="002A0BCC" w:rsidRDefault="00DE5F1F" w:rsidP="00DE5F1F">
      <w:pPr>
        <w:pStyle w:val="Default"/>
        <w:rPr>
          <w:b/>
          <w:bCs/>
          <w:color w:val="auto"/>
          <w:highlight w:val="cyan"/>
        </w:rPr>
      </w:pPr>
      <w:r w:rsidRPr="002A0BCC">
        <w:rPr>
          <w:b/>
          <w:bCs/>
          <w:color w:val="auto"/>
          <w:highlight w:val="cyan"/>
        </w:rPr>
        <w:t>Formative Assessment</w:t>
      </w:r>
    </w:p>
    <w:p w14:paraId="4ECBA977" w14:textId="77777777" w:rsidR="00DE5F1F" w:rsidRPr="002A0BCC" w:rsidRDefault="00DE5F1F" w:rsidP="00DE5F1F">
      <w:pPr>
        <w:pStyle w:val="Default"/>
        <w:rPr>
          <w:color w:val="auto"/>
          <w:highlight w:val="cyan"/>
        </w:rPr>
      </w:pPr>
      <w:r w:rsidRPr="002A0BCC">
        <w:rPr>
          <w:color w:val="auto"/>
          <w:highlight w:val="cyan"/>
        </w:rPr>
        <w:t xml:space="preserve">This course provides opportunities to test your understanding and learning informally through the completion of practice or ‘formative’ assignments.  </w:t>
      </w:r>
    </w:p>
    <w:p w14:paraId="763109E0" w14:textId="77777777" w:rsidR="00DE5F1F" w:rsidRPr="002A0BCC" w:rsidRDefault="00DE5F1F" w:rsidP="00DE5F1F">
      <w:pPr>
        <w:pStyle w:val="Default"/>
        <w:rPr>
          <w:color w:val="auto"/>
          <w:highlight w:val="cyan"/>
        </w:rPr>
      </w:pPr>
    </w:p>
    <w:p w14:paraId="5254D9CC" w14:textId="77777777" w:rsidR="00DE5F1F" w:rsidRPr="002A0BCC" w:rsidRDefault="00DE5F1F" w:rsidP="00DE5F1F">
      <w:pPr>
        <w:pStyle w:val="Default"/>
        <w:rPr>
          <w:color w:val="auto"/>
          <w:highlight w:val="cyan"/>
        </w:rPr>
      </w:pPr>
      <w:r w:rsidRPr="002A0BCC">
        <w:rPr>
          <w:color w:val="auto"/>
          <w:highlight w:val="cyan"/>
        </w:rPr>
        <w:lastRenderedPageBreak/>
        <w:t>Formative assessments do not carry a grade contributing to the final overall grade for the module.</w:t>
      </w:r>
    </w:p>
    <w:p w14:paraId="1C345807" w14:textId="77777777" w:rsidR="00DE5F1F" w:rsidRPr="002A0BCC" w:rsidRDefault="00DE5F1F" w:rsidP="00DE5F1F">
      <w:pPr>
        <w:pStyle w:val="Default"/>
        <w:rPr>
          <w:color w:val="auto"/>
          <w:highlight w:val="cyan"/>
        </w:rPr>
      </w:pPr>
    </w:p>
    <w:p w14:paraId="1F21D41F" w14:textId="77777777" w:rsidR="00DE5F1F" w:rsidRPr="002A0BCC" w:rsidRDefault="00DE5F1F" w:rsidP="00DE5F1F">
      <w:pPr>
        <w:pStyle w:val="Default"/>
        <w:rPr>
          <w:color w:val="auto"/>
          <w:highlight w:val="cyan"/>
        </w:rPr>
      </w:pPr>
      <w:r w:rsidRPr="002A0BCC">
        <w:rPr>
          <w:color w:val="auto"/>
          <w:highlight w:val="cyan"/>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2A0BCC" w:rsidRDefault="00DE5F1F" w:rsidP="00DE5F1F">
      <w:pPr>
        <w:pStyle w:val="Default"/>
        <w:rPr>
          <w:color w:val="auto"/>
          <w:highlight w:val="cyan"/>
        </w:rPr>
      </w:pPr>
    </w:p>
    <w:p w14:paraId="1A09D6CD" w14:textId="00005FEC" w:rsidR="00DE5F1F" w:rsidRPr="002A0BCC" w:rsidRDefault="00DE5F1F" w:rsidP="00DE5F1F">
      <w:pPr>
        <w:pStyle w:val="Default"/>
        <w:rPr>
          <w:color w:val="auto"/>
        </w:rPr>
      </w:pPr>
      <w:r w:rsidRPr="002A0BCC">
        <w:rPr>
          <w:color w:val="auto"/>
          <w:highlight w:val="cyan"/>
        </w:rPr>
        <w:t>It is University Policy that all first year (Level</w:t>
      </w:r>
      <w:r w:rsidR="00DD6F47" w:rsidRPr="002A0BCC">
        <w:rPr>
          <w:color w:val="auto"/>
          <w:highlight w:val="cyan"/>
        </w:rPr>
        <w:t xml:space="preserve"> </w:t>
      </w:r>
      <w:r w:rsidRPr="002A0BCC">
        <w:rPr>
          <w:color w:val="auto"/>
          <w:highlight w:val="cyan"/>
        </w:rPr>
        <w:t>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opportunity to discuss the originality report with a tutor.  This will help you understand the concept of academic integrity the importance of citing sources and referencing etc.</w:t>
      </w:r>
      <w:r w:rsidRPr="002A0BCC">
        <w:rPr>
          <w:color w:val="auto"/>
        </w:rPr>
        <w:t xml:space="preserve"> </w:t>
      </w:r>
    </w:p>
    <w:p w14:paraId="689150B3" w14:textId="29D1D84B" w:rsidR="009542D6" w:rsidRDefault="009542D6" w:rsidP="009A01C9">
      <w:pPr>
        <w:pStyle w:val="Default"/>
        <w:rPr>
          <w:color w:val="FF0000"/>
          <w:sz w:val="22"/>
          <w:szCs w:val="22"/>
        </w:rPr>
      </w:pPr>
    </w:p>
    <w:p w14:paraId="5A908F38" w14:textId="67FF9DA2" w:rsidR="00235564" w:rsidRPr="00DD6F47" w:rsidRDefault="00235564" w:rsidP="009A01C9">
      <w:pPr>
        <w:pStyle w:val="Default"/>
        <w:rPr>
          <w:b/>
          <w:color w:val="FF0000"/>
          <w:highlight w:val="cyan"/>
        </w:rPr>
      </w:pPr>
      <w:r w:rsidRPr="00DD6F47">
        <w:rPr>
          <w:b/>
          <w:color w:val="FF0000"/>
          <w:highlight w:val="cyan"/>
        </w:rPr>
        <w:t>Reassessment</w:t>
      </w:r>
    </w:p>
    <w:p w14:paraId="57D86A1C" w14:textId="45E91011" w:rsidR="00235564" w:rsidRPr="00DD6F47" w:rsidRDefault="00235564" w:rsidP="00235564">
      <w:pPr>
        <w:rPr>
          <w:rFonts w:cs="Arial"/>
          <w:color w:val="FF0000"/>
        </w:rPr>
      </w:pPr>
      <w:r w:rsidRPr="00DD6F47">
        <w:rPr>
          <w:rFonts w:cs="Arial"/>
          <w:color w:val="FF0000"/>
          <w:highlight w:val="cyan"/>
        </w:rPr>
        <w:t>If you fail a module, you will be given an opportunity to retrieve the failure.</w:t>
      </w:r>
      <w:r w:rsidRPr="00DD6F47">
        <w:rPr>
          <w:rFonts w:cs="Arial"/>
          <w:color w:val="FF0000"/>
        </w:rPr>
        <w:t xml:space="preserve">  </w:t>
      </w:r>
      <w:r w:rsidRPr="00DD6F47">
        <w:rPr>
          <w:rFonts w:cs="Arial"/>
          <w:color w:val="FF0000"/>
          <w:highlight w:val="cyan"/>
        </w:rPr>
        <w:t xml:space="preserve">The formal reassessment </w:t>
      </w:r>
      <w:r w:rsidR="00AB1CBE" w:rsidRPr="00DD6F47">
        <w:rPr>
          <w:rFonts w:cs="Arial"/>
          <w:color w:val="FF0000"/>
          <w:highlight w:val="cyan"/>
        </w:rPr>
        <w:t>period for 20</w:t>
      </w:r>
      <w:r w:rsidR="00477045">
        <w:rPr>
          <w:rFonts w:cs="Arial"/>
          <w:color w:val="FF0000"/>
          <w:highlight w:val="cyan"/>
        </w:rPr>
        <w:t>21/22</w:t>
      </w:r>
      <w:r w:rsidRPr="00DD6F47">
        <w:rPr>
          <w:rFonts w:cs="Arial"/>
          <w:color w:val="FF0000"/>
          <w:highlight w:val="cyan"/>
        </w:rPr>
        <w:t xml:space="preserve"> academic y</w:t>
      </w:r>
      <w:r w:rsidR="00AB1CBE" w:rsidRPr="00DD6F47">
        <w:rPr>
          <w:rFonts w:cs="Arial"/>
          <w:color w:val="FF0000"/>
          <w:highlight w:val="cyan"/>
        </w:rPr>
        <w:t>ear is late June/early July 202</w:t>
      </w:r>
      <w:r w:rsidR="00477045">
        <w:rPr>
          <w:rFonts w:cs="Arial"/>
          <w:color w:val="FF0000"/>
          <w:highlight w:val="cyan"/>
        </w:rPr>
        <w:t>2</w:t>
      </w:r>
      <w:r w:rsidRPr="00DD6F47">
        <w:rPr>
          <w:rFonts w:cs="Arial"/>
          <w:color w:val="FF0000"/>
          <w:highlight w:val="cyan"/>
        </w:rPr>
        <w:t xml:space="preserve">, with a formal deadline of 3.00pm </w:t>
      </w:r>
      <w:r w:rsidR="00AB1CBE" w:rsidRPr="00DD6F47">
        <w:rPr>
          <w:rFonts w:cs="Arial"/>
          <w:color w:val="FF0000"/>
          <w:highlight w:val="cyan"/>
        </w:rPr>
        <w:t>XXXX</w:t>
      </w:r>
      <w:r w:rsidRPr="00DD6F47">
        <w:rPr>
          <w:rFonts w:cs="Arial"/>
          <w:color w:val="FF0000"/>
          <w:highlight w:val="cyan"/>
        </w:rPr>
        <w:t xml:space="preserve"> for any course assessments to be submitted.</w:t>
      </w:r>
      <w:r w:rsidRPr="00DD6F47">
        <w:rPr>
          <w:rFonts w:cs="Arial"/>
          <w:color w:val="FF0000"/>
        </w:rPr>
        <w:t xml:space="preserve">  </w:t>
      </w:r>
      <w:r w:rsidR="00DD6F47" w:rsidRPr="00DD6F47">
        <w:rPr>
          <w:rFonts w:cs="Arial"/>
          <w:color w:val="FF0000"/>
        </w:rPr>
        <w:br/>
      </w:r>
    </w:p>
    <w:p w14:paraId="31054C65" w14:textId="0971297E" w:rsidR="00AB1CBE" w:rsidRPr="00DD6F47" w:rsidRDefault="00AB1CBE" w:rsidP="004278C7">
      <w:pPr>
        <w:rPr>
          <w:color w:val="FF0000"/>
          <w:highlight w:val="cyan"/>
        </w:rPr>
      </w:pPr>
      <w:r w:rsidRPr="00DD6F47">
        <w:rPr>
          <w:color w:val="FF0000"/>
          <w:highlight w:val="cyan"/>
        </w:rPr>
        <w:t>For level 4 modules only, the reassessment task in most cases will involve you in re-submitting a re-drafted version of the failed assignment in the light of feedback provided, together with a short (circa 200/300 words) reflective statement on how you have engaged with the feedback provided.  You should make clear in the re-submitted assignment where you have made changes through either highlighting changed text or through track changes, unless it is a substantial re-writing of the whole assignment.</w:t>
      </w:r>
    </w:p>
    <w:p w14:paraId="55518EC7" w14:textId="77777777" w:rsidR="004278C7" w:rsidRPr="00DD6F47" w:rsidRDefault="004278C7" w:rsidP="004278C7">
      <w:pPr>
        <w:rPr>
          <w:color w:val="FF0000"/>
          <w:highlight w:val="cyan"/>
        </w:rPr>
      </w:pPr>
    </w:p>
    <w:p w14:paraId="5F3C2E5E" w14:textId="22C07B60" w:rsidR="00AB1CBE" w:rsidRPr="00DD6F47" w:rsidRDefault="00AB1CBE" w:rsidP="004278C7">
      <w:pPr>
        <w:rPr>
          <w:color w:val="FF0000"/>
          <w:highlight w:val="cyan"/>
        </w:rPr>
      </w:pPr>
      <w:r w:rsidRPr="00DD6F47">
        <w:rPr>
          <w:color w:val="FF0000"/>
          <w:highlight w:val="cyan"/>
        </w:rPr>
        <w:t>If you did not submit the assignment at all, then the re-assessment will in most cases involve you in submitting the original assignment.</w:t>
      </w:r>
    </w:p>
    <w:p w14:paraId="4D49D53C" w14:textId="77777777" w:rsidR="004278C7" w:rsidRPr="00DD6F47" w:rsidRDefault="004278C7" w:rsidP="004278C7">
      <w:pPr>
        <w:rPr>
          <w:color w:val="FF0000"/>
          <w:highlight w:val="cyan"/>
        </w:rPr>
      </w:pPr>
    </w:p>
    <w:p w14:paraId="7DED1B90" w14:textId="248643F4" w:rsidR="00AB1CBE" w:rsidRPr="00DD6F47" w:rsidRDefault="00AB1CBE" w:rsidP="004278C7">
      <w:pPr>
        <w:rPr>
          <w:color w:val="FF0000"/>
          <w:highlight w:val="cyan"/>
        </w:rPr>
      </w:pPr>
      <w:r w:rsidRPr="00DD6F47">
        <w:rPr>
          <w:color w:val="FF0000"/>
          <w:highlight w:val="cyan"/>
        </w:rPr>
        <w:t>In some cases, the reassessment task will require you to complete a new assignment.  The details of this assignment will be made available to you via Blackboard on the date of publication of results of the original assignment.</w:t>
      </w:r>
    </w:p>
    <w:p w14:paraId="4DE9A35C" w14:textId="77777777" w:rsidR="004278C7" w:rsidRPr="00DD6F47" w:rsidRDefault="004278C7" w:rsidP="004278C7">
      <w:pPr>
        <w:rPr>
          <w:color w:val="FF0000"/>
          <w:highlight w:val="cyan"/>
        </w:rPr>
      </w:pPr>
    </w:p>
    <w:p w14:paraId="2B56DE64" w14:textId="172CD159" w:rsidR="00AB1CBE" w:rsidRPr="00DD6F47" w:rsidRDefault="00AB1CBE" w:rsidP="004278C7">
      <w:pPr>
        <w:rPr>
          <w:color w:val="FF0000"/>
          <w:highlight w:val="cyan"/>
        </w:rPr>
      </w:pPr>
      <w:r w:rsidRPr="00DD6F47">
        <w:rPr>
          <w:color w:val="FF0000"/>
          <w:highlight w:val="cyan"/>
        </w:rPr>
        <w:t>Module outlines will provide you with information on the arrangements for reassessment for each module and its assignments. Formal examinations that are failed will involve you in re-siting a new examination paper.</w:t>
      </w:r>
    </w:p>
    <w:p w14:paraId="2D67FD67" w14:textId="77777777" w:rsidR="004278C7" w:rsidRPr="00DD6F47" w:rsidRDefault="004278C7" w:rsidP="004278C7">
      <w:pPr>
        <w:rPr>
          <w:color w:val="FF0000"/>
          <w:highlight w:val="cyan"/>
        </w:rPr>
      </w:pPr>
    </w:p>
    <w:p w14:paraId="18BD487F" w14:textId="77777777" w:rsidR="00AB1CBE" w:rsidRPr="00DD6F47" w:rsidRDefault="00AB1CBE" w:rsidP="004278C7">
      <w:r w:rsidRPr="00DD6F47">
        <w:rPr>
          <w:color w:val="FF0000"/>
          <w:highlight w:val="cyan"/>
        </w:rPr>
        <w:t>We strongly encourage students who have more than one reassessment from semester 1 to discuss with their personal academic tutor a plan for doing these which stages completion in the early part of semester 2 and at the end of semester 2, so that you do not leave it all to the last minute</w:t>
      </w:r>
      <w:r w:rsidRPr="00DD6F47">
        <w:rPr>
          <w:highlight w:val="cyan"/>
        </w:rPr>
        <w:t>.</w:t>
      </w:r>
      <w:r w:rsidRPr="00DD6F47">
        <w:t xml:space="preserve"> </w:t>
      </w:r>
    </w:p>
    <w:p w14:paraId="08D1EDF6" w14:textId="77777777" w:rsidR="008948F9" w:rsidRDefault="008948F9" w:rsidP="00AB1CBE">
      <w:pPr>
        <w:spacing w:before="100" w:beforeAutospacing="1" w:after="100" w:afterAutospacing="1"/>
        <w:outlineLvl w:val="1"/>
        <w:rPr>
          <w:rFonts w:cs="Arial"/>
          <w:b/>
          <w:bCs/>
          <w:color w:val="FF0000"/>
          <w:lang w:val="en" w:eastAsia="en-GB"/>
        </w:rPr>
      </w:pPr>
    </w:p>
    <w:p w14:paraId="114F6CAE" w14:textId="77777777" w:rsidR="008948F9" w:rsidRDefault="008948F9" w:rsidP="00AB1CBE">
      <w:pPr>
        <w:spacing w:before="100" w:beforeAutospacing="1" w:after="100" w:afterAutospacing="1"/>
        <w:outlineLvl w:val="1"/>
        <w:rPr>
          <w:rFonts w:cs="Arial"/>
          <w:b/>
          <w:bCs/>
          <w:color w:val="FF0000"/>
          <w:lang w:val="en" w:eastAsia="en-GB"/>
        </w:rPr>
      </w:pPr>
    </w:p>
    <w:p w14:paraId="671B3EDB" w14:textId="78A29C34" w:rsidR="009A01C9" w:rsidRPr="00DD6F47" w:rsidRDefault="001C623C" w:rsidP="00AB1CBE">
      <w:pPr>
        <w:spacing w:before="100" w:beforeAutospacing="1" w:after="100" w:afterAutospacing="1"/>
        <w:outlineLvl w:val="1"/>
        <w:rPr>
          <w:rFonts w:cs="Arial"/>
          <w:b/>
          <w:bCs/>
          <w:color w:val="FF0000"/>
          <w:lang w:val="en" w:eastAsia="en-GB"/>
        </w:rPr>
      </w:pPr>
      <w:r w:rsidRPr="00DD6F47">
        <w:rPr>
          <w:rFonts w:cs="Arial"/>
          <w:b/>
          <w:bCs/>
          <w:color w:val="FF0000"/>
          <w:lang w:val="en" w:eastAsia="en-GB"/>
        </w:rPr>
        <w:lastRenderedPageBreak/>
        <w:t>E</w:t>
      </w:r>
      <w:r w:rsidR="009A01C9" w:rsidRPr="00DD6F47">
        <w:rPr>
          <w:rFonts w:cs="Arial"/>
          <w:b/>
          <w:bCs/>
          <w:color w:val="FF0000"/>
          <w:lang w:val="en" w:eastAsia="en-GB"/>
        </w:rPr>
        <w:t xml:space="preserve">xternal Examiners </w:t>
      </w: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xaminer’s role is to provide confirmation that the academic standards of your course are similar to those 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a number of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attend the University’s assessment </w:t>
      </w:r>
      <w:r w:rsidR="00D10CDA" w:rsidRPr="00DD6F47">
        <w:rPr>
          <w:rFonts w:cs="Arial"/>
          <w:color w:val="FF0000"/>
          <w:lang w:val="en" w:eastAsia="en-GB"/>
        </w:rPr>
        <w:t xml:space="preserve">(examination) </w:t>
      </w:r>
      <w:r w:rsidRPr="00DD6F47">
        <w:rPr>
          <w:rFonts w:cs="Arial"/>
          <w:color w:val="FF0000"/>
          <w:lang w:val="en" w:eastAsia="en-GB"/>
        </w:rPr>
        <w:t xml:space="preserve">boards, which is where grades for modules are confirmed. </w:t>
      </w:r>
    </w:p>
    <w:p w14:paraId="6526AEB2" w14:textId="5A15EBFF"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w:t>
      </w:r>
      <w:r w:rsidR="00A425F6" w:rsidRPr="00DD6F47">
        <w:rPr>
          <w:rFonts w:cs="Arial"/>
          <w:color w:val="FF0000"/>
          <w:lang w:val="en" w:eastAsia="en-GB"/>
        </w:rPr>
        <w:t xml:space="preserve">Course </w:t>
      </w:r>
      <w:r w:rsidRPr="00DD6F47">
        <w:rPr>
          <w:rFonts w:cs="Arial"/>
          <w:color w:val="FF0000"/>
          <w:lang w:val="en" w:eastAsia="en-GB"/>
        </w:rPr>
        <w:t xml:space="preserve">Representatives at </w:t>
      </w:r>
      <w:r w:rsidR="00BA3B97" w:rsidRPr="00DD6F47">
        <w:rPr>
          <w:rFonts w:cs="Arial"/>
          <w:color w:val="FF0000"/>
          <w:highlight w:val="cyan"/>
          <w:lang w:val="en" w:eastAsia="en-GB"/>
        </w:rPr>
        <w:t>Student Staff Liaison Committee (SSLC)</w:t>
      </w:r>
      <w:r w:rsidR="00BA3B97" w:rsidRPr="00DD6F47">
        <w:rPr>
          <w:rFonts w:cs="Arial"/>
          <w:color w:val="FF0000"/>
          <w:lang w:val="en" w:eastAsia="en-GB"/>
        </w:rPr>
        <w:t xml:space="preserve"> </w:t>
      </w:r>
      <w:r w:rsidRPr="00DD6F47">
        <w:rPr>
          <w:rFonts w:cs="Arial"/>
          <w:color w:val="FF0000"/>
          <w:lang w:val="en" w:eastAsia="en-GB"/>
        </w:rPr>
        <w:t xml:space="preserve">meetings. </w:t>
      </w:r>
    </w:p>
    <w:p w14:paraId="1808DA2D" w14:textId="77777777" w:rsidR="009A01C9" w:rsidRPr="00DD6F47" w:rsidRDefault="009A01C9" w:rsidP="00A7775A">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meet with the course team and </w:t>
      </w:r>
      <w:r w:rsidR="00D10CDA" w:rsidRPr="00DD6F47">
        <w:rPr>
          <w:rFonts w:cs="Arial"/>
          <w:color w:val="FF0000"/>
          <w:lang w:val="en" w:eastAsia="en-GB"/>
        </w:rPr>
        <w:t xml:space="preserve">may meet </w:t>
      </w:r>
      <w:r w:rsidRPr="00DD6F47">
        <w:rPr>
          <w:rFonts w:cs="Arial"/>
          <w:color w:val="FF0000"/>
          <w:lang w:val="en" w:eastAsia="en-GB"/>
        </w:rPr>
        <w:t xml:space="preserve">with students to talk about the course. </w:t>
      </w:r>
    </w:p>
    <w:p w14:paraId="25FCC26B" w14:textId="77777777" w:rsidR="009A01C9" w:rsidRPr="00DD6F47" w:rsidRDefault="00CB6BFB" w:rsidP="009A01C9">
      <w:pPr>
        <w:spacing w:before="100" w:beforeAutospacing="1" w:after="100" w:afterAutospacing="1"/>
        <w:rPr>
          <w:rFonts w:cs="Arial"/>
          <w:color w:val="FF0000"/>
          <w:lang w:val="en" w:eastAsia="en-GB"/>
        </w:rPr>
      </w:pPr>
      <w:r w:rsidRPr="00DD6F47">
        <w:rPr>
          <w:rFonts w:cs="Arial"/>
          <w:color w:val="FF0000"/>
          <w:lang w:val="en" w:eastAsia="en-GB"/>
        </w:rPr>
        <w:t>T</w:t>
      </w:r>
      <w:r w:rsidR="009A01C9" w:rsidRPr="00DD6F47">
        <w:rPr>
          <w:rFonts w:cs="Arial"/>
          <w:color w:val="FF0000"/>
          <w:lang w:val="en" w:eastAsia="en-GB"/>
        </w:rPr>
        <w:t>he current External Examiner(s) for your course is/are</w:t>
      </w:r>
    </w:p>
    <w:p w14:paraId="6CBB4122"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Name:</w:t>
      </w:r>
    </w:p>
    <w:p w14:paraId="66BEB361"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Position:</w:t>
      </w:r>
    </w:p>
    <w:p w14:paraId="3CF47E29"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 xml:space="preserve">Please note that it is not appropriate for you to contact the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 directly and that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xaminers do not discuss individual student performance.  If you have concerns, please refer them to your </w:t>
      </w:r>
      <w:r w:rsidR="00C301B8" w:rsidRPr="00DD6F47">
        <w:rPr>
          <w:rFonts w:cs="Arial"/>
          <w:color w:val="FF0000"/>
          <w:lang w:val="en" w:eastAsia="en-GB"/>
        </w:rPr>
        <w:t xml:space="preserve">Personal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t xml:space="preserve">Further information on the role of the External Examiner regarding moderation of marking can be found in Section 13 of the </w:t>
      </w:r>
      <w:hyperlink r:id="rId18" w:history="1">
        <w:r w:rsidRPr="00DD6F47">
          <w:rPr>
            <w:rStyle w:val="Hyperlink"/>
            <w:rFonts w:cs="Arial"/>
            <w:lang w:val="en" w:eastAsia="en-GB"/>
          </w:rPr>
          <w:t>UW Assessment Policy</w:t>
        </w:r>
      </w:hyperlink>
      <w:r w:rsidRPr="00DD6F47">
        <w:rPr>
          <w:rFonts w:cs="Arial"/>
          <w:color w:val="FF0000"/>
          <w:lang w:val="en" w:eastAsia="en-GB"/>
        </w:rPr>
        <w:t>.</w:t>
      </w:r>
    </w:p>
    <w:p w14:paraId="0AD247EB" w14:textId="77777777" w:rsidR="008948F9" w:rsidRDefault="008948F9" w:rsidP="009A01C9">
      <w:pPr>
        <w:rPr>
          <w:rFonts w:cs="Arial"/>
          <w:b/>
          <w:color w:val="FF0000"/>
        </w:rPr>
      </w:pPr>
    </w:p>
    <w:p w14:paraId="50CA4100" w14:textId="77777777" w:rsidR="008948F9" w:rsidRDefault="008948F9" w:rsidP="009A01C9">
      <w:pPr>
        <w:rPr>
          <w:rFonts w:cs="Arial"/>
          <w:b/>
          <w:color w:val="FF0000"/>
        </w:rPr>
      </w:pPr>
    </w:p>
    <w:p w14:paraId="188CD41F" w14:textId="77777777" w:rsidR="008948F9" w:rsidRDefault="008948F9" w:rsidP="009A01C9">
      <w:pPr>
        <w:rPr>
          <w:rFonts w:cs="Arial"/>
          <w:b/>
          <w:color w:val="FF0000"/>
        </w:rPr>
      </w:pPr>
    </w:p>
    <w:p w14:paraId="726DE45C" w14:textId="77777777" w:rsidR="008948F9" w:rsidRDefault="008948F9" w:rsidP="009A01C9">
      <w:pPr>
        <w:rPr>
          <w:rFonts w:cs="Arial"/>
          <w:b/>
          <w:color w:val="FF0000"/>
        </w:rPr>
      </w:pPr>
    </w:p>
    <w:p w14:paraId="0043F80D" w14:textId="77777777" w:rsidR="008948F9" w:rsidRDefault="008948F9" w:rsidP="009A01C9">
      <w:pPr>
        <w:rPr>
          <w:rFonts w:cs="Arial"/>
          <w:b/>
          <w:color w:val="FF0000"/>
        </w:rPr>
      </w:pPr>
    </w:p>
    <w:p w14:paraId="4C32E455" w14:textId="7CDE893E" w:rsidR="009A01C9" w:rsidRPr="00DD6F47" w:rsidRDefault="009A01C9" w:rsidP="009A01C9">
      <w:pPr>
        <w:rPr>
          <w:rFonts w:cs="Arial"/>
          <w:b/>
          <w:color w:val="FF0000"/>
        </w:rPr>
      </w:pPr>
      <w:r w:rsidRPr="00DD6F47">
        <w:rPr>
          <w:rFonts w:cs="Arial"/>
          <w:b/>
          <w:color w:val="FF0000"/>
        </w:rPr>
        <w:lastRenderedPageBreak/>
        <w:t>UW Regulations</w:t>
      </w:r>
    </w:p>
    <w:p w14:paraId="576E6BEA" w14:textId="77777777" w:rsidR="009A01C9" w:rsidRPr="00DD6F47" w:rsidRDefault="009A01C9" w:rsidP="009A01C9">
      <w:pPr>
        <w:rPr>
          <w:rFonts w:cs="Arial"/>
          <w:color w:val="FF0000"/>
        </w:rPr>
      </w:pPr>
    </w:p>
    <w:p w14:paraId="422EE472" w14:textId="5E270EAD"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19" w:history="1">
        <w:r w:rsidR="000D3A23" w:rsidRPr="00DD6F47">
          <w:rPr>
            <w:rStyle w:val="Hyperlink"/>
            <w:rFonts w:cs="Arial"/>
            <w:color w:val="FF0000"/>
          </w:rPr>
          <w:t xml:space="preserve">UW </w:t>
        </w:r>
        <w:r w:rsidR="0049261C" w:rsidRPr="00DD6F47">
          <w:rPr>
            <w:rStyle w:val="Hyperlink"/>
            <w:rFonts w:cs="Arial"/>
            <w:color w:val="FF0000"/>
          </w:rPr>
          <w:t>policies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AF3B18" w:rsidP="009A01C9">
      <w:pPr>
        <w:rPr>
          <w:rStyle w:val="Emphasis"/>
          <w:i w:val="0"/>
          <w:iCs w:val="0"/>
          <w:color w:val="FF0000"/>
        </w:rPr>
      </w:pPr>
      <w:hyperlink r:id="rId20"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6B4A1354" w:rsidR="009A01C9" w:rsidRPr="00DD6F47" w:rsidRDefault="00AF3B18" w:rsidP="009A01C9">
      <w:pPr>
        <w:rPr>
          <w:rStyle w:val="Emphasis"/>
          <w:i w:val="0"/>
          <w:iCs w:val="0"/>
          <w:color w:val="FF0000"/>
        </w:rPr>
      </w:pPr>
      <w:hyperlink r:id="rId21" w:history="1">
        <w:r w:rsidR="009A01C9" w:rsidRPr="00DD6F47">
          <w:rPr>
            <w:rStyle w:val="Hyperlink"/>
            <w:color w:val="FF0000"/>
          </w:rPr>
          <w:t>Exceptional mitigating circumstances</w:t>
        </w:r>
      </w:hyperlink>
    </w:p>
    <w:p w14:paraId="7C4D7EE8" w14:textId="13D46E49" w:rsidR="009A01C9" w:rsidRPr="00DD6F47" w:rsidRDefault="00AF3B18" w:rsidP="009A01C9">
      <w:pPr>
        <w:rPr>
          <w:rStyle w:val="Emphasis"/>
          <w:i w:val="0"/>
          <w:iCs w:val="0"/>
          <w:color w:val="FF0000"/>
        </w:rPr>
      </w:pPr>
      <w:hyperlink r:id="rId22" w:history="1">
        <w:r w:rsidR="009A01C9" w:rsidRPr="00DD6F47">
          <w:rPr>
            <w:rStyle w:val="Hyperlink"/>
            <w:color w:val="FF0000"/>
          </w:rPr>
          <w:t>Student complaints procedures</w:t>
        </w:r>
      </w:hyperlink>
    </w:p>
    <w:p w14:paraId="440A7820" w14:textId="77777777" w:rsidR="009A01C9" w:rsidRPr="00DD6F47" w:rsidRDefault="00AF3B18" w:rsidP="00D31682">
      <w:pPr>
        <w:rPr>
          <w:rStyle w:val="Hyperlink"/>
          <w:lang w:val="en-US"/>
        </w:rPr>
      </w:pPr>
      <w:hyperlink r:id="rId23"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50585EA2" w:rsidR="009A01C9" w:rsidRPr="00BA3B97" w:rsidRDefault="009A01C9" w:rsidP="009A01C9">
      <w:pPr>
        <w:pStyle w:val="ListParagraph"/>
        <w:numPr>
          <w:ilvl w:val="0"/>
          <w:numId w:val="4"/>
        </w:numPr>
        <w:rPr>
          <w:rFonts w:cs="Arial"/>
          <w:sz w:val="22"/>
          <w:szCs w:val="22"/>
        </w:rPr>
      </w:pPr>
      <w:r w:rsidRPr="00BA3B97">
        <w:rPr>
          <w:rFonts w:cs="Arial"/>
          <w:sz w:val="22"/>
          <w:szCs w:val="22"/>
        </w:rPr>
        <w:t xml:space="preserve">information about the </w:t>
      </w:r>
      <w:r w:rsidR="00BA3B97" w:rsidRPr="00BA3B97">
        <w:rPr>
          <w:sz w:val="22"/>
          <w:szCs w:val="22"/>
          <w:highlight w:val="cyan"/>
        </w:rPr>
        <w:t>Student Staff Liaison Committee (SSLC)</w:t>
      </w:r>
      <w:r w:rsidR="00BA3B97" w:rsidRPr="00BA3B97">
        <w:rPr>
          <w:sz w:val="22"/>
          <w:szCs w:val="22"/>
        </w:rPr>
        <w:t xml:space="preserve"> </w:t>
      </w:r>
      <w:r w:rsidR="00BA3B97" w:rsidRPr="00BA3B97">
        <w:rPr>
          <w:rFonts w:cs="Arial"/>
          <w:sz w:val="22"/>
          <w:szCs w:val="22"/>
        </w:rPr>
        <w:t>(formerly “</w:t>
      </w:r>
      <w:r w:rsidR="00BA3B97">
        <w:rPr>
          <w:rFonts w:cs="Arial"/>
          <w:sz w:val="22"/>
          <w:szCs w:val="22"/>
        </w:rPr>
        <w:t>C</w:t>
      </w:r>
      <w:r w:rsidRPr="00BA3B97">
        <w:rPr>
          <w:rFonts w:cs="Arial"/>
          <w:sz w:val="22"/>
          <w:szCs w:val="22"/>
        </w:rPr>
        <w:t xml:space="preserve">ourse </w:t>
      </w:r>
      <w:r w:rsidR="00BA3B97">
        <w:rPr>
          <w:rFonts w:cs="Arial"/>
          <w:sz w:val="22"/>
          <w:szCs w:val="22"/>
        </w:rPr>
        <w:t>M</w:t>
      </w:r>
      <w:r w:rsidRPr="00BA3B97">
        <w:rPr>
          <w:rFonts w:cs="Arial"/>
          <w:sz w:val="22"/>
          <w:szCs w:val="22"/>
        </w:rPr>
        <w:t xml:space="preserve">anagement </w:t>
      </w:r>
      <w:r w:rsidR="00BA3B97">
        <w:rPr>
          <w:rFonts w:cs="Arial"/>
          <w:sz w:val="22"/>
          <w:szCs w:val="22"/>
        </w:rPr>
        <w:t>C</w:t>
      </w:r>
      <w:r w:rsidRPr="00BA3B97">
        <w:rPr>
          <w:rFonts w:cs="Arial"/>
          <w:sz w:val="22"/>
          <w:szCs w:val="22"/>
        </w:rPr>
        <w:t>ommittee</w:t>
      </w:r>
      <w:r w:rsidR="00BA3B97" w:rsidRPr="00BA3B97">
        <w:rPr>
          <w:rFonts w:cs="Arial"/>
          <w:sz w:val="22"/>
          <w:szCs w:val="22"/>
        </w:rPr>
        <w:t>”)</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35592EAF"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w:t>
      </w:r>
      <w:r w:rsidR="00EE5A46">
        <w:rPr>
          <w:rFonts w:cs="Arial"/>
          <w:sz w:val="22"/>
          <w:szCs w:val="22"/>
        </w:rPr>
        <w:t>/</w:t>
      </w:r>
      <w:r w:rsidRPr="00834C22">
        <w:rPr>
          <w:rFonts w:cs="Arial"/>
          <w:sz w:val="22"/>
          <w:szCs w:val="22"/>
        </w:rPr>
        <w:t>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Pr="001022D1" w:rsidRDefault="009A01C9" w:rsidP="009A01C9">
      <w:pPr>
        <w:pStyle w:val="ListParagraph"/>
        <w:numPr>
          <w:ilvl w:val="0"/>
          <w:numId w:val="4"/>
        </w:numPr>
        <w:rPr>
          <w:rFonts w:cs="Arial"/>
          <w:sz w:val="22"/>
          <w:szCs w:val="22"/>
        </w:rPr>
      </w:pPr>
      <w:r w:rsidRPr="001022D1">
        <w:rPr>
          <w:rFonts w:cs="Arial"/>
          <w:sz w:val="22"/>
          <w:szCs w:val="22"/>
        </w:rPr>
        <w:t xml:space="preserve">Professional Statutory and Regulatory Body links </w:t>
      </w:r>
    </w:p>
    <w:p w14:paraId="26DC7411" w14:textId="1262EECF" w:rsidR="00F65733" w:rsidRPr="001022D1" w:rsidRDefault="00F65733" w:rsidP="00F65733">
      <w:pPr>
        <w:rPr>
          <w:rFonts w:cs="Arial"/>
          <w:sz w:val="22"/>
          <w:szCs w:val="22"/>
        </w:rPr>
      </w:pPr>
    </w:p>
    <w:p w14:paraId="04E9C580" w14:textId="1FC69D53" w:rsidR="00F65733" w:rsidRPr="00A22753" w:rsidRDefault="00AF3B18" w:rsidP="00F65733">
      <w:pPr>
        <w:rPr>
          <w:rStyle w:val="Hyperlink"/>
          <w:rFonts w:cs="Arial"/>
          <w:sz w:val="22"/>
          <w:szCs w:val="22"/>
        </w:rPr>
      </w:pPr>
      <w:hyperlink r:id="rId24" w:history="1">
        <w:r w:rsidR="00F65733" w:rsidRPr="00A22753">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1022D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1022D1">
        <w:rPr>
          <w:rFonts w:cs="Arial"/>
          <w:sz w:val="22"/>
          <w:szCs w:val="22"/>
        </w:rPr>
        <w:t xml:space="preserve">  </w:t>
      </w:r>
      <w:r w:rsidRPr="001022D1">
        <w:rPr>
          <w:rFonts w:cs="Arial"/>
          <w:sz w:val="22"/>
          <w:szCs w:val="22"/>
        </w:rPr>
        <w:t xml:space="preserve">All students are represented </w:t>
      </w:r>
      <w:r w:rsidR="00A34FC3" w:rsidRPr="00A34FC3">
        <w:rPr>
          <w:rFonts w:cs="Arial"/>
          <w:sz w:val="22"/>
          <w:szCs w:val="22"/>
          <w:highlight w:val="cyan"/>
        </w:rPr>
        <w:t xml:space="preserve">at Student Staff Liaison Committees </w:t>
      </w:r>
      <w:r w:rsidRPr="00A34FC3">
        <w:rPr>
          <w:rFonts w:cs="Arial"/>
          <w:sz w:val="22"/>
          <w:szCs w:val="22"/>
          <w:highlight w:val="cyan"/>
        </w:rPr>
        <w:t>by at least one elected Course Rep</w:t>
      </w:r>
      <w:r w:rsidR="00A34FC3" w:rsidRPr="00A34FC3">
        <w:rPr>
          <w:rFonts w:cs="Arial"/>
          <w:sz w:val="22"/>
          <w:szCs w:val="22"/>
          <w:highlight w:val="cyan"/>
        </w:rPr>
        <w:t>resentative</w:t>
      </w:r>
      <w:r w:rsidRPr="00A34FC3">
        <w:rPr>
          <w:rFonts w:cs="Arial"/>
          <w:sz w:val="22"/>
          <w:szCs w:val="22"/>
          <w:highlight w:val="cyan"/>
        </w:rPr>
        <w:t>.</w:t>
      </w:r>
      <w:r w:rsidRPr="001022D1">
        <w:rPr>
          <w:rFonts w:cs="Arial"/>
          <w:sz w:val="22"/>
          <w:szCs w:val="22"/>
        </w:rPr>
        <w:t xml:space="preserve"> The role of a Course Rep is to represent the views and concerns of the cohort and to make suggestions about how their course might be improved.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41C728C7" w:rsidR="009A01C9" w:rsidRDefault="00AF3B18" w:rsidP="009A01C9">
      <w:pPr>
        <w:pStyle w:val="Default"/>
        <w:rPr>
          <w:rStyle w:val="Hyperlink"/>
          <w:iCs/>
          <w:color w:val="auto"/>
          <w:sz w:val="22"/>
          <w:szCs w:val="22"/>
        </w:rPr>
      </w:pPr>
      <w:hyperlink r:id="rId25" w:history="1">
        <w:r w:rsidR="009A01C9" w:rsidRPr="001022D1">
          <w:rPr>
            <w:rStyle w:val="Hyperlink"/>
            <w:iCs/>
            <w:color w:val="auto"/>
            <w:sz w:val="22"/>
            <w:szCs w:val="22"/>
          </w:rPr>
          <w:t>Module Evaluation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8" w:name="_Toc268255921"/>
      <w:r>
        <w:rPr>
          <w:b/>
          <w:sz w:val="22"/>
          <w:szCs w:val="22"/>
        </w:rPr>
        <w:t xml:space="preserve">Work-Based or </w:t>
      </w:r>
      <w:r w:rsidRPr="00443EA1">
        <w:rPr>
          <w:b/>
          <w:sz w:val="22"/>
          <w:szCs w:val="22"/>
        </w:rPr>
        <w:t>Placement Learning</w:t>
      </w:r>
      <w:bookmarkEnd w:id="8"/>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3C5F121C" w14:textId="32B40989" w:rsidR="00F013F9" w:rsidRPr="00F013F9" w:rsidRDefault="00AF3B18" w:rsidP="000C7CA6">
      <w:pPr>
        <w:spacing w:before="100" w:beforeAutospacing="1" w:after="100" w:afterAutospacing="1"/>
        <w:rPr>
          <w:rFonts w:cs="Arial"/>
          <w:sz w:val="22"/>
          <w:szCs w:val="22"/>
          <w:lang w:eastAsia="en-GB"/>
        </w:rPr>
      </w:pPr>
      <w:hyperlink r:id="rId26" w:tgtFrame="_blank" w:history="1">
        <w:r w:rsidR="00F013F9" w:rsidRPr="00DF5F07">
          <w:rPr>
            <w:color w:val="0000FF"/>
            <w:sz w:val="22"/>
            <w:szCs w:val="22"/>
            <w:highlight w:val="cyan"/>
            <w:u w:val="single"/>
          </w:rPr>
          <w:t>Policy on the Management of Placement and Work-based Learning</w:t>
        </w:r>
      </w:hyperlink>
      <w:r w:rsidR="00F013F9" w:rsidRPr="00DF5F07">
        <w:rPr>
          <w:sz w:val="22"/>
          <w:szCs w:val="22"/>
          <w:highlight w:val="cyan"/>
        </w:rPr>
        <w:t> - updated Oct 2020</w:t>
      </w: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lastRenderedPageBreak/>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612EF46"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7" w:tooltip="Information on resource lists"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022D1" w:rsidRDefault="001E7DE3" w:rsidP="001E7DE3">
      <w:pPr>
        <w:pStyle w:val="Heading1"/>
        <w:spacing w:before="60"/>
        <w:rPr>
          <w:sz w:val="22"/>
          <w:szCs w:val="22"/>
        </w:rPr>
      </w:pPr>
      <w:r w:rsidRPr="001022D1">
        <w:rPr>
          <w:sz w:val="22"/>
          <w:szCs w:val="22"/>
        </w:rPr>
        <w:t xml:space="preserve">Library Services </w:t>
      </w:r>
    </w:p>
    <w:p w14:paraId="6BA803A6" w14:textId="20DF15CA" w:rsidR="001E7DE3" w:rsidRPr="001022D1" w:rsidRDefault="00AF3B18" w:rsidP="004278C7">
      <w:pPr>
        <w:rPr>
          <w:b/>
          <w:sz w:val="22"/>
          <w:szCs w:val="22"/>
        </w:rPr>
      </w:pPr>
      <w:hyperlink r:id="rId28" w:tooltip="UW Library Services" w:history="1">
        <w:r w:rsidR="001E7DE3" w:rsidRPr="001022D1">
          <w:rPr>
            <w:rStyle w:val="Hyperlink"/>
            <w:sz w:val="22"/>
            <w:szCs w:val="22"/>
          </w:rPr>
          <w:t>http://library.worc.ac.uk</w:t>
        </w:r>
      </w:hyperlink>
    </w:p>
    <w:p w14:paraId="27A0EAD9" w14:textId="381BED4F" w:rsidR="001E7DE3" w:rsidRPr="001022D1" w:rsidRDefault="001E7DE3" w:rsidP="001E7DE3">
      <w:pPr>
        <w:spacing w:before="60"/>
        <w:rPr>
          <w:sz w:val="22"/>
          <w:szCs w:val="22"/>
        </w:rPr>
      </w:pPr>
      <w:r w:rsidRPr="001022D1">
        <w:rPr>
          <w:sz w:val="22"/>
          <w:szCs w:val="22"/>
        </w:rPr>
        <w:t>Library Services supports students and staff and provides books, journals, online resources, and study spaces. Students automatically become members of the library on registering,</w:t>
      </w:r>
      <w:r w:rsidR="00406312">
        <w:rPr>
          <w:sz w:val="22"/>
          <w:szCs w:val="22"/>
        </w:rPr>
        <w:t xml:space="preserve"> </w:t>
      </w:r>
      <w:r w:rsidRPr="001022D1">
        <w:rPr>
          <w:sz w:val="22"/>
          <w:szCs w:val="22"/>
        </w:rPr>
        <w:t>and can use their student ID card as a library card.</w:t>
      </w:r>
    </w:p>
    <w:p w14:paraId="635E3DE7" w14:textId="77777777" w:rsidR="001E7DE3" w:rsidRPr="001022D1" w:rsidRDefault="001E7DE3" w:rsidP="001E7DE3">
      <w:pPr>
        <w:spacing w:before="60"/>
        <w:rPr>
          <w:b/>
          <w:sz w:val="22"/>
          <w:szCs w:val="22"/>
        </w:rPr>
      </w:pPr>
    </w:p>
    <w:p w14:paraId="3179B42A" w14:textId="7F323285" w:rsidR="001E7DE3" w:rsidRDefault="001E7DE3" w:rsidP="001E7DE3">
      <w:pPr>
        <w:spacing w:before="60"/>
        <w:rPr>
          <w:sz w:val="22"/>
          <w:szCs w:val="22"/>
        </w:rPr>
      </w:pPr>
      <w:r w:rsidRPr="001022D1">
        <w:rPr>
          <w:b/>
          <w:sz w:val="22"/>
          <w:szCs w:val="22"/>
        </w:rPr>
        <w:t>The Hive</w:t>
      </w:r>
      <w:r w:rsidRPr="001022D1">
        <w:rPr>
          <w:sz w:val="22"/>
          <w:szCs w:val="22"/>
        </w:rPr>
        <w:t xml:space="preserve"> (a joint academic/public library) open 8:30 – 22:00, 7 days a week (excluding bank holidays) </w:t>
      </w:r>
      <w:hyperlink r:id="rId29" w:history="1">
        <w:r w:rsidR="00406312" w:rsidRPr="00406312">
          <w:rPr>
            <w:rStyle w:val="Hyperlink"/>
            <w:sz w:val="22"/>
            <w:szCs w:val="22"/>
          </w:rPr>
          <w:t>The Hive</w:t>
        </w:r>
      </w:hyperlink>
      <w:r w:rsidR="00406312">
        <w:rPr>
          <w:sz w:val="22"/>
          <w:szCs w:val="22"/>
        </w:rPr>
        <w:t xml:space="preserve"> </w:t>
      </w:r>
    </w:p>
    <w:p w14:paraId="5F3C7FB2" w14:textId="7FBF0A4F" w:rsidR="009B40F4" w:rsidRPr="001022D1" w:rsidRDefault="009B40F4" w:rsidP="009B40F4">
      <w:pPr>
        <w:spacing w:before="60"/>
        <w:rPr>
          <w:sz w:val="22"/>
          <w:szCs w:val="22"/>
        </w:rPr>
      </w:pPr>
      <w:r w:rsidRPr="009B40F4">
        <w:rPr>
          <w:sz w:val="22"/>
          <w:szCs w:val="22"/>
          <w:highlight w:val="cyan"/>
        </w:rPr>
        <w:t xml:space="preserve">Up to date changes in opening hours and services due to COVID-19 can be found at </w:t>
      </w:r>
      <w:hyperlink r:id="rId30" w:history="1">
        <w:r w:rsidR="00406312">
          <w:rPr>
            <w:rStyle w:val="Hyperlink"/>
            <w:sz w:val="22"/>
            <w:szCs w:val="22"/>
            <w:highlight w:val="cyan"/>
          </w:rPr>
          <w:t>Library Opening Times</w:t>
        </w:r>
      </w:hyperlink>
      <w:r w:rsidRPr="009B40F4">
        <w:rPr>
          <w:sz w:val="22"/>
          <w:szCs w:val="22"/>
          <w:highlight w:val="cyan"/>
        </w:rPr>
        <w:t>; including details of additional online resources available.</w:t>
      </w:r>
    </w:p>
    <w:p w14:paraId="1B872BF2" w14:textId="2BADA30E" w:rsidR="009B40F4" w:rsidRDefault="009B40F4" w:rsidP="001E7DE3">
      <w:pPr>
        <w:spacing w:before="60"/>
        <w:rPr>
          <w:sz w:val="22"/>
          <w:szCs w:val="22"/>
        </w:rPr>
      </w:pPr>
    </w:p>
    <w:p w14:paraId="414013E8" w14:textId="06C27763" w:rsidR="001E7DE3" w:rsidRPr="003F2138" w:rsidRDefault="001E7DE3" w:rsidP="003F2138">
      <w:pPr>
        <w:pStyle w:val="Heading1"/>
        <w:spacing w:before="60"/>
        <w:rPr>
          <w:b w:val="0"/>
          <w:bCs w:val="0"/>
          <w:sz w:val="22"/>
          <w:szCs w:val="22"/>
        </w:rPr>
      </w:pPr>
      <w:r w:rsidRPr="001022D1">
        <w:rPr>
          <w:sz w:val="22"/>
          <w:szCs w:val="22"/>
        </w:rPr>
        <w:t xml:space="preserve">Library subject guides </w:t>
      </w:r>
      <w:r w:rsidR="003F2138">
        <w:rPr>
          <w:sz w:val="22"/>
          <w:szCs w:val="22"/>
        </w:rPr>
        <w:br/>
      </w:r>
      <w:hyperlink r:id="rId31" w:history="1">
        <w:r w:rsidR="00406312" w:rsidRPr="003F2138">
          <w:rPr>
            <w:rStyle w:val="Hyperlink"/>
            <w:b w:val="0"/>
            <w:bCs w:val="0"/>
            <w:sz w:val="22"/>
            <w:szCs w:val="22"/>
          </w:rPr>
          <w:t>Library Subject Guides</w:t>
        </w:r>
      </w:hyperlink>
    </w:p>
    <w:p w14:paraId="52487FA6" w14:textId="77777777" w:rsidR="001E7DE3" w:rsidRPr="001022D1" w:rsidRDefault="001E7DE3" w:rsidP="001E7DE3">
      <w:pPr>
        <w:spacing w:before="60"/>
        <w:rPr>
          <w:sz w:val="22"/>
          <w:szCs w:val="22"/>
        </w:rPr>
      </w:pPr>
    </w:p>
    <w:p w14:paraId="4255F160" w14:textId="77777777" w:rsidR="001E7DE3" w:rsidRPr="001022D1" w:rsidRDefault="001E7DE3" w:rsidP="001E7DE3">
      <w:pPr>
        <w:spacing w:before="60"/>
        <w:rPr>
          <w:sz w:val="22"/>
          <w:szCs w:val="22"/>
        </w:rPr>
      </w:pPr>
      <w:r w:rsidRPr="001022D1">
        <w:rPr>
          <w:b/>
          <w:sz w:val="22"/>
          <w:szCs w:val="22"/>
        </w:rPr>
        <w:t>Resource lists</w:t>
      </w:r>
    </w:p>
    <w:p w14:paraId="7619C331" w14:textId="7732EF6B" w:rsidR="001E7DE3" w:rsidRPr="001022D1" w:rsidRDefault="001E7DE3" w:rsidP="001E7DE3">
      <w:pPr>
        <w:spacing w:before="60"/>
        <w:rPr>
          <w:rStyle w:val="Hyperlink"/>
          <w:sz w:val="22"/>
          <w:szCs w:val="22"/>
        </w:rPr>
      </w:pPr>
      <w:r w:rsidRPr="001022D1">
        <w:rPr>
          <w:sz w:val="22"/>
          <w:szCs w:val="22"/>
        </w:rPr>
        <w:t>Resource lists (reading lists) for all UW courses will be made available through the Resource Lists system</w:t>
      </w:r>
      <w:r w:rsidR="00406312">
        <w:rPr>
          <w:sz w:val="22"/>
          <w:szCs w:val="22"/>
        </w:rPr>
        <w:t xml:space="preserve"> </w:t>
      </w:r>
      <w:hyperlink r:id="rId32" w:history="1">
        <w:r w:rsidR="00406312" w:rsidRPr="00406312">
          <w:rPr>
            <w:rStyle w:val="Hyperlink"/>
            <w:sz w:val="22"/>
            <w:szCs w:val="22"/>
          </w:rPr>
          <w:t>Resource List</w:t>
        </w:r>
      </w:hyperlink>
    </w:p>
    <w:p w14:paraId="6DDDB3F8" w14:textId="77777777" w:rsidR="0054103D" w:rsidRDefault="0054103D" w:rsidP="001E7DE3">
      <w:pPr>
        <w:spacing w:before="60"/>
        <w:rPr>
          <w:rFonts w:cs="Arial"/>
          <w:b/>
          <w:sz w:val="22"/>
          <w:szCs w:val="22"/>
        </w:rPr>
      </w:pPr>
    </w:p>
    <w:p w14:paraId="329B0C25" w14:textId="23361C05" w:rsidR="001E7DE3" w:rsidRPr="001022D1" w:rsidRDefault="001E7DE3" w:rsidP="001E7DE3">
      <w:pPr>
        <w:spacing w:before="60"/>
        <w:rPr>
          <w:rFonts w:cs="Arial"/>
          <w:b/>
          <w:sz w:val="22"/>
          <w:szCs w:val="22"/>
        </w:rPr>
      </w:pPr>
      <w:r w:rsidRPr="001022D1">
        <w:rPr>
          <w:rFonts w:cs="Arial"/>
          <w:b/>
          <w:sz w:val="22"/>
          <w:szCs w:val="22"/>
        </w:rPr>
        <w:t>Referencing</w:t>
      </w:r>
    </w:p>
    <w:p w14:paraId="012DC269" w14:textId="41782415" w:rsidR="001E7DE3" w:rsidRPr="001022D1" w:rsidRDefault="001E7DE3" w:rsidP="001E7DE3">
      <w:pPr>
        <w:spacing w:before="60"/>
        <w:rPr>
          <w:rFonts w:cs="Arial"/>
          <w:color w:val="0070C0"/>
          <w:sz w:val="22"/>
          <w:szCs w:val="22"/>
        </w:rPr>
      </w:pPr>
      <w:r w:rsidRPr="001022D1">
        <w:rPr>
          <w:rFonts w:cs="Arial"/>
          <w:sz w:val="22"/>
          <w:szCs w:val="22"/>
        </w:rPr>
        <w:t>The latest guidance and policy relating to referencing at the University of Worcester is available at</w:t>
      </w:r>
      <w:r w:rsidRPr="001022D1">
        <w:t xml:space="preserve"> </w:t>
      </w:r>
      <w:hyperlink r:id="rId33" w:tooltip="UW guidance on referencing" w:history="1">
        <w:r w:rsidRPr="001022D1">
          <w:rPr>
            <w:rStyle w:val="Hyperlink"/>
            <w:rFonts w:cs="Arial"/>
            <w:sz w:val="22"/>
            <w:szCs w:val="22"/>
          </w:rPr>
          <w:t>https://library.worc.ac.uk/guides/study-skills/referencing</w:t>
        </w:r>
      </w:hyperlink>
      <w:r w:rsidRPr="001022D1">
        <w:rPr>
          <w:rFonts w:cs="Arial"/>
          <w:color w:val="4BACC6" w:themeColor="accent5"/>
          <w:sz w:val="22"/>
          <w:szCs w:val="22"/>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022D1" w:rsidRDefault="001E7DE3" w:rsidP="001E7DE3">
      <w:pPr>
        <w:spacing w:before="60"/>
        <w:rPr>
          <w:sz w:val="22"/>
          <w:szCs w:val="22"/>
        </w:rPr>
      </w:pPr>
      <w:r w:rsidRPr="001022D1">
        <w:rPr>
          <w:b/>
          <w:sz w:val="22"/>
          <w:szCs w:val="22"/>
        </w:rPr>
        <w:t>Library enquiries</w:t>
      </w:r>
      <w:r w:rsidRPr="001022D1">
        <w:rPr>
          <w:sz w:val="22"/>
          <w:szCs w:val="22"/>
        </w:rPr>
        <w:t xml:space="preserve"> </w:t>
      </w:r>
      <w:hyperlink r:id="rId34" w:history="1">
        <w:r w:rsidRPr="001022D1">
          <w:rPr>
            <w:color w:val="0000FF"/>
            <w:sz w:val="22"/>
            <w:szCs w:val="22"/>
            <w:u w:val="single"/>
          </w:rPr>
          <w:t>askalibrarian@worc.ac.uk</w:t>
        </w:r>
      </w:hyperlink>
      <w:r w:rsidRPr="001022D1">
        <w:rPr>
          <w:sz w:val="22"/>
          <w:szCs w:val="22"/>
        </w:rPr>
        <w:t xml:space="preserve"> </w:t>
      </w:r>
    </w:p>
    <w:p w14:paraId="7AE30082" w14:textId="77777777" w:rsidR="001E7DE3" w:rsidRPr="001022D1" w:rsidRDefault="001E7DE3" w:rsidP="001E7DE3">
      <w:pPr>
        <w:spacing w:before="60"/>
        <w:rPr>
          <w:b/>
          <w:sz w:val="22"/>
          <w:szCs w:val="22"/>
        </w:rPr>
      </w:pPr>
    </w:p>
    <w:p w14:paraId="71977D39" w14:textId="77777777" w:rsidR="001E7DE3" w:rsidRPr="001022D1" w:rsidRDefault="001E7DE3" w:rsidP="001E7DE3">
      <w:pPr>
        <w:spacing w:before="60"/>
        <w:rPr>
          <w:b/>
          <w:sz w:val="22"/>
          <w:szCs w:val="22"/>
        </w:rPr>
      </w:pPr>
      <w:r w:rsidRPr="001022D1">
        <w:rPr>
          <w:b/>
          <w:sz w:val="22"/>
          <w:szCs w:val="22"/>
        </w:rPr>
        <w:t>Library Services videos, screencasts and social media:</w:t>
      </w:r>
    </w:p>
    <w:p w14:paraId="5BABF99A" w14:textId="2B041888" w:rsidR="001E7DE3" w:rsidRPr="001022D1" w:rsidRDefault="00AF3B18" w:rsidP="001E7DE3">
      <w:pPr>
        <w:spacing w:before="60"/>
        <w:rPr>
          <w:sz w:val="22"/>
          <w:szCs w:val="22"/>
        </w:rPr>
      </w:pPr>
      <w:hyperlink r:id="rId35" w:tooltip="UW Library Services YouTube" w:history="1">
        <w:r w:rsidR="001E7DE3" w:rsidRPr="001022D1">
          <w:rPr>
            <w:color w:val="0000FF"/>
            <w:sz w:val="22"/>
            <w:szCs w:val="22"/>
            <w:u w:val="single"/>
          </w:rPr>
          <w:t>www.youtube.com/worcesteralt</w:t>
        </w:r>
      </w:hyperlink>
      <w:r w:rsidR="001E7DE3" w:rsidRPr="001022D1">
        <w:rPr>
          <w:sz w:val="22"/>
          <w:szCs w:val="22"/>
        </w:rPr>
        <w:t xml:space="preserve"> </w:t>
      </w:r>
    </w:p>
    <w:p w14:paraId="6F93798F" w14:textId="53C9A6F9" w:rsidR="001E7DE3" w:rsidRPr="001022D1" w:rsidRDefault="00AF3B18" w:rsidP="001E7DE3">
      <w:pPr>
        <w:spacing w:before="60"/>
        <w:rPr>
          <w:color w:val="0000FF"/>
          <w:sz w:val="22"/>
          <w:szCs w:val="22"/>
          <w:u w:val="single"/>
        </w:rPr>
      </w:pPr>
      <w:hyperlink r:id="rId36" w:tooltip="UW Library Services Facebook" w:history="1">
        <w:r w:rsidR="001E7DE3" w:rsidRPr="001022D1">
          <w:rPr>
            <w:rStyle w:val="Hyperlink"/>
            <w:sz w:val="22"/>
            <w:szCs w:val="22"/>
          </w:rPr>
          <w:t>www.facebook.com/uwlibservices</w:t>
        </w:r>
      </w:hyperlink>
    </w:p>
    <w:p w14:paraId="07AB6361" w14:textId="5D359E75" w:rsidR="001E7DE3" w:rsidRPr="001022D1" w:rsidRDefault="00AF3B18" w:rsidP="001E7DE3">
      <w:pPr>
        <w:spacing w:before="60"/>
        <w:rPr>
          <w:color w:val="0000FF"/>
          <w:sz w:val="22"/>
          <w:szCs w:val="22"/>
          <w:u w:val="single"/>
        </w:rPr>
      </w:pPr>
      <w:hyperlink r:id="rId37" w:tooltip="UW Library Services Twitter" w:history="1">
        <w:r w:rsidR="001E7DE3" w:rsidRPr="001022D1">
          <w:rPr>
            <w:rStyle w:val="Hyperlink"/>
            <w:sz w:val="22"/>
            <w:szCs w:val="22"/>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61813EC7" w:rsidR="001E7DE3" w:rsidRPr="00334AFB" w:rsidRDefault="003B3905" w:rsidP="001E7DE3">
      <w:pPr>
        <w:spacing w:before="60"/>
        <w:rPr>
          <w:rStyle w:val="Hyperlink"/>
          <w:sz w:val="22"/>
          <w:szCs w:val="22"/>
        </w:rPr>
      </w:pPr>
      <w:r w:rsidRPr="00334AFB">
        <w:rPr>
          <w:b/>
          <w:sz w:val="22"/>
          <w:szCs w:val="22"/>
        </w:rPr>
        <w:t xml:space="preserve">Technology Enhanced Learning Unit </w:t>
      </w:r>
      <w:r w:rsidR="001E7DE3" w:rsidRPr="00334AFB">
        <w:rPr>
          <w:sz w:val="22"/>
          <w:szCs w:val="22"/>
        </w:rPr>
        <w:t>(including Blackboard)</w:t>
      </w:r>
      <w:r w:rsidR="00513BC3" w:rsidRPr="00334AFB">
        <w:rPr>
          <w:sz w:val="22"/>
          <w:szCs w:val="22"/>
        </w:rPr>
        <w:br/>
      </w:r>
      <w:hyperlink r:id="rId38" w:history="1">
        <w:r w:rsidR="00513BC3" w:rsidRPr="00334AFB">
          <w:rPr>
            <w:rStyle w:val="Hyperlink"/>
            <w:sz w:val="22"/>
            <w:szCs w:val="22"/>
          </w:rPr>
          <w:t>tel@worc.ac.uk</w:t>
        </w:r>
      </w:hyperlink>
    </w:p>
    <w:p w14:paraId="483C987D" w14:textId="61F2F117" w:rsidR="00513BC3" w:rsidRPr="00334AFB" w:rsidRDefault="00AF3B18" w:rsidP="00513BC3">
      <w:pPr>
        <w:rPr>
          <w:rFonts w:ascii="Calibri" w:hAnsi="Calibri"/>
          <w:color w:val="44546A"/>
          <w:sz w:val="22"/>
          <w:szCs w:val="22"/>
        </w:rPr>
      </w:pPr>
      <w:hyperlink r:id="rId39" w:tooltip="UW Technology Enhanced Learning Unit" w:history="1">
        <w:r w:rsidR="00513BC3" w:rsidRPr="00334AFB">
          <w:rPr>
            <w:rStyle w:val="Hyperlink"/>
            <w:sz w:val="22"/>
            <w:szCs w:val="22"/>
          </w:rPr>
          <w:t>www.uwtel.co.uk</w:t>
        </w:r>
      </w:hyperlink>
    </w:p>
    <w:p w14:paraId="01B81F15" w14:textId="2CB008B6" w:rsidR="00513BC3" w:rsidRPr="00513BC3" w:rsidRDefault="00AF3B18" w:rsidP="00513BC3">
      <w:pPr>
        <w:rPr>
          <w:color w:val="44546A"/>
          <w:sz w:val="22"/>
          <w:szCs w:val="22"/>
        </w:rPr>
      </w:pPr>
      <w:hyperlink r:id="rId40" w:tooltip="UW Technology Enhanced Learning Twitter" w:history="1">
        <w:r w:rsidR="00513BC3" w:rsidRPr="00334AFB">
          <w:rPr>
            <w:rStyle w:val="Hyperlink"/>
            <w:sz w:val="22"/>
            <w:szCs w:val="22"/>
          </w:rPr>
          <w:t>https://twitter.com/UW_TEL</w:t>
        </w:r>
      </w:hyperlink>
    </w:p>
    <w:p w14:paraId="087E2FA4" w14:textId="77777777" w:rsidR="001E7DE3" w:rsidRDefault="001E7DE3" w:rsidP="001E7DE3">
      <w:pPr>
        <w:spacing w:before="60"/>
        <w:rPr>
          <w:b/>
          <w:sz w:val="22"/>
          <w:szCs w:val="22"/>
        </w:rPr>
      </w:pPr>
    </w:p>
    <w:p w14:paraId="5C762451" w14:textId="59518499" w:rsidR="009A56AB" w:rsidRPr="001022D1" w:rsidRDefault="001E7DE3" w:rsidP="00D302F5">
      <w:pPr>
        <w:rPr>
          <w:sz w:val="22"/>
          <w:szCs w:val="22"/>
        </w:rPr>
      </w:pPr>
      <w:r w:rsidRPr="001022D1">
        <w:rPr>
          <w:b/>
          <w:sz w:val="22"/>
          <w:szCs w:val="22"/>
        </w:rPr>
        <w:t>A</w:t>
      </w:r>
      <w:r w:rsidR="00572749" w:rsidRPr="001022D1">
        <w:rPr>
          <w:b/>
          <w:sz w:val="22"/>
          <w:szCs w:val="22"/>
        </w:rPr>
        <w:t xml:space="preserve">ccess to computers </w:t>
      </w:r>
      <w:hyperlink r:id="rId41" w:tooltip="UW IT Services" w:history="1">
        <w:r w:rsidR="00572749" w:rsidRPr="001022D1">
          <w:rPr>
            <w:rStyle w:val="Hyperlink"/>
            <w:sz w:val="22"/>
            <w:szCs w:val="22"/>
          </w:rPr>
          <w:t>https://www.worc.ac.uk/ict/students.html</w:t>
        </w:r>
      </w:hyperlink>
    </w:p>
    <w:p w14:paraId="0B90C3BF" w14:textId="5CCA2840" w:rsidR="00E4692A" w:rsidRPr="001022D1" w:rsidRDefault="00E4692A" w:rsidP="00D302F5">
      <w:pPr>
        <w:pStyle w:val="ListParagraph"/>
        <w:numPr>
          <w:ilvl w:val="0"/>
          <w:numId w:val="16"/>
        </w:numPr>
        <w:ind w:left="360"/>
        <w:rPr>
          <w:sz w:val="22"/>
          <w:szCs w:val="22"/>
        </w:rPr>
      </w:pPr>
      <w:proofErr w:type="spellStart"/>
      <w:r w:rsidRPr="001022D1">
        <w:rPr>
          <w:b/>
          <w:sz w:val="22"/>
          <w:szCs w:val="22"/>
        </w:rPr>
        <w:t>Peirson</w:t>
      </w:r>
      <w:proofErr w:type="spellEnd"/>
      <w:r w:rsidRPr="001022D1">
        <w:rPr>
          <w:b/>
          <w:sz w:val="22"/>
          <w:szCs w:val="22"/>
        </w:rPr>
        <w:t xml:space="preserve"> Building</w:t>
      </w:r>
      <w:r w:rsidRPr="001022D1">
        <w:rPr>
          <w:sz w:val="22"/>
          <w:szCs w:val="22"/>
        </w:rPr>
        <w:t xml:space="preserve">, </w:t>
      </w:r>
      <w:r w:rsidRPr="001022D1">
        <w:rPr>
          <w:b/>
          <w:sz w:val="22"/>
          <w:szCs w:val="22"/>
        </w:rPr>
        <w:t>St Johns</w:t>
      </w:r>
      <w:r w:rsidR="00787926" w:rsidRPr="001022D1">
        <w:rPr>
          <w:b/>
          <w:sz w:val="22"/>
          <w:szCs w:val="22"/>
        </w:rPr>
        <w:t>,</w:t>
      </w:r>
      <w:r w:rsidRPr="001022D1">
        <w:rPr>
          <w:b/>
          <w:sz w:val="22"/>
          <w:szCs w:val="22"/>
        </w:rPr>
        <w:t xml:space="preserve"> </w:t>
      </w:r>
      <w:r w:rsidRPr="001022D1">
        <w:rPr>
          <w:sz w:val="22"/>
          <w:szCs w:val="22"/>
        </w:rPr>
        <w:t>24/7 PC access, study space</w:t>
      </w:r>
      <w:r w:rsidR="00787E85" w:rsidRPr="001022D1">
        <w:rPr>
          <w:sz w:val="22"/>
          <w:szCs w:val="22"/>
        </w:rPr>
        <w:t>.</w:t>
      </w:r>
    </w:p>
    <w:p w14:paraId="4B9D215C" w14:textId="18CC3531" w:rsidR="00D302F5" w:rsidRPr="001022D1" w:rsidRDefault="00D302F5" w:rsidP="00D302F5">
      <w:pPr>
        <w:pStyle w:val="ListParagraph"/>
        <w:ind w:left="360"/>
        <w:rPr>
          <w:sz w:val="22"/>
          <w:szCs w:val="22"/>
        </w:rPr>
      </w:pPr>
      <w:r w:rsidRPr="001022D1">
        <w:rPr>
          <w:rStyle w:val="Hyperlink"/>
          <w:rFonts w:cs="Arial"/>
          <w:color w:val="auto"/>
          <w:sz w:val="22"/>
          <w:szCs w:val="22"/>
          <w:u w:val="none"/>
        </w:rPr>
        <w:t xml:space="preserve">To obtain access to the Pierson Building computers 24/7 (doors near Conference Centre) please contact St John’s Reception.  </w:t>
      </w:r>
    </w:p>
    <w:p w14:paraId="42D27E8F" w14:textId="2A812AE7" w:rsidR="00572749" w:rsidRPr="001022D1" w:rsidRDefault="00787926" w:rsidP="00D302F5">
      <w:pPr>
        <w:pStyle w:val="ListParagraph"/>
        <w:numPr>
          <w:ilvl w:val="0"/>
          <w:numId w:val="16"/>
        </w:numPr>
        <w:ind w:left="360"/>
        <w:rPr>
          <w:b/>
          <w:sz w:val="22"/>
          <w:szCs w:val="22"/>
        </w:rPr>
      </w:pPr>
      <w:r w:rsidRPr="001022D1">
        <w:rPr>
          <w:b/>
          <w:sz w:val="22"/>
          <w:szCs w:val="22"/>
        </w:rPr>
        <w:t>Riverside</w:t>
      </w:r>
      <w:r w:rsidR="00572749" w:rsidRPr="001022D1">
        <w:rPr>
          <w:b/>
          <w:sz w:val="22"/>
          <w:szCs w:val="22"/>
        </w:rPr>
        <w:t xml:space="preserve"> Campus and </w:t>
      </w:r>
      <w:r w:rsidR="00E4692A" w:rsidRPr="001022D1">
        <w:rPr>
          <w:b/>
          <w:sz w:val="22"/>
          <w:szCs w:val="22"/>
        </w:rPr>
        <w:t>Charles Hastings</w:t>
      </w:r>
      <w:r w:rsidR="00572749" w:rsidRPr="001022D1">
        <w:rPr>
          <w:b/>
          <w:sz w:val="22"/>
          <w:szCs w:val="22"/>
        </w:rPr>
        <w:t>/J</w:t>
      </w:r>
      <w:r w:rsidRPr="001022D1">
        <w:rPr>
          <w:b/>
          <w:sz w:val="22"/>
          <w:szCs w:val="22"/>
        </w:rPr>
        <w:t>enny Lind Building, City Campus</w:t>
      </w:r>
    </w:p>
    <w:p w14:paraId="0FD12F4C" w14:textId="0AB4C939" w:rsidR="00E4692A" w:rsidRPr="00D302F5" w:rsidRDefault="00DE6B92" w:rsidP="00D302F5">
      <w:pPr>
        <w:pStyle w:val="ListParagraph"/>
        <w:ind w:left="360"/>
        <w:rPr>
          <w:sz w:val="22"/>
          <w:szCs w:val="22"/>
        </w:rPr>
      </w:pPr>
      <w:r w:rsidRPr="001022D1">
        <w:rPr>
          <w:sz w:val="22"/>
          <w:szCs w:val="22"/>
        </w:rPr>
        <w:t xml:space="preserve">PC access is available during </w:t>
      </w:r>
      <w:r w:rsidR="00787926" w:rsidRPr="001022D1">
        <w:rPr>
          <w:sz w:val="22"/>
          <w:szCs w:val="22"/>
        </w:rPr>
        <w:t xml:space="preserve">standard </w:t>
      </w:r>
      <w:r w:rsidRPr="001022D1">
        <w:rPr>
          <w:sz w:val="22"/>
          <w:szCs w:val="22"/>
        </w:rPr>
        <w:t>opening hours</w:t>
      </w:r>
      <w:r w:rsidR="00787926" w:rsidRPr="001022D1">
        <w:rPr>
          <w:sz w:val="22"/>
          <w:szCs w:val="22"/>
        </w:rPr>
        <w:t xml:space="preserve">, Mon-Fri 8.00 – </w:t>
      </w:r>
      <w:r w:rsidR="00572749" w:rsidRPr="001022D1">
        <w:rPr>
          <w:sz w:val="22"/>
          <w:szCs w:val="22"/>
        </w:rPr>
        <w:t>22:00</w:t>
      </w:r>
      <w:r w:rsidR="00787926" w:rsidRPr="001022D1">
        <w:rPr>
          <w:sz w:val="22"/>
          <w:szCs w:val="22"/>
        </w:rPr>
        <w:t xml:space="preserve">.  </w:t>
      </w:r>
      <w:r w:rsidRPr="001022D1">
        <w:rPr>
          <w:sz w:val="22"/>
          <w:szCs w:val="22"/>
        </w:rPr>
        <w:t xml:space="preserve"> </w:t>
      </w:r>
      <w:r w:rsidR="00572749" w:rsidRPr="001022D1">
        <w:rPr>
          <w:sz w:val="22"/>
          <w:szCs w:val="22"/>
        </w:rPr>
        <w:t xml:space="preserve">     Check with Reception/Security for details outside these hours</w:t>
      </w:r>
      <w:r w:rsidR="00787926" w:rsidRPr="001022D1">
        <w:rPr>
          <w:sz w:val="22"/>
          <w:szCs w:val="22"/>
        </w:rPr>
        <w:t xml:space="preserve"> (01905 85</w:t>
      </w:r>
      <w:r w:rsidR="0087089C" w:rsidRPr="001022D1">
        <w:rPr>
          <w:sz w:val="22"/>
          <w:szCs w:val="22"/>
        </w:rPr>
        <w:t xml:space="preserve"> </w:t>
      </w:r>
      <w:r w:rsidR="00787926" w:rsidRPr="001022D1">
        <w:rPr>
          <w:sz w:val="22"/>
          <w:szCs w:val="22"/>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2C7A7F55"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w:t>
      </w:r>
      <w:proofErr w:type="spellStart"/>
      <w:r w:rsidRPr="00447F44">
        <w:rPr>
          <w:sz w:val="22"/>
          <w:szCs w:val="22"/>
        </w:rPr>
        <w:t>Peirson</w:t>
      </w:r>
      <w:proofErr w:type="spellEnd"/>
      <w:r w:rsidRPr="00447F44">
        <w:rPr>
          <w:sz w:val="22"/>
          <w:szCs w:val="22"/>
        </w:rPr>
        <w:t xml:space="preserve"> Building or via student/staff portal: </w:t>
      </w:r>
      <w:hyperlink r:id="rId42" w:tooltip="UW IT Services" w:history="1">
        <w:r w:rsidR="00BD7D64" w:rsidRPr="0075148D">
          <w:rPr>
            <w:rStyle w:val="Hyperlink"/>
            <w:sz w:val="22"/>
            <w:szCs w:val="22"/>
          </w:rPr>
          <w:t>https://www.worc.ac.uk/ict/</w:t>
        </w:r>
      </w:hyperlink>
    </w:p>
    <w:p w14:paraId="7735C0BA" w14:textId="4049F9F6" w:rsid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71071A39" w14:textId="77777777" w:rsidR="00477045" w:rsidRPr="00581752" w:rsidRDefault="00477045" w:rsidP="00E4692A">
      <w:pPr>
        <w:spacing w:before="60"/>
        <w:rPr>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AF3B18" w:rsidP="003F37F2">
      <w:pPr>
        <w:autoSpaceDE w:val="0"/>
        <w:autoSpaceDN w:val="0"/>
        <w:adjustRightInd w:val="0"/>
        <w:rPr>
          <w:rFonts w:cs="Arial"/>
          <w:sz w:val="22"/>
          <w:szCs w:val="22"/>
          <w:lang w:eastAsia="en-GB"/>
        </w:rPr>
      </w:pPr>
      <w:hyperlink r:id="rId43"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Pr="001022D1" w:rsidRDefault="00AF3B18" w:rsidP="003F37F2">
      <w:pPr>
        <w:autoSpaceDE w:val="0"/>
        <w:autoSpaceDN w:val="0"/>
        <w:adjustRightInd w:val="0"/>
        <w:rPr>
          <w:rFonts w:cs="Arial"/>
          <w:sz w:val="22"/>
          <w:szCs w:val="22"/>
          <w:lang w:eastAsia="en-GB"/>
        </w:rPr>
      </w:pPr>
      <w:hyperlink r:id="rId44"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AF3B18" w:rsidP="00F65733">
      <w:pPr>
        <w:autoSpaceDE w:val="0"/>
        <w:autoSpaceDN w:val="0"/>
        <w:adjustRightInd w:val="0"/>
        <w:rPr>
          <w:rFonts w:cs="Arial"/>
          <w:bCs/>
          <w:color w:val="333333"/>
          <w:sz w:val="22"/>
          <w:szCs w:val="22"/>
          <w:lang w:eastAsia="en-GB"/>
        </w:rPr>
      </w:pPr>
      <w:hyperlink r:id="rId45"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AF3B18" w:rsidP="00C71708">
      <w:pPr>
        <w:autoSpaceDE w:val="0"/>
        <w:autoSpaceDN w:val="0"/>
        <w:adjustRightInd w:val="0"/>
        <w:rPr>
          <w:rFonts w:cs="Arial"/>
          <w:color w:val="333333"/>
          <w:sz w:val="22"/>
          <w:szCs w:val="22"/>
          <w:lang w:eastAsia="en-GB"/>
        </w:rPr>
      </w:pPr>
      <w:hyperlink r:id="rId46" w:history="1">
        <w:proofErr w:type="spellStart"/>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proofErr w:type="spellEnd"/>
      </w:hyperlink>
      <w:r w:rsidR="00C71708" w:rsidRPr="001022D1">
        <w:rPr>
          <w:rFonts w:cs="Arial"/>
          <w:bCs/>
          <w:color w:val="333333"/>
          <w:sz w:val="22"/>
          <w:szCs w:val="22"/>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xml:space="preserve">.  This service is based in the </w:t>
      </w:r>
      <w:proofErr w:type="spellStart"/>
      <w:r w:rsidR="00C71708" w:rsidRPr="001022D1">
        <w:rPr>
          <w:rFonts w:cs="Arial"/>
          <w:color w:val="333333"/>
          <w:sz w:val="22"/>
          <w:szCs w:val="22"/>
          <w:lang w:eastAsia="en-GB"/>
        </w:rPr>
        <w:t>Peirson</w:t>
      </w:r>
      <w:proofErr w:type="spellEnd"/>
      <w:r w:rsidR="00C71708" w:rsidRPr="001022D1">
        <w:rPr>
          <w:rFonts w:cs="Arial"/>
          <w:color w:val="333333"/>
          <w:sz w:val="22"/>
          <w:szCs w:val="22"/>
          <w:lang w:eastAsia="en-GB"/>
        </w:rPr>
        <w:t xml:space="preserve">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09DD2DCB" w14:textId="09BF6257" w:rsidR="00B57B4C" w:rsidRPr="000C7CA6" w:rsidRDefault="00AF3B18" w:rsidP="008948F9">
      <w:pPr>
        <w:autoSpaceDE w:val="0"/>
        <w:autoSpaceDN w:val="0"/>
        <w:adjustRightInd w:val="0"/>
        <w:rPr>
          <w:rFonts w:cs="Arial"/>
          <w:b/>
          <w:bCs/>
          <w:strike/>
          <w:color w:val="333333"/>
          <w:sz w:val="22"/>
          <w:szCs w:val="22"/>
          <w:lang w:eastAsia="en-GB"/>
        </w:rPr>
      </w:pPr>
      <w:hyperlink r:id="rId47" w:history="1">
        <w:r w:rsidR="000C7CA6" w:rsidRPr="001022D1">
          <w:rPr>
            <w:rStyle w:val="Hyperlink"/>
            <w:rFonts w:cs="Arial"/>
            <w:sz w:val="22"/>
            <w:szCs w:val="22"/>
            <w:lang w:val="en"/>
          </w:rPr>
          <w:t>The Language Centre</w:t>
        </w:r>
      </w:hyperlink>
      <w:r w:rsidR="000C7CA6" w:rsidRPr="001022D1">
        <w:rPr>
          <w:rFonts w:cs="Arial"/>
          <w:sz w:val="22"/>
          <w:szCs w:val="22"/>
          <w:lang w:val="en"/>
        </w:rPr>
        <w:t xml:space="preserve"> offers a range of options to help students improve their</w:t>
      </w:r>
      <w:r w:rsidR="000C7CA6" w:rsidRPr="0056238B">
        <w:rPr>
          <w:rFonts w:cs="Arial"/>
          <w:sz w:val="22"/>
          <w:szCs w:val="22"/>
          <w:lang w:val="en"/>
        </w:rPr>
        <w:t xml:space="preserve"> English, learn a new language or develop the knowledge and skills needed to teach English as a foreign language.</w:t>
      </w: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7063DA51" w14:textId="7152A4EC" w:rsidR="00B61AEF" w:rsidRDefault="00F14B71" w:rsidP="00B61AEF">
      <w:pPr>
        <w:rPr>
          <w:rFonts w:cs="Arial"/>
          <w:b/>
          <w:bCs/>
          <w:color w:val="000000"/>
          <w:sz w:val="22"/>
          <w:szCs w:val="22"/>
          <w:lang w:eastAsia="en-GB"/>
        </w:rPr>
      </w:pPr>
      <w:r w:rsidRPr="00334AFB">
        <w:rPr>
          <w:rFonts w:cs="Arial"/>
          <w:b/>
          <w:bCs/>
          <w:color w:val="000000"/>
          <w:sz w:val="22"/>
          <w:szCs w:val="22"/>
          <w:lang w:eastAsia="en-GB"/>
        </w:rPr>
        <w:t xml:space="preserve">Template </w:t>
      </w:r>
      <w:r w:rsidR="001917CA" w:rsidRPr="00334AFB">
        <w:rPr>
          <w:rFonts w:cs="Arial"/>
          <w:b/>
          <w:bCs/>
          <w:color w:val="000000"/>
          <w:sz w:val="22"/>
          <w:szCs w:val="22"/>
          <w:lang w:eastAsia="en-GB"/>
        </w:rPr>
        <w:t>1</w:t>
      </w:r>
      <w:r w:rsidRPr="00334AFB">
        <w:rPr>
          <w:rFonts w:cs="Arial"/>
          <w:b/>
          <w:bCs/>
          <w:color w:val="000000"/>
          <w:sz w:val="22"/>
          <w:szCs w:val="22"/>
          <w:lang w:eastAsia="en-GB"/>
        </w:rPr>
        <w:t xml:space="preserve"> - Undergraduate - Indicative assessment hand-in dates </w:t>
      </w:r>
      <w:r w:rsidRPr="007E1372">
        <w:rPr>
          <w:rFonts w:cs="Arial"/>
          <w:b/>
          <w:bCs/>
          <w:color w:val="000000"/>
          <w:sz w:val="22"/>
          <w:szCs w:val="22"/>
          <w:highlight w:val="cyan"/>
          <w:lang w:eastAsia="en-GB"/>
        </w:rPr>
        <w:t>(20</w:t>
      </w:r>
      <w:r w:rsidR="00477045" w:rsidRPr="007E1372">
        <w:rPr>
          <w:rFonts w:cs="Arial"/>
          <w:b/>
          <w:bCs/>
          <w:color w:val="000000"/>
          <w:sz w:val="22"/>
          <w:szCs w:val="22"/>
          <w:highlight w:val="cyan"/>
          <w:lang w:eastAsia="en-GB"/>
        </w:rPr>
        <w:t>21/2</w:t>
      </w:r>
      <w:r w:rsidR="00323F59" w:rsidRPr="007E1372">
        <w:rPr>
          <w:rFonts w:cs="Arial"/>
          <w:b/>
          <w:bCs/>
          <w:color w:val="000000"/>
          <w:sz w:val="22"/>
          <w:szCs w:val="22"/>
          <w:highlight w:val="cyan"/>
          <w:lang w:eastAsia="en-GB"/>
        </w:rPr>
        <w:t>022</w:t>
      </w:r>
      <w:r w:rsidRPr="007E1372">
        <w:rPr>
          <w:rFonts w:cs="Arial"/>
          <w:b/>
          <w:bCs/>
          <w:color w:val="000000"/>
          <w:sz w:val="22"/>
          <w:szCs w:val="22"/>
          <w:highlight w:val="cyan"/>
          <w:lang w:eastAsia="en-GB"/>
        </w:rPr>
        <w:t>)</w:t>
      </w:r>
      <w:r w:rsidR="00181B3D">
        <w:rPr>
          <w:rFonts w:cs="Arial"/>
          <w:b/>
          <w:bCs/>
          <w:color w:val="000000"/>
          <w:sz w:val="22"/>
          <w:szCs w:val="22"/>
          <w:lang w:eastAsia="en-GB"/>
        </w:rPr>
        <w:t xml:space="preserve"> </w:t>
      </w:r>
      <w:r w:rsidR="00323F59">
        <w:rPr>
          <w:rFonts w:cs="Arial"/>
          <w:b/>
          <w:bCs/>
          <w:color w:val="000000"/>
          <w:sz w:val="22"/>
          <w:szCs w:val="22"/>
          <w:lang w:eastAsia="en-GB"/>
        </w:rPr>
        <w:br/>
      </w:r>
    </w:p>
    <w:p w14:paraId="19EE5F4E" w14:textId="4E660904" w:rsidR="00406312" w:rsidRDefault="00406312" w:rsidP="00323F59">
      <w:pPr>
        <w:pStyle w:val="Caption"/>
        <w:keepNext/>
        <w:spacing w:after="0"/>
      </w:pPr>
      <w:r>
        <w:t xml:space="preserve">Table </w:t>
      </w:r>
      <w:r w:rsidR="00AF3B18">
        <w:fldChar w:fldCharType="begin"/>
      </w:r>
      <w:r w:rsidR="00AF3B18">
        <w:instrText xml:space="preserve"> SEQ Table \* ARABIC </w:instrText>
      </w:r>
      <w:r w:rsidR="00AF3B18">
        <w:fldChar w:fldCharType="separate"/>
      </w:r>
      <w:r w:rsidR="00323F59">
        <w:rPr>
          <w:noProof/>
        </w:rPr>
        <w:t>2</w:t>
      </w:r>
      <w:r w:rsidR="00AF3B18">
        <w:rPr>
          <w:noProof/>
        </w:rPr>
        <w:fldChar w:fldCharType="end"/>
      </w:r>
      <w:r>
        <w:t xml:space="preserve"> semester 1 undergraduate  hand in dates for assessments in 202</w:t>
      </w:r>
      <w:r w:rsidR="00477045">
        <w:t>1/2022</w:t>
      </w:r>
    </w:p>
    <w:tbl>
      <w:tblPr>
        <w:tblW w:w="5027" w:type="pct"/>
        <w:tblInd w:w="-459" w:type="dxa"/>
        <w:tblLook w:val="04A0" w:firstRow="1" w:lastRow="0" w:firstColumn="1" w:lastColumn="0" w:noHBand="0" w:noVBand="1"/>
      </w:tblPr>
      <w:tblGrid>
        <w:gridCol w:w="947"/>
        <w:gridCol w:w="820"/>
        <w:gridCol w:w="750"/>
        <w:gridCol w:w="754"/>
        <w:gridCol w:w="751"/>
        <w:gridCol w:w="839"/>
        <w:gridCol w:w="839"/>
        <w:gridCol w:w="840"/>
        <w:gridCol w:w="750"/>
        <w:gridCol w:w="813"/>
        <w:gridCol w:w="840"/>
        <w:gridCol w:w="840"/>
        <w:gridCol w:w="840"/>
        <w:gridCol w:w="816"/>
        <w:gridCol w:w="840"/>
        <w:gridCol w:w="820"/>
        <w:gridCol w:w="746"/>
        <w:gridCol w:w="784"/>
      </w:tblGrid>
      <w:tr w:rsidR="00A92632" w14:paraId="58968B7F" w14:textId="77777777" w:rsidTr="00406312">
        <w:trPr>
          <w:trHeight w:val="285"/>
        </w:trPr>
        <w:tc>
          <w:tcPr>
            <w:tcW w:w="324"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477B19B8" w14:textId="2E641892" w:rsidR="007F17FF" w:rsidRPr="00C90FAE" w:rsidRDefault="007376D3" w:rsidP="007376D3">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sidR="007F17FF" w:rsidRPr="0003160C">
              <w:rPr>
                <w:rFonts w:cs="Arial"/>
                <w:b/>
                <w:bCs/>
                <w:color w:val="000000" w:themeColor="text1"/>
                <w:sz w:val="20"/>
                <w:szCs w:val="20"/>
                <w:lang w:eastAsia="en-GB"/>
              </w:rPr>
              <w:t>) - Semester 1</w:t>
            </w:r>
          </w:p>
        </w:tc>
      </w:tr>
      <w:tr w:rsidR="00A92632" w14:paraId="6DB88694" w14:textId="77777777" w:rsidTr="00406312">
        <w:trPr>
          <w:trHeight w:val="285"/>
        </w:trPr>
        <w:tc>
          <w:tcPr>
            <w:tcW w:w="324"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1C57C1F5" w14:textId="4BAE00ED" w:rsidR="007F17FF" w:rsidRDefault="007F17FF" w:rsidP="00726351">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311EFB">
              <w:rPr>
                <w:rFonts w:cs="Arial"/>
                <w:color w:val="000000" w:themeColor="text1"/>
                <w:sz w:val="20"/>
                <w:szCs w:val="20"/>
                <w:lang w:eastAsia="en-GB"/>
              </w:rPr>
              <w:t>20</w:t>
            </w:r>
            <w:r w:rsidR="00311EFB" w:rsidRPr="00311EFB">
              <w:rPr>
                <w:rFonts w:cs="Arial"/>
                <w:color w:val="000000" w:themeColor="text1"/>
                <w:sz w:val="20"/>
                <w:szCs w:val="20"/>
                <w:vertAlign w:val="superscript"/>
                <w:lang w:eastAsia="en-GB"/>
              </w:rPr>
              <w:t>th</w:t>
            </w:r>
            <w:r w:rsidR="00311EFB">
              <w:rPr>
                <w:rFonts w:cs="Arial"/>
                <w:color w:val="000000" w:themeColor="text1"/>
                <w:sz w:val="20"/>
                <w:szCs w:val="20"/>
                <w:lang w:eastAsia="en-GB"/>
              </w:rPr>
              <w:t xml:space="preserve"> S</w:t>
            </w:r>
            <w:r>
              <w:rPr>
                <w:rFonts w:cs="Arial"/>
                <w:color w:val="000000" w:themeColor="text1"/>
                <w:sz w:val="20"/>
                <w:szCs w:val="20"/>
                <w:lang w:eastAsia="en-GB"/>
              </w:rPr>
              <w:t>ept 20</w:t>
            </w:r>
            <w:r w:rsidR="007376D3">
              <w:rPr>
                <w:rFonts w:cs="Arial"/>
                <w:color w:val="000000" w:themeColor="text1"/>
                <w:sz w:val="20"/>
                <w:szCs w:val="20"/>
                <w:lang w:eastAsia="en-GB"/>
              </w:rPr>
              <w:t>2</w:t>
            </w:r>
            <w:r w:rsidR="00477045">
              <w:rPr>
                <w:rFonts w:cs="Arial"/>
                <w:color w:val="000000" w:themeColor="text1"/>
                <w:sz w:val="20"/>
                <w:szCs w:val="20"/>
                <w:lang w:eastAsia="en-GB"/>
              </w:rPr>
              <w:t>1</w:t>
            </w:r>
            <w:r>
              <w:rPr>
                <w:rFonts w:cs="Arial"/>
                <w:color w:val="000000" w:themeColor="text1"/>
                <w:sz w:val="20"/>
                <w:szCs w:val="20"/>
                <w:lang w:eastAsia="en-GB"/>
              </w:rPr>
              <w:t xml:space="preserve">; ends Fri </w:t>
            </w:r>
            <w:r w:rsidR="00311EFB">
              <w:rPr>
                <w:rFonts w:cs="Arial"/>
                <w:color w:val="000000" w:themeColor="text1"/>
                <w:sz w:val="20"/>
                <w:szCs w:val="20"/>
                <w:lang w:eastAsia="en-GB"/>
              </w:rPr>
              <w:t>17</w:t>
            </w:r>
            <w:r w:rsidR="00311EFB" w:rsidRPr="00311EFB">
              <w:rPr>
                <w:rFonts w:cs="Arial"/>
                <w:color w:val="000000" w:themeColor="text1"/>
                <w:sz w:val="20"/>
                <w:szCs w:val="20"/>
                <w:vertAlign w:val="superscript"/>
                <w:lang w:eastAsia="en-GB"/>
              </w:rPr>
              <w:t>th</w:t>
            </w:r>
            <w:r w:rsidR="00311EFB">
              <w:rPr>
                <w:rFonts w:cs="Arial"/>
                <w:color w:val="000000" w:themeColor="text1"/>
                <w:sz w:val="20"/>
                <w:szCs w:val="20"/>
                <w:lang w:eastAsia="en-GB"/>
              </w:rPr>
              <w:t xml:space="preserve"> </w:t>
            </w:r>
            <w:r>
              <w:rPr>
                <w:rFonts w:cs="Arial"/>
                <w:color w:val="000000" w:themeColor="text1"/>
                <w:sz w:val="20"/>
                <w:szCs w:val="20"/>
                <w:lang w:eastAsia="en-GB"/>
              </w:rPr>
              <w:t>Dec 20</w:t>
            </w:r>
            <w:r w:rsidR="007376D3">
              <w:rPr>
                <w:rFonts w:cs="Arial"/>
                <w:color w:val="000000" w:themeColor="text1"/>
                <w:sz w:val="20"/>
                <w:szCs w:val="20"/>
                <w:lang w:eastAsia="en-GB"/>
              </w:rPr>
              <w:t>2</w:t>
            </w:r>
            <w:r w:rsidR="00477045">
              <w:rPr>
                <w:rFonts w:cs="Arial"/>
                <w:color w:val="000000" w:themeColor="text1"/>
                <w:sz w:val="20"/>
                <w:szCs w:val="20"/>
                <w:lang w:eastAsia="en-GB"/>
              </w:rPr>
              <w:t>1</w:t>
            </w:r>
            <w:r>
              <w:rPr>
                <w:rFonts w:cs="Arial"/>
                <w:color w:val="000000" w:themeColor="text1"/>
                <w:sz w:val="20"/>
                <w:szCs w:val="20"/>
                <w:lang w:eastAsia="en-GB"/>
              </w:rPr>
              <w:t>)</w:t>
            </w:r>
          </w:p>
        </w:tc>
      </w:tr>
      <w:tr w:rsidR="00E91DC3" w:rsidRPr="001022D1" w14:paraId="5ED17EFB"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7CB9FB88" w14:textId="6D650FF0" w:rsidR="00A92632" w:rsidRPr="005576EA" w:rsidRDefault="00A92632" w:rsidP="00FF581C">
            <w:pPr>
              <w:spacing w:line="276" w:lineRule="auto"/>
              <w:rPr>
                <w:rFonts w:cs="Arial"/>
                <w:bCs/>
                <w:sz w:val="18"/>
                <w:szCs w:val="18"/>
                <w:lang w:eastAsia="en-GB"/>
              </w:rPr>
            </w:pPr>
            <w:r w:rsidRPr="005576EA">
              <w:rPr>
                <w:rFonts w:cs="Arial"/>
                <w:bCs/>
                <w:sz w:val="18"/>
                <w:szCs w:val="18"/>
                <w:lang w:eastAsia="en-GB"/>
              </w:rPr>
              <w:t>Week no</w:t>
            </w:r>
          </w:p>
        </w:tc>
        <w:tc>
          <w:tcPr>
            <w:tcW w:w="280" w:type="pct"/>
            <w:tcBorders>
              <w:top w:val="nil"/>
              <w:left w:val="nil"/>
              <w:bottom w:val="single" w:sz="4" w:space="0" w:color="auto"/>
              <w:right w:val="single" w:sz="4" w:space="0" w:color="auto"/>
            </w:tcBorders>
            <w:vAlign w:val="center"/>
          </w:tcPr>
          <w:p w14:paraId="05F39110" w14:textId="792C714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4</w:t>
            </w:r>
          </w:p>
        </w:tc>
        <w:tc>
          <w:tcPr>
            <w:tcW w:w="256" w:type="pct"/>
            <w:tcBorders>
              <w:top w:val="nil"/>
              <w:left w:val="nil"/>
              <w:bottom w:val="single" w:sz="4" w:space="0" w:color="auto"/>
              <w:right w:val="single" w:sz="4" w:space="0" w:color="auto"/>
            </w:tcBorders>
            <w:vAlign w:val="center"/>
          </w:tcPr>
          <w:p w14:paraId="6C10C1A4" w14:textId="3902A0A9"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5</w:t>
            </w:r>
          </w:p>
        </w:tc>
        <w:tc>
          <w:tcPr>
            <w:tcW w:w="258" w:type="pct"/>
            <w:tcBorders>
              <w:top w:val="nil"/>
              <w:left w:val="nil"/>
              <w:bottom w:val="single" w:sz="4" w:space="0" w:color="auto"/>
              <w:right w:val="single" w:sz="4" w:space="0" w:color="auto"/>
            </w:tcBorders>
            <w:vAlign w:val="center"/>
          </w:tcPr>
          <w:p w14:paraId="59E19E92" w14:textId="34DA549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6</w:t>
            </w:r>
          </w:p>
        </w:tc>
        <w:tc>
          <w:tcPr>
            <w:tcW w:w="257" w:type="pct"/>
            <w:tcBorders>
              <w:top w:val="nil"/>
              <w:left w:val="nil"/>
              <w:bottom w:val="single" w:sz="4" w:space="0" w:color="auto"/>
              <w:right w:val="single" w:sz="4" w:space="0" w:color="auto"/>
            </w:tcBorders>
            <w:shd w:val="clear" w:color="auto" w:fill="FFFFFF" w:themeFill="background1"/>
            <w:vAlign w:val="center"/>
          </w:tcPr>
          <w:p w14:paraId="3F8D39C1" w14:textId="36EB7BCC"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7</w:t>
            </w:r>
          </w:p>
        </w:tc>
        <w:tc>
          <w:tcPr>
            <w:tcW w:w="287" w:type="pct"/>
            <w:tcBorders>
              <w:top w:val="nil"/>
              <w:left w:val="nil"/>
              <w:bottom w:val="single" w:sz="4" w:space="0" w:color="auto"/>
              <w:right w:val="single" w:sz="4" w:space="0" w:color="auto"/>
            </w:tcBorders>
            <w:shd w:val="clear" w:color="auto" w:fill="auto"/>
            <w:vAlign w:val="center"/>
          </w:tcPr>
          <w:p w14:paraId="27ED7E7A" w14:textId="02F90646"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8</w:t>
            </w:r>
          </w:p>
        </w:tc>
        <w:tc>
          <w:tcPr>
            <w:tcW w:w="287" w:type="pct"/>
            <w:tcBorders>
              <w:top w:val="nil"/>
              <w:left w:val="nil"/>
              <w:bottom w:val="single" w:sz="4" w:space="0" w:color="auto"/>
              <w:right w:val="single" w:sz="4" w:space="0" w:color="auto"/>
            </w:tcBorders>
            <w:vAlign w:val="center"/>
          </w:tcPr>
          <w:p w14:paraId="5D19CE3C" w14:textId="267251A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9</w:t>
            </w:r>
          </w:p>
        </w:tc>
        <w:tc>
          <w:tcPr>
            <w:tcW w:w="287" w:type="pct"/>
            <w:tcBorders>
              <w:top w:val="nil"/>
              <w:left w:val="nil"/>
              <w:bottom w:val="single" w:sz="4" w:space="0" w:color="auto"/>
              <w:right w:val="single" w:sz="4" w:space="0" w:color="auto"/>
            </w:tcBorders>
            <w:shd w:val="clear" w:color="auto" w:fill="auto"/>
            <w:vAlign w:val="center"/>
          </w:tcPr>
          <w:p w14:paraId="4209AB50" w14:textId="0E1B396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10</w:t>
            </w:r>
          </w:p>
        </w:tc>
        <w:tc>
          <w:tcPr>
            <w:tcW w:w="256" w:type="pct"/>
            <w:tcBorders>
              <w:top w:val="nil"/>
              <w:left w:val="nil"/>
              <w:bottom w:val="single" w:sz="4" w:space="0" w:color="auto"/>
              <w:right w:val="single" w:sz="4" w:space="0" w:color="auto"/>
            </w:tcBorders>
            <w:vAlign w:val="center"/>
          </w:tcPr>
          <w:p w14:paraId="07FDFBE6" w14:textId="421F363A"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11</w:t>
            </w:r>
          </w:p>
        </w:tc>
        <w:tc>
          <w:tcPr>
            <w:tcW w:w="278" w:type="pct"/>
            <w:tcBorders>
              <w:top w:val="nil"/>
              <w:left w:val="single" w:sz="4" w:space="0" w:color="auto"/>
              <w:bottom w:val="single" w:sz="4" w:space="0" w:color="auto"/>
              <w:right w:val="single" w:sz="4" w:space="0" w:color="auto"/>
            </w:tcBorders>
            <w:vAlign w:val="center"/>
          </w:tcPr>
          <w:p w14:paraId="35B5663F" w14:textId="622C37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12</w:t>
            </w:r>
          </w:p>
        </w:tc>
        <w:tc>
          <w:tcPr>
            <w:tcW w:w="287" w:type="pct"/>
            <w:tcBorders>
              <w:top w:val="nil"/>
              <w:left w:val="nil"/>
              <w:bottom w:val="single" w:sz="4" w:space="0" w:color="auto"/>
              <w:right w:val="single" w:sz="4" w:space="0" w:color="auto"/>
            </w:tcBorders>
            <w:vAlign w:val="center"/>
          </w:tcPr>
          <w:p w14:paraId="0B204180" w14:textId="004979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13</w:t>
            </w:r>
          </w:p>
        </w:tc>
        <w:tc>
          <w:tcPr>
            <w:tcW w:w="287" w:type="pct"/>
            <w:tcBorders>
              <w:top w:val="nil"/>
              <w:left w:val="single" w:sz="4" w:space="0" w:color="auto"/>
              <w:bottom w:val="single" w:sz="4" w:space="0" w:color="auto"/>
              <w:right w:val="single" w:sz="4" w:space="0" w:color="auto"/>
            </w:tcBorders>
            <w:vAlign w:val="center"/>
          </w:tcPr>
          <w:p w14:paraId="6F7D9155" w14:textId="67BE420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14</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F3D4ECF" w14:textId="2D1F2AF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15</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1C4AC2AE"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16</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16EDA809" w14:textId="60006C6F"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17</w:t>
            </w:r>
          </w:p>
        </w:tc>
        <w:tc>
          <w:tcPr>
            <w:tcW w:w="280"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37839581" w14:textId="77777777" w:rsidR="00E2137E" w:rsidRDefault="00A92632" w:rsidP="00FF581C">
            <w:pPr>
              <w:spacing w:line="276" w:lineRule="auto"/>
              <w:ind w:left="113" w:right="113"/>
              <w:jc w:val="center"/>
              <w:rPr>
                <w:rFonts w:cs="Arial"/>
                <w:sz w:val="22"/>
                <w:szCs w:val="22"/>
                <w:lang w:eastAsia="en-GB"/>
              </w:rPr>
            </w:pPr>
            <w:r w:rsidRPr="00885ACF">
              <w:rPr>
                <w:rFonts w:cs="Arial"/>
                <w:sz w:val="22"/>
                <w:szCs w:val="22"/>
                <w:lang w:eastAsia="en-GB"/>
              </w:rPr>
              <w:t>Christmas Break</w:t>
            </w:r>
            <w:r w:rsidR="00E2137E">
              <w:rPr>
                <w:rFonts w:cs="Arial"/>
                <w:sz w:val="22"/>
                <w:szCs w:val="22"/>
                <w:lang w:eastAsia="en-GB"/>
              </w:rPr>
              <w:t xml:space="preserve"> </w:t>
            </w:r>
          </w:p>
          <w:p w14:paraId="36541618" w14:textId="01A87B01" w:rsidR="00A92632" w:rsidRPr="005576EA" w:rsidRDefault="00E2137E" w:rsidP="00FF581C">
            <w:pPr>
              <w:spacing w:line="276" w:lineRule="auto"/>
              <w:ind w:left="113" w:right="113"/>
              <w:jc w:val="center"/>
              <w:rPr>
                <w:rFonts w:cs="Arial"/>
                <w:sz w:val="22"/>
                <w:szCs w:val="22"/>
                <w:highlight w:val="magenta"/>
                <w:lang w:eastAsia="en-GB"/>
              </w:rPr>
            </w:pPr>
            <w:r>
              <w:rPr>
                <w:rFonts w:cs="Arial"/>
                <w:sz w:val="22"/>
                <w:szCs w:val="22"/>
                <w:lang w:eastAsia="en-GB"/>
              </w:rPr>
              <w:t>(2 weeks)</w:t>
            </w:r>
          </w:p>
        </w:tc>
        <w:tc>
          <w:tcPr>
            <w:tcW w:w="255" w:type="pct"/>
            <w:tcBorders>
              <w:top w:val="nil"/>
              <w:left w:val="single" w:sz="4" w:space="0" w:color="auto"/>
              <w:bottom w:val="single" w:sz="4" w:space="0" w:color="auto"/>
              <w:right w:val="single" w:sz="4" w:space="0" w:color="auto"/>
            </w:tcBorders>
            <w:shd w:val="clear" w:color="auto" w:fill="auto"/>
            <w:vAlign w:val="center"/>
          </w:tcPr>
          <w:p w14:paraId="52E072BB" w14:textId="1D4146E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20</w:t>
            </w:r>
          </w:p>
        </w:tc>
        <w:tc>
          <w:tcPr>
            <w:tcW w:w="268"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21</w:t>
            </w:r>
          </w:p>
        </w:tc>
      </w:tr>
      <w:tr w:rsidR="00E91DC3" w14:paraId="551E9BAF" w14:textId="78A3C979" w:rsidTr="00E91DC3">
        <w:trPr>
          <w:trHeight w:val="285"/>
        </w:trPr>
        <w:tc>
          <w:tcPr>
            <w:tcW w:w="324" w:type="pct"/>
            <w:tcBorders>
              <w:top w:val="nil"/>
              <w:left w:val="single" w:sz="4" w:space="0" w:color="auto"/>
              <w:bottom w:val="single" w:sz="4" w:space="0" w:color="auto"/>
              <w:right w:val="single" w:sz="4" w:space="0" w:color="auto"/>
            </w:tcBorders>
            <w:hideMark/>
          </w:tcPr>
          <w:p w14:paraId="3750C671" w14:textId="1896A29C" w:rsidR="00A92632" w:rsidRPr="0072587D" w:rsidRDefault="00A92632" w:rsidP="00FF581C">
            <w:pPr>
              <w:spacing w:line="276" w:lineRule="auto"/>
              <w:rPr>
                <w:rFonts w:cs="Arial"/>
                <w:b/>
                <w:bCs/>
                <w:color w:val="A6A6A6" w:themeColor="background1" w:themeShade="A6"/>
                <w:sz w:val="18"/>
                <w:szCs w:val="18"/>
                <w:u w:val="single"/>
                <w:lang w:eastAsia="en-GB"/>
              </w:rPr>
            </w:pPr>
            <w:r w:rsidRPr="0072587D">
              <w:rPr>
                <w:rFonts w:cs="Arial"/>
                <w:b/>
                <w:bCs/>
                <w:sz w:val="18"/>
                <w:szCs w:val="18"/>
                <w:u w:val="single"/>
                <w:lang w:eastAsia="en-GB"/>
              </w:rPr>
              <w:t>Module Code</w:t>
            </w:r>
          </w:p>
        </w:tc>
        <w:tc>
          <w:tcPr>
            <w:tcW w:w="280" w:type="pct"/>
            <w:tcBorders>
              <w:top w:val="nil"/>
              <w:left w:val="nil"/>
              <w:bottom w:val="single" w:sz="4" w:space="0" w:color="auto"/>
              <w:right w:val="single" w:sz="4" w:space="0" w:color="auto"/>
            </w:tcBorders>
            <w:vAlign w:val="center"/>
          </w:tcPr>
          <w:p w14:paraId="30D9B312" w14:textId="4D9F8D64"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3</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6" w:type="pct"/>
            <w:tcBorders>
              <w:top w:val="nil"/>
              <w:left w:val="nil"/>
              <w:bottom w:val="single" w:sz="4" w:space="0" w:color="auto"/>
              <w:right w:val="single" w:sz="4" w:space="0" w:color="auto"/>
            </w:tcBorders>
            <w:vAlign w:val="center"/>
          </w:tcPr>
          <w:p w14:paraId="2AB78119" w14:textId="060519CA"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0</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8" w:type="pct"/>
            <w:tcBorders>
              <w:top w:val="nil"/>
              <w:left w:val="nil"/>
              <w:bottom w:val="single" w:sz="4" w:space="0" w:color="auto"/>
              <w:right w:val="single" w:sz="4" w:space="0" w:color="auto"/>
            </w:tcBorders>
            <w:vAlign w:val="center"/>
          </w:tcPr>
          <w:p w14:paraId="5CE06177" w14:textId="3C4AD59E"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7</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7" w:type="pct"/>
            <w:tcBorders>
              <w:top w:val="nil"/>
              <w:left w:val="nil"/>
              <w:bottom w:val="single" w:sz="4" w:space="0" w:color="auto"/>
              <w:right w:val="single" w:sz="4" w:space="0" w:color="auto"/>
            </w:tcBorders>
            <w:vAlign w:val="center"/>
          </w:tcPr>
          <w:p w14:paraId="2707F3B7" w14:textId="670E8854"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4</w:t>
            </w:r>
            <w:r w:rsidR="00A92632" w:rsidRPr="0072587D">
              <w:rPr>
                <w:rFonts w:cs="Arial"/>
                <w:color w:val="000000" w:themeColor="text1"/>
                <w:sz w:val="16"/>
                <w:szCs w:val="16"/>
                <w:lang w:eastAsia="en-GB"/>
              </w:rPr>
              <w:t>/10/2</w:t>
            </w:r>
            <w:r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6C32D181"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1</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7AF241CB"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8</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vAlign w:val="center"/>
          </w:tcPr>
          <w:p w14:paraId="0500DCB6" w14:textId="6BC9510E"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5</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56" w:type="pct"/>
            <w:tcBorders>
              <w:top w:val="nil"/>
              <w:left w:val="nil"/>
              <w:bottom w:val="single" w:sz="4" w:space="0" w:color="auto"/>
              <w:right w:val="single" w:sz="4" w:space="0" w:color="auto"/>
            </w:tcBorders>
            <w:shd w:val="clear" w:color="auto" w:fill="auto"/>
            <w:vAlign w:val="center"/>
          </w:tcPr>
          <w:p w14:paraId="0D1FF6E8" w14:textId="59DFFDF5"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A92632" w:rsidRPr="0072587D">
              <w:rPr>
                <w:rFonts w:cs="Arial"/>
                <w:color w:val="000000" w:themeColor="text1"/>
                <w:sz w:val="16"/>
                <w:szCs w:val="16"/>
                <w:lang w:eastAsia="en-GB"/>
              </w:rPr>
              <w:t>/11/2</w:t>
            </w:r>
            <w:r w:rsidRPr="0072587D">
              <w:rPr>
                <w:rFonts w:cs="Arial"/>
                <w:color w:val="000000" w:themeColor="text1"/>
                <w:sz w:val="16"/>
                <w:szCs w:val="16"/>
                <w:lang w:eastAsia="en-GB"/>
              </w:rPr>
              <w:t>1</w:t>
            </w:r>
          </w:p>
        </w:tc>
        <w:tc>
          <w:tcPr>
            <w:tcW w:w="278" w:type="pct"/>
            <w:tcBorders>
              <w:top w:val="nil"/>
              <w:left w:val="nil"/>
              <w:bottom w:val="single" w:sz="4" w:space="0" w:color="auto"/>
              <w:right w:val="single" w:sz="4" w:space="0" w:color="auto"/>
            </w:tcBorders>
            <w:vAlign w:val="center"/>
          </w:tcPr>
          <w:p w14:paraId="1E4FCC05" w14:textId="5556C8D1"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8</w:t>
            </w:r>
            <w:r w:rsidR="00A92632" w:rsidRPr="0072587D">
              <w:rPr>
                <w:rFonts w:cs="Arial"/>
                <w:color w:val="000000" w:themeColor="text1"/>
                <w:sz w:val="16"/>
                <w:szCs w:val="16"/>
                <w:lang w:eastAsia="en-GB"/>
              </w:rPr>
              <w:t>/11/2</w:t>
            </w:r>
            <w:r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7F7329B5"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5</w:t>
            </w:r>
            <w:r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vAlign w:val="center"/>
          </w:tcPr>
          <w:p w14:paraId="594FD668" w14:textId="0802AD69"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2</w:t>
            </w:r>
            <w:r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vAlign w:val="center"/>
          </w:tcPr>
          <w:p w14:paraId="66E13E1A" w14:textId="1E81CDBA" w:rsidR="00A92632" w:rsidRPr="0072587D" w:rsidRDefault="00AF3B18"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91DC3" w:rsidRPr="0072587D">
              <w:rPr>
                <w:rFonts w:cs="Arial"/>
                <w:color w:val="000000" w:themeColor="text1"/>
                <w:sz w:val="16"/>
                <w:szCs w:val="16"/>
                <w:lang w:eastAsia="en-GB"/>
              </w:rPr>
              <w:t>9</w:t>
            </w:r>
            <w:r w:rsidR="00A92632"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424C4B76"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6</w:t>
            </w:r>
            <w:r w:rsidR="00A92632" w:rsidRPr="0072587D">
              <w:rPr>
                <w:rFonts w:cs="Arial"/>
                <w:color w:val="000000" w:themeColor="text1"/>
                <w:sz w:val="16"/>
                <w:szCs w:val="16"/>
                <w:lang w:eastAsia="en-GB"/>
              </w:rPr>
              <w:t>/12/2</w:t>
            </w:r>
            <w:r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2ACC853"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3</w:t>
            </w:r>
            <w:r w:rsidRPr="0072587D">
              <w:rPr>
                <w:rFonts w:cs="Arial"/>
                <w:color w:val="000000" w:themeColor="text1"/>
                <w:sz w:val="16"/>
                <w:szCs w:val="16"/>
                <w:lang w:eastAsia="en-GB"/>
              </w:rPr>
              <w:t>/12/2</w:t>
            </w:r>
            <w:r w:rsidR="00E91DC3" w:rsidRPr="0072587D">
              <w:rPr>
                <w:rFonts w:cs="Arial"/>
                <w:color w:val="000000" w:themeColor="text1"/>
                <w:sz w:val="16"/>
                <w:szCs w:val="16"/>
                <w:lang w:eastAsia="en-GB"/>
              </w:rPr>
              <w:t>1</w:t>
            </w: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6A1861FB" w14:textId="1767FE2E" w:rsidR="00A92632" w:rsidRPr="0072587D" w:rsidRDefault="00A92632" w:rsidP="00FF581C">
            <w:pPr>
              <w:spacing w:line="276" w:lineRule="auto"/>
              <w:jc w:val="center"/>
              <w:rPr>
                <w:rFonts w:cs="Arial"/>
                <w:color w:val="000000" w:themeColor="text1"/>
                <w:sz w:val="16"/>
                <w:szCs w:val="16"/>
                <w:lang w:eastAsia="en-GB"/>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27D94451" w14:textId="2DAEB82E"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3</w:t>
            </w:r>
            <w:r w:rsidR="00A92632" w:rsidRPr="0072587D">
              <w:rPr>
                <w:rFonts w:cs="Arial"/>
                <w:color w:val="000000" w:themeColor="text1"/>
                <w:sz w:val="16"/>
                <w:szCs w:val="16"/>
                <w:lang w:eastAsia="en-GB"/>
              </w:rPr>
              <w:t>/1/2</w:t>
            </w:r>
            <w:r w:rsidRPr="0072587D">
              <w:rPr>
                <w:rFonts w:cs="Arial"/>
                <w:color w:val="000000" w:themeColor="text1"/>
                <w:sz w:val="16"/>
                <w:szCs w:val="16"/>
                <w:lang w:eastAsia="en-GB"/>
              </w:rPr>
              <w:t>2</w:t>
            </w:r>
          </w:p>
        </w:tc>
        <w:tc>
          <w:tcPr>
            <w:tcW w:w="268" w:type="pct"/>
            <w:tcBorders>
              <w:top w:val="nil"/>
              <w:left w:val="single" w:sz="4" w:space="0" w:color="auto"/>
              <w:bottom w:val="single" w:sz="4" w:space="0" w:color="auto"/>
              <w:right w:val="single" w:sz="12" w:space="0" w:color="auto"/>
            </w:tcBorders>
            <w:vAlign w:val="center"/>
          </w:tcPr>
          <w:p w14:paraId="3E752C08" w14:textId="281D744E" w:rsidR="00A92632" w:rsidRPr="00C90FAE"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10</w:t>
            </w:r>
            <w:r w:rsidR="00A92632" w:rsidRPr="0072587D">
              <w:rPr>
                <w:rFonts w:cs="Arial"/>
                <w:color w:val="000000" w:themeColor="text1"/>
                <w:sz w:val="16"/>
                <w:szCs w:val="16"/>
                <w:lang w:eastAsia="en-GB"/>
              </w:rPr>
              <w:t>/1/2</w:t>
            </w:r>
            <w:r w:rsidRPr="0072587D">
              <w:rPr>
                <w:rFonts w:cs="Arial"/>
                <w:color w:val="000000" w:themeColor="text1"/>
                <w:sz w:val="16"/>
                <w:szCs w:val="16"/>
                <w:lang w:eastAsia="en-GB"/>
              </w:rPr>
              <w:t>2</w:t>
            </w:r>
          </w:p>
        </w:tc>
      </w:tr>
      <w:tr w:rsidR="00E91DC3" w14:paraId="2C854869" w14:textId="3026F929" w:rsidTr="00E91DC3">
        <w:trPr>
          <w:trHeight w:val="285"/>
        </w:trPr>
        <w:tc>
          <w:tcPr>
            <w:tcW w:w="324" w:type="pct"/>
            <w:tcBorders>
              <w:top w:val="nil"/>
              <w:left w:val="single" w:sz="4" w:space="0" w:color="auto"/>
              <w:bottom w:val="single" w:sz="4" w:space="0" w:color="auto"/>
              <w:right w:val="single" w:sz="4" w:space="0" w:color="auto"/>
            </w:tcBorders>
            <w:hideMark/>
          </w:tcPr>
          <w:p w14:paraId="124774A0" w14:textId="233916EA" w:rsidR="0084110C" w:rsidRPr="003C5165" w:rsidRDefault="0084110C" w:rsidP="00FF581C">
            <w:pPr>
              <w:spacing w:line="276" w:lineRule="auto"/>
              <w:rPr>
                <w:rFonts w:cs="Arial"/>
                <w:bCs/>
                <w:color w:val="A6A6A6" w:themeColor="background1" w:themeShade="A6"/>
                <w:sz w:val="18"/>
                <w:szCs w:val="18"/>
                <w:lang w:eastAsia="en-GB"/>
              </w:rPr>
            </w:pPr>
          </w:p>
        </w:tc>
        <w:tc>
          <w:tcPr>
            <w:tcW w:w="280"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84110C" w:rsidRDefault="0084110C" w:rsidP="00B04D08">
            <w:pPr>
              <w:spacing w:line="276" w:lineRule="auto"/>
              <w:ind w:left="113" w:right="113"/>
              <w:jc w:val="center"/>
              <w:rPr>
                <w:rFonts w:cs="Arial"/>
                <w:sz w:val="22"/>
                <w:szCs w:val="22"/>
                <w:lang w:eastAsia="en-GB"/>
              </w:rPr>
            </w:pPr>
            <w:r>
              <w:rPr>
                <w:rFonts w:cs="Arial"/>
                <w:sz w:val="22"/>
                <w:szCs w:val="22"/>
                <w:lang w:eastAsia="en-GB"/>
              </w:rPr>
              <w:t xml:space="preserve"> UG </w:t>
            </w:r>
            <w:r w:rsidRPr="007F17FF">
              <w:rPr>
                <w:rFonts w:cs="Arial"/>
                <w:sz w:val="22"/>
                <w:szCs w:val="22"/>
                <w:lang w:eastAsia="en-GB"/>
              </w:rPr>
              <w:t>Induction</w:t>
            </w:r>
            <w:r>
              <w:rPr>
                <w:rFonts w:cs="Arial"/>
                <w:sz w:val="22"/>
                <w:szCs w:val="22"/>
                <w:lang w:eastAsia="en-GB"/>
              </w:rPr>
              <w:t>/</w:t>
            </w:r>
          </w:p>
          <w:p w14:paraId="5A51CEC1" w14:textId="235F16C1" w:rsidR="0084110C" w:rsidRDefault="0084110C"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56" w:type="pct"/>
            <w:tcBorders>
              <w:top w:val="nil"/>
              <w:left w:val="nil"/>
              <w:bottom w:val="single" w:sz="4" w:space="0" w:color="auto"/>
              <w:right w:val="single" w:sz="4" w:space="0" w:color="auto"/>
            </w:tcBorders>
            <w:vAlign w:val="center"/>
            <w:hideMark/>
          </w:tcPr>
          <w:p w14:paraId="0F759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D4318F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0220BBE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84110C" w:rsidRPr="0003160C" w:rsidRDefault="0084110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val="restart"/>
            <w:tcBorders>
              <w:top w:val="single" w:sz="4" w:space="0" w:color="auto"/>
              <w:left w:val="nil"/>
              <w:right w:val="single" w:sz="4" w:space="0" w:color="auto"/>
            </w:tcBorders>
            <w:shd w:val="clear" w:color="auto" w:fill="B8CCE4" w:themeFill="accent1" w:themeFillTint="66"/>
            <w:textDirection w:val="btLr"/>
            <w:vAlign w:val="center"/>
            <w:hideMark/>
          </w:tcPr>
          <w:p w14:paraId="5873B242" w14:textId="5889DE7A" w:rsidR="0084110C" w:rsidRPr="00BA07B7" w:rsidRDefault="0084110C" w:rsidP="00E85C5B">
            <w:pPr>
              <w:spacing w:line="276" w:lineRule="auto"/>
              <w:ind w:left="113" w:right="113"/>
              <w:jc w:val="center"/>
              <w:rPr>
                <w:rFonts w:cs="Arial"/>
                <w:color w:val="FF0000"/>
                <w:sz w:val="22"/>
                <w:szCs w:val="22"/>
                <w:lang w:eastAsia="en-GB"/>
              </w:rPr>
            </w:pPr>
            <w:r>
              <w:rPr>
                <w:rFonts w:cs="Arial"/>
                <w:sz w:val="22"/>
                <w:szCs w:val="22"/>
                <w:lang w:eastAsia="en-GB"/>
              </w:rPr>
              <w:t xml:space="preserve">Progress </w:t>
            </w:r>
            <w:r w:rsidRPr="00250EBD">
              <w:rPr>
                <w:rFonts w:cs="Arial"/>
                <w:sz w:val="22"/>
                <w:szCs w:val="22"/>
                <w:lang w:eastAsia="en-GB"/>
              </w:rPr>
              <w:t>Week</w:t>
            </w:r>
          </w:p>
        </w:tc>
        <w:tc>
          <w:tcPr>
            <w:tcW w:w="278" w:type="pct"/>
            <w:tcBorders>
              <w:top w:val="nil"/>
              <w:left w:val="nil"/>
              <w:bottom w:val="single" w:sz="4" w:space="0" w:color="auto"/>
              <w:right w:val="single" w:sz="4" w:space="0" w:color="auto"/>
            </w:tcBorders>
          </w:tcPr>
          <w:p w14:paraId="698A666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84110C" w:rsidRPr="003A3E8B" w:rsidRDefault="0084110C" w:rsidP="00FF581C">
            <w:pPr>
              <w:spacing w:line="276" w:lineRule="auto"/>
              <w:jc w:val="center"/>
              <w:rPr>
                <w:rFonts w:cs="Arial"/>
                <w:color w:val="FF0000"/>
                <w:sz w:val="22"/>
                <w:szCs w:val="22"/>
                <w:lang w:eastAsia="en-GB"/>
              </w:rPr>
            </w:pP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54BF6A0D" w14:textId="3AA30FC0" w:rsidR="0084110C" w:rsidRPr="003A3E8B" w:rsidRDefault="0084110C" w:rsidP="00FF581C">
            <w:pPr>
              <w:spacing w:line="276" w:lineRule="auto"/>
              <w:jc w:val="center"/>
              <w:rPr>
                <w:rFonts w:asciiTheme="minorHAnsi" w:eastAsiaTheme="minorHAnsi" w:hAnsiTheme="minorHAnsi"/>
                <w:sz w:val="22"/>
                <w:szCs w:val="22"/>
              </w:rPr>
            </w:pPr>
          </w:p>
        </w:tc>
        <w:tc>
          <w:tcPr>
            <w:tcW w:w="255" w:type="pct"/>
            <w:vMerge w:val="restart"/>
            <w:tcBorders>
              <w:top w:val="single" w:sz="4" w:space="0" w:color="auto"/>
              <w:left w:val="nil"/>
              <w:right w:val="single" w:sz="4" w:space="0" w:color="auto"/>
            </w:tcBorders>
            <w:shd w:val="clear" w:color="auto" w:fill="E5B8B7" w:themeFill="accent2" w:themeFillTint="66"/>
            <w:textDirection w:val="btLr"/>
            <w:vAlign w:val="center"/>
            <w:hideMark/>
          </w:tcPr>
          <w:p w14:paraId="14EEE99F" w14:textId="08663D9F" w:rsidR="0084110C" w:rsidRPr="0003160C" w:rsidRDefault="0084110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68" w:type="pct"/>
            <w:vMerge w:val="restart"/>
            <w:tcBorders>
              <w:top w:val="single" w:sz="4" w:space="0" w:color="auto"/>
              <w:left w:val="single" w:sz="4" w:space="0" w:color="auto"/>
              <w:right w:val="single" w:sz="4" w:space="0" w:color="auto"/>
            </w:tcBorders>
            <w:shd w:val="clear" w:color="auto" w:fill="E5B8B7" w:themeFill="accent2" w:themeFillTint="66"/>
            <w:textDirection w:val="btLr"/>
            <w:vAlign w:val="center"/>
          </w:tcPr>
          <w:p w14:paraId="623173F5" w14:textId="696271F8" w:rsidR="0084110C" w:rsidRPr="00024CBB" w:rsidRDefault="0084110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E91DC3" w14:paraId="12B31902" w14:textId="1E3A649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1037C13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5FBD8A8" w14:textId="1FC2F48A"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69B38D0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8364A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45CAFA4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519C793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7AE31129"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018DEF6B" w14:textId="5769BDF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0D83C1EB"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41317528"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27D97FC2" w14:textId="21684EE2"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7BD323E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6E14A436" w14:textId="63054A9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8ECA9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1A2C6D2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356522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872ADB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27F363F"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62849DC2" w14:textId="77967D0E"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187DA96D"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9A6F54A"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2E577931" w14:textId="551CF2C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E0702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DE69EFD" w14:textId="28ADF3C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36E29D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4475C4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50AC7E8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F55DC39"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BEE670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1C4BA791" w14:textId="6F3F881D"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FE42475"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29A5611"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75E7C976" w14:textId="05E4B69A"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6CD11AB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CFB27D0" w14:textId="557E0A6E"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3A33331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93C2C6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74817CC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A9477DD"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CC7401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33E3667" w14:textId="398E1E7A"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280F8180"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23DDF0E"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18463E85" w14:textId="0AA2DCE7"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828BC6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DCFFA02" w14:textId="6D704B2C"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1EB6E29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69206A3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1B9891C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263C312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E3665D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29DF521" w14:textId="12D9623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4C66A149"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250141F7"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1427FC36" w14:textId="3C4C757A"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7CE0B102" w14:textId="535B7EEF"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hideMark/>
          </w:tcPr>
          <w:p w14:paraId="52F3887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single" w:sz="4" w:space="0" w:color="auto"/>
              <w:left w:val="nil"/>
              <w:bottom w:val="single" w:sz="4" w:space="0" w:color="auto"/>
              <w:right w:val="single" w:sz="4" w:space="0" w:color="auto"/>
            </w:tcBorders>
            <w:vAlign w:val="center"/>
            <w:hideMark/>
          </w:tcPr>
          <w:p w14:paraId="63C74F6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nil"/>
              <w:bottom w:val="single" w:sz="4" w:space="0" w:color="auto"/>
              <w:right w:val="single" w:sz="4" w:space="0" w:color="auto"/>
            </w:tcBorders>
            <w:vAlign w:val="center"/>
            <w:hideMark/>
          </w:tcPr>
          <w:p w14:paraId="703E7DF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C847C34"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119DAD5C"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6C6F8C3" w14:textId="5303A6B9"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652738F"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C438D81" w14:textId="77777777" w:rsidR="0084110C" w:rsidRDefault="0084110C" w:rsidP="00FF581C">
            <w:pPr>
              <w:rPr>
                <w:rFonts w:cs="Arial"/>
                <w:color w:val="FF0000"/>
                <w:sz w:val="18"/>
                <w:szCs w:val="18"/>
                <w:lang w:eastAsia="en-GB"/>
              </w:rPr>
            </w:pPr>
          </w:p>
        </w:tc>
      </w:tr>
      <w:tr w:rsidR="00E91DC3" w14:paraId="4CCDFBA3"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0F0C158B" w14:textId="77777777" w:rsidR="0084110C" w:rsidRDefault="0084110C" w:rsidP="00FF581C">
            <w:pPr>
              <w:spacing w:line="276" w:lineRule="auto"/>
              <w:rPr>
                <w:rFonts w:cs="Arial"/>
                <w:color w:val="FF0000"/>
                <w:sz w:val="18"/>
                <w:szCs w:val="18"/>
                <w:lang w:eastAsia="en-GB"/>
              </w:rPr>
            </w:pPr>
          </w:p>
        </w:tc>
        <w:tc>
          <w:tcPr>
            <w:tcW w:w="280"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tcPr>
          <w:p w14:paraId="5595FF14" w14:textId="77777777" w:rsidR="0084110C" w:rsidRDefault="0084110C" w:rsidP="00FF581C">
            <w:pPr>
              <w:spacing w:line="276" w:lineRule="auto"/>
              <w:rPr>
                <w:rFonts w:cs="Arial"/>
                <w:color w:val="FF0000"/>
                <w:sz w:val="18"/>
                <w:szCs w:val="18"/>
                <w:lang w:eastAsia="en-GB"/>
              </w:rPr>
            </w:pPr>
          </w:p>
        </w:tc>
        <w:tc>
          <w:tcPr>
            <w:tcW w:w="258" w:type="pct"/>
            <w:tcBorders>
              <w:top w:val="single" w:sz="4" w:space="0" w:color="auto"/>
              <w:left w:val="nil"/>
              <w:bottom w:val="single" w:sz="4" w:space="0" w:color="auto"/>
              <w:right w:val="single" w:sz="4" w:space="0" w:color="auto"/>
            </w:tcBorders>
            <w:vAlign w:val="center"/>
          </w:tcPr>
          <w:p w14:paraId="76678B16" w14:textId="77777777" w:rsidR="0084110C" w:rsidRDefault="0084110C" w:rsidP="00FF581C">
            <w:pPr>
              <w:spacing w:line="276" w:lineRule="auto"/>
              <w:rPr>
                <w:rFonts w:cs="Arial"/>
                <w:color w:val="FF0000"/>
                <w:sz w:val="18"/>
                <w:szCs w:val="18"/>
                <w:lang w:eastAsia="en-GB"/>
              </w:rPr>
            </w:pPr>
          </w:p>
        </w:tc>
        <w:tc>
          <w:tcPr>
            <w:tcW w:w="257" w:type="pct"/>
            <w:tcBorders>
              <w:top w:val="single" w:sz="4" w:space="0" w:color="auto"/>
              <w:left w:val="nil"/>
              <w:bottom w:val="single" w:sz="4" w:space="0" w:color="auto"/>
              <w:right w:val="single" w:sz="4" w:space="0" w:color="auto"/>
            </w:tcBorders>
            <w:vAlign w:val="center"/>
          </w:tcPr>
          <w:p w14:paraId="7D4FCF9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84110C" w:rsidRDefault="0084110C" w:rsidP="00FF581C">
            <w:pPr>
              <w:spacing w:line="276" w:lineRule="auto"/>
              <w:rPr>
                <w:rFonts w:cs="Arial"/>
                <w:color w:val="FF0000"/>
                <w:sz w:val="18"/>
                <w:szCs w:val="18"/>
                <w:lang w:eastAsia="en-GB"/>
              </w:rPr>
            </w:pPr>
          </w:p>
        </w:tc>
        <w:tc>
          <w:tcPr>
            <w:tcW w:w="256" w:type="pct"/>
            <w:vMerge/>
            <w:tcBorders>
              <w:left w:val="nil"/>
              <w:bottom w:val="single" w:sz="4" w:space="0" w:color="auto"/>
              <w:right w:val="single" w:sz="4" w:space="0" w:color="auto"/>
            </w:tcBorders>
            <w:shd w:val="clear" w:color="auto" w:fill="B8CCE4" w:themeFill="accent1" w:themeFillTint="66"/>
            <w:vAlign w:val="center"/>
          </w:tcPr>
          <w:p w14:paraId="346DDD75"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75D59E9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3A1111D9" w14:textId="77777777" w:rsidR="0084110C" w:rsidRDefault="0084110C" w:rsidP="00FF581C">
            <w:pPr>
              <w:spacing w:line="276" w:lineRule="auto"/>
              <w:rPr>
                <w:rFonts w:cs="Arial"/>
                <w:color w:val="FF0000"/>
                <w:sz w:val="18"/>
                <w:szCs w:val="18"/>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bottom w:val="single" w:sz="4" w:space="0" w:color="auto"/>
              <w:right w:val="single" w:sz="4" w:space="0" w:color="auto"/>
            </w:tcBorders>
            <w:shd w:val="clear" w:color="auto" w:fill="B2A1C7" w:themeFill="accent4" w:themeFillTint="99"/>
            <w:vAlign w:val="center"/>
          </w:tcPr>
          <w:p w14:paraId="0E657D5E" w14:textId="77777777" w:rsidR="0084110C" w:rsidRDefault="0084110C" w:rsidP="00FF581C">
            <w:pPr>
              <w:spacing w:line="276" w:lineRule="auto"/>
              <w:rPr>
                <w:rFonts w:asciiTheme="minorHAnsi" w:eastAsiaTheme="minorHAnsi" w:hAnsiTheme="minorHAnsi"/>
                <w:sz w:val="22"/>
                <w:szCs w:val="22"/>
              </w:rPr>
            </w:pPr>
          </w:p>
        </w:tc>
        <w:tc>
          <w:tcPr>
            <w:tcW w:w="255" w:type="pct"/>
            <w:vMerge/>
            <w:tcBorders>
              <w:left w:val="nil"/>
              <w:bottom w:val="single" w:sz="4" w:space="0" w:color="auto"/>
              <w:right w:val="single" w:sz="4" w:space="0" w:color="auto"/>
            </w:tcBorders>
            <w:shd w:val="clear" w:color="auto" w:fill="E5B8B7" w:themeFill="accent2" w:themeFillTint="66"/>
            <w:vAlign w:val="center"/>
          </w:tcPr>
          <w:p w14:paraId="66872F1A" w14:textId="77777777" w:rsidR="0084110C" w:rsidRDefault="0084110C" w:rsidP="00FF581C">
            <w:pPr>
              <w:rPr>
                <w:rFonts w:cs="Arial"/>
                <w:color w:val="FF0000"/>
                <w:sz w:val="18"/>
                <w:szCs w:val="18"/>
                <w:lang w:eastAsia="en-GB"/>
              </w:rPr>
            </w:pPr>
          </w:p>
        </w:tc>
        <w:tc>
          <w:tcPr>
            <w:tcW w:w="268" w:type="pct"/>
            <w:vMerge/>
            <w:tcBorders>
              <w:left w:val="single" w:sz="4" w:space="0" w:color="auto"/>
              <w:bottom w:val="single" w:sz="4" w:space="0" w:color="auto"/>
              <w:right w:val="single" w:sz="4" w:space="0" w:color="auto"/>
            </w:tcBorders>
            <w:shd w:val="clear" w:color="auto" w:fill="E5B8B7" w:themeFill="accent2" w:themeFillTint="66"/>
          </w:tcPr>
          <w:p w14:paraId="6B26DBDF" w14:textId="77777777" w:rsidR="0084110C" w:rsidRDefault="0084110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112F0882" w14:textId="3E9D1673" w:rsidR="00406312" w:rsidRDefault="00406312" w:rsidP="00323F59">
      <w:pPr>
        <w:pStyle w:val="Caption"/>
        <w:keepNext/>
        <w:spacing w:after="0"/>
      </w:pPr>
      <w:r>
        <w:t xml:space="preserve">Table </w:t>
      </w:r>
      <w:r w:rsidR="00AF3B18">
        <w:fldChar w:fldCharType="begin"/>
      </w:r>
      <w:r w:rsidR="00AF3B18">
        <w:instrText xml:space="preserve"> SEQ Table \* ARABIC </w:instrText>
      </w:r>
      <w:r w:rsidR="00AF3B18">
        <w:fldChar w:fldCharType="separate"/>
      </w:r>
      <w:r w:rsidR="00323F59">
        <w:rPr>
          <w:noProof/>
        </w:rPr>
        <w:t>3</w:t>
      </w:r>
      <w:r w:rsidR="00AF3B18">
        <w:rPr>
          <w:noProof/>
        </w:rPr>
        <w:fldChar w:fldCharType="end"/>
      </w:r>
      <w:r>
        <w:t xml:space="preserve"> semester 2 undergraduate hand in dates for assessments in 202</w:t>
      </w:r>
      <w:r w:rsidR="00477045">
        <w:t>1/2022</w:t>
      </w:r>
    </w:p>
    <w:tbl>
      <w:tblPr>
        <w:tblW w:w="5269" w:type="pct"/>
        <w:tblInd w:w="-459" w:type="dxa"/>
        <w:tblLook w:val="04A0" w:firstRow="1" w:lastRow="0" w:firstColumn="1" w:lastColumn="0" w:noHBand="0" w:noVBand="1"/>
      </w:tblPr>
      <w:tblGrid>
        <w:gridCol w:w="877"/>
        <w:gridCol w:w="846"/>
        <w:gridCol w:w="846"/>
        <w:gridCol w:w="794"/>
        <w:gridCol w:w="828"/>
        <w:gridCol w:w="828"/>
        <w:gridCol w:w="829"/>
        <w:gridCol w:w="829"/>
        <w:gridCol w:w="829"/>
        <w:gridCol w:w="829"/>
        <w:gridCol w:w="829"/>
        <w:gridCol w:w="829"/>
        <w:gridCol w:w="829"/>
        <w:gridCol w:w="822"/>
        <w:gridCol w:w="884"/>
        <w:gridCol w:w="829"/>
        <w:gridCol w:w="829"/>
        <w:gridCol w:w="276"/>
        <w:gridCol w:w="881"/>
      </w:tblGrid>
      <w:tr w:rsidR="00370421" w14:paraId="1A9B539D" w14:textId="77777777" w:rsidTr="005F0B56">
        <w:trPr>
          <w:trHeight w:val="285"/>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714" w:type="pct"/>
            <w:gridSpan w:val="18"/>
            <w:tcBorders>
              <w:top w:val="single" w:sz="4" w:space="0" w:color="auto"/>
              <w:left w:val="nil"/>
              <w:bottom w:val="single" w:sz="4" w:space="0" w:color="auto"/>
              <w:right w:val="single" w:sz="4" w:space="0" w:color="auto"/>
            </w:tcBorders>
            <w:hideMark/>
          </w:tcPr>
          <w:p w14:paraId="25892D4B" w14:textId="1672FA85" w:rsidR="00B61AEF" w:rsidRDefault="00B61AEF" w:rsidP="007376D3">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Pr>
                <w:rFonts w:cs="Arial"/>
                <w:b/>
                <w:bCs/>
                <w:color w:val="000000" w:themeColor="text1"/>
                <w:sz w:val="20"/>
                <w:szCs w:val="20"/>
                <w:lang w:eastAsia="en-GB"/>
              </w:rPr>
              <w:t>) - Semester 2</w:t>
            </w:r>
          </w:p>
        </w:tc>
      </w:tr>
      <w:tr w:rsidR="00370421" w14:paraId="4FA28EFA" w14:textId="77777777" w:rsidTr="005F0B56">
        <w:trPr>
          <w:trHeight w:val="285"/>
        </w:trPr>
        <w:tc>
          <w:tcPr>
            <w:tcW w:w="286" w:type="pct"/>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714" w:type="pct"/>
            <w:gridSpan w:val="18"/>
            <w:tcBorders>
              <w:top w:val="single" w:sz="4" w:space="0" w:color="auto"/>
              <w:left w:val="nil"/>
              <w:bottom w:val="single" w:sz="4" w:space="0" w:color="auto"/>
              <w:right w:val="single" w:sz="4" w:space="0" w:color="auto"/>
            </w:tcBorders>
            <w:hideMark/>
          </w:tcPr>
          <w:p w14:paraId="59849DB2" w14:textId="64CD7EC4" w:rsidR="00B61AEF" w:rsidRDefault="00B61AEF" w:rsidP="002D0374">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w:t>
            </w:r>
            <w:r w:rsidR="00477045">
              <w:rPr>
                <w:rFonts w:cs="Arial"/>
                <w:color w:val="000000" w:themeColor="text1"/>
                <w:sz w:val="20"/>
                <w:szCs w:val="20"/>
                <w:lang w:eastAsia="en-GB"/>
              </w:rPr>
              <w:t xml:space="preserve">Mon </w:t>
            </w:r>
            <w:r w:rsidR="00A86CC1">
              <w:rPr>
                <w:rFonts w:cs="Arial"/>
                <w:color w:val="000000" w:themeColor="text1"/>
                <w:sz w:val="20"/>
                <w:szCs w:val="20"/>
                <w:lang w:eastAsia="en-GB"/>
              </w:rPr>
              <w:t>17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sidR="001661FE">
              <w:rPr>
                <w:rFonts w:cs="Arial"/>
                <w:color w:val="000000" w:themeColor="text1"/>
                <w:sz w:val="20"/>
                <w:szCs w:val="20"/>
                <w:lang w:eastAsia="en-GB"/>
              </w:rPr>
              <w:t>Jan 20</w:t>
            </w:r>
            <w:r w:rsidR="00E85C5B">
              <w:rPr>
                <w:rFonts w:cs="Arial"/>
                <w:color w:val="000000" w:themeColor="text1"/>
                <w:sz w:val="20"/>
                <w:szCs w:val="20"/>
                <w:lang w:eastAsia="en-GB"/>
              </w:rPr>
              <w:t>2</w:t>
            </w:r>
            <w:r w:rsidR="00477045">
              <w:rPr>
                <w:rFonts w:cs="Arial"/>
                <w:color w:val="000000" w:themeColor="text1"/>
                <w:sz w:val="20"/>
                <w:szCs w:val="20"/>
                <w:lang w:eastAsia="en-GB"/>
              </w:rPr>
              <w:t>2</w:t>
            </w:r>
            <w:r w:rsidR="00250EBD">
              <w:rPr>
                <w:rFonts w:cs="Arial"/>
                <w:color w:val="000000" w:themeColor="text1"/>
                <w:sz w:val="20"/>
                <w:szCs w:val="20"/>
                <w:lang w:eastAsia="en-GB"/>
              </w:rPr>
              <w:t xml:space="preserve">; </w:t>
            </w:r>
            <w:r>
              <w:rPr>
                <w:rFonts w:cs="Arial"/>
                <w:color w:val="000000" w:themeColor="text1"/>
                <w:sz w:val="20"/>
                <w:szCs w:val="20"/>
                <w:lang w:eastAsia="en-GB"/>
              </w:rPr>
              <w:t xml:space="preserve">ends Fri </w:t>
            </w:r>
            <w:r w:rsidR="00A86CC1">
              <w:rPr>
                <w:rFonts w:cs="Arial"/>
                <w:color w:val="000000" w:themeColor="text1"/>
                <w:sz w:val="20"/>
                <w:szCs w:val="20"/>
                <w:lang w:eastAsia="en-GB"/>
              </w:rPr>
              <w:t>29</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sidR="002D0374">
              <w:rPr>
                <w:rFonts w:cs="Arial"/>
                <w:color w:val="000000" w:themeColor="text1"/>
                <w:sz w:val="20"/>
                <w:szCs w:val="20"/>
                <w:lang w:eastAsia="en-GB"/>
              </w:rPr>
              <w:t xml:space="preserve">April </w:t>
            </w:r>
            <w:r w:rsidR="001661FE">
              <w:rPr>
                <w:rFonts w:cs="Arial"/>
                <w:color w:val="000000" w:themeColor="text1"/>
                <w:sz w:val="20"/>
                <w:szCs w:val="20"/>
                <w:lang w:eastAsia="en-GB"/>
              </w:rPr>
              <w:t>20</w:t>
            </w:r>
            <w:r w:rsidR="00E85C5B">
              <w:rPr>
                <w:rFonts w:cs="Arial"/>
                <w:color w:val="000000" w:themeColor="text1"/>
                <w:sz w:val="20"/>
                <w:szCs w:val="20"/>
                <w:lang w:eastAsia="en-GB"/>
              </w:rPr>
              <w:t>2</w:t>
            </w:r>
            <w:r w:rsidR="00477045">
              <w:rPr>
                <w:rFonts w:cs="Arial"/>
                <w:color w:val="000000" w:themeColor="text1"/>
                <w:sz w:val="20"/>
                <w:szCs w:val="20"/>
                <w:lang w:eastAsia="en-GB"/>
              </w:rPr>
              <w:t>2</w:t>
            </w:r>
            <w:r>
              <w:rPr>
                <w:rFonts w:cs="Arial"/>
                <w:color w:val="000000" w:themeColor="text1"/>
                <w:sz w:val="20"/>
                <w:szCs w:val="20"/>
                <w:lang w:eastAsia="en-GB"/>
              </w:rPr>
              <w:t>)</w:t>
            </w:r>
          </w:p>
        </w:tc>
      </w:tr>
      <w:tr w:rsidR="005F0B56" w:rsidRPr="001022D1" w14:paraId="4F4E0959" w14:textId="77777777" w:rsidTr="005F0B56">
        <w:trPr>
          <w:trHeight w:val="315"/>
        </w:trPr>
        <w:tc>
          <w:tcPr>
            <w:tcW w:w="286" w:type="pct"/>
            <w:tcBorders>
              <w:top w:val="single" w:sz="4" w:space="0" w:color="auto"/>
              <w:left w:val="single" w:sz="4" w:space="0" w:color="auto"/>
              <w:bottom w:val="single" w:sz="4" w:space="0" w:color="auto"/>
              <w:right w:val="single" w:sz="4" w:space="0" w:color="auto"/>
            </w:tcBorders>
            <w:vAlign w:val="center"/>
          </w:tcPr>
          <w:p w14:paraId="243D5403" w14:textId="77FD8B20" w:rsidR="0072587D" w:rsidRPr="005576EA" w:rsidRDefault="0072587D" w:rsidP="00746A9A">
            <w:pPr>
              <w:rPr>
                <w:rFonts w:cs="Arial"/>
                <w:bCs/>
                <w:sz w:val="18"/>
                <w:szCs w:val="18"/>
                <w:lang w:eastAsia="en-GB"/>
              </w:rPr>
            </w:pPr>
            <w:r w:rsidRPr="005576EA">
              <w:rPr>
                <w:rFonts w:cs="Arial"/>
                <w:bCs/>
                <w:sz w:val="18"/>
                <w:szCs w:val="18"/>
                <w:lang w:eastAsia="en-GB"/>
              </w:rPr>
              <w:t>Week no</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47" w14:textId="2F625695"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22</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CEFA" w14:textId="24E27738"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23</w:t>
            </w:r>
          </w:p>
        </w:tc>
        <w:tc>
          <w:tcPr>
            <w:tcW w:w="259" w:type="pct"/>
            <w:tcBorders>
              <w:top w:val="single" w:sz="4" w:space="0" w:color="auto"/>
              <w:left w:val="single" w:sz="4" w:space="0" w:color="auto"/>
              <w:bottom w:val="single" w:sz="4" w:space="0" w:color="auto"/>
              <w:right w:val="single" w:sz="4" w:space="0" w:color="auto"/>
            </w:tcBorders>
            <w:vAlign w:val="center"/>
          </w:tcPr>
          <w:p w14:paraId="51693425" w14:textId="077C2AD7"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24</w:t>
            </w:r>
          </w:p>
        </w:tc>
        <w:tc>
          <w:tcPr>
            <w:tcW w:w="270" w:type="pct"/>
            <w:tcBorders>
              <w:top w:val="single" w:sz="4" w:space="0" w:color="auto"/>
              <w:left w:val="single" w:sz="4" w:space="0" w:color="auto"/>
              <w:bottom w:val="single" w:sz="4" w:space="0" w:color="auto"/>
              <w:right w:val="single" w:sz="4" w:space="0" w:color="auto"/>
            </w:tcBorders>
            <w:vAlign w:val="center"/>
          </w:tcPr>
          <w:p w14:paraId="4C025BCA" w14:textId="05D88A2F"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25</w:t>
            </w:r>
          </w:p>
        </w:tc>
        <w:tc>
          <w:tcPr>
            <w:tcW w:w="270" w:type="pct"/>
            <w:tcBorders>
              <w:top w:val="single" w:sz="4" w:space="0" w:color="auto"/>
              <w:left w:val="single" w:sz="4" w:space="0" w:color="auto"/>
              <w:bottom w:val="single" w:sz="4" w:space="0" w:color="auto"/>
              <w:right w:val="single" w:sz="4" w:space="0" w:color="auto"/>
            </w:tcBorders>
            <w:vAlign w:val="center"/>
          </w:tcPr>
          <w:p w14:paraId="118820E3" w14:textId="4CF1F5AB"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626966" w14:textId="2F5CDD4C"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27</w:t>
            </w:r>
          </w:p>
        </w:tc>
        <w:tc>
          <w:tcPr>
            <w:tcW w:w="270" w:type="pct"/>
            <w:tcBorders>
              <w:top w:val="single" w:sz="4" w:space="0" w:color="auto"/>
              <w:left w:val="single" w:sz="4" w:space="0" w:color="auto"/>
              <w:bottom w:val="single" w:sz="4" w:space="0" w:color="auto"/>
              <w:right w:val="single" w:sz="4" w:space="0" w:color="auto"/>
            </w:tcBorders>
            <w:vAlign w:val="center"/>
          </w:tcPr>
          <w:p w14:paraId="10724C18" w14:textId="69CA5029" w:rsidR="0072587D" w:rsidRPr="005576EA" w:rsidRDefault="0072587D" w:rsidP="00746A9A">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0" w:type="pct"/>
            <w:tcBorders>
              <w:top w:val="single" w:sz="4" w:space="0" w:color="auto"/>
              <w:left w:val="single" w:sz="4" w:space="0" w:color="auto"/>
              <w:bottom w:val="single" w:sz="4" w:space="0" w:color="auto"/>
              <w:right w:val="single" w:sz="4" w:space="0" w:color="auto"/>
            </w:tcBorders>
            <w:vAlign w:val="center"/>
          </w:tcPr>
          <w:p w14:paraId="0BDDE6A0" w14:textId="6521151D"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29</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3A8D" w14:textId="00BEA7D2"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30</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166E" w14:textId="7652EBB7"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A62B38E" w14:textId="309D3C3D" w:rsidR="0072587D" w:rsidRPr="00E91DC3" w:rsidRDefault="0072587D" w:rsidP="00E91DC3">
            <w:pPr>
              <w:spacing w:line="276" w:lineRule="auto"/>
              <w:jc w:val="center"/>
              <w:rPr>
                <w:rFonts w:cs="Arial"/>
                <w:sz w:val="18"/>
                <w:szCs w:val="18"/>
                <w:lang w:eastAsia="en-GB"/>
              </w:rPr>
            </w:pPr>
            <w:r w:rsidRPr="00E91DC3">
              <w:rPr>
                <w:rFonts w:cs="Arial"/>
                <w:sz w:val="18"/>
                <w:szCs w:val="18"/>
                <w:lang w:eastAsia="en-GB"/>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815A3D2" w14:textId="37D4F253" w:rsidR="0072587D" w:rsidRPr="00E91DC3" w:rsidRDefault="0072587D" w:rsidP="00E91DC3">
            <w:pPr>
              <w:spacing w:line="276" w:lineRule="auto"/>
              <w:jc w:val="center"/>
              <w:rPr>
                <w:rFonts w:cs="Arial"/>
                <w:sz w:val="18"/>
                <w:szCs w:val="18"/>
                <w:lang w:eastAsia="en-GB"/>
              </w:rPr>
            </w:pPr>
            <w:r w:rsidRPr="00E91DC3">
              <w:rPr>
                <w:rFonts w:cs="Arial"/>
                <w:sz w:val="18"/>
                <w:szCs w:val="18"/>
                <w:lang w:eastAsia="en-GB"/>
              </w:rPr>
              <w:t>33</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vAlign w:val="center"/>
          </w:tcPr>
          <w:p w14:paraId="6E19E49D" w14:textId="192EEBB8" w:rsidR="0072587D" w:rsidRDefault="0072587D" w:rsidP="00950D0E">
            <w:pPr>
              <w:spacing w:line="276" w:lineRule="auto"/>
              <w:ind w:left="113" w:right="113"/>
              <w:jc w:val="center"/>
              <w:rPr>
                <w:rFonts w:cs="Arial"/>
                <w:sz w:val="22"/>
                <w:szCs w:val="22"/>
                <w:lang w:eastAsia="en-GB"/>
              </w:rPr>
            </w:pPr>
            <w:r>
              <w:rPr>
                <w:rFonts w:cs="Arial"/>
                <w:sz w:val="22"/>
                <w:szCs w:val="22"/>
                <w:lang w:eastAsia="en-GB"/>
              </w:rPr>
              <w:t xml:space="preserve">Easter Break </w:t>
            </w:r>
          </w:p>
          <w:p w14:paraId="5CF952C5" w14:textId="1D9AEE18" w:rsidR="0072587D" w:rsidRPr="005576EA" w:rsidRDefault="0072587D" w:rsidP="00E2137E">
            <w:pPr>
              <w:spacing w:line="276" w:lineRule="auto"/>
              <w:ind w:left="113" w:right="113"/>
              <w:jc w:val="center"/>
              <w:rPr>
                <w:rFonts w:cs="Arial"/>
                <w:sz w:val="22"/>
                <w:szCs w:val="22"/>
                <w:lang w:eastAsia="en-GB"/>
              </w:rPr>
            </w:pPr>
            <w:r>
              <w:rPr>
                <w:rFonts w:cs="Arial"/>
                <w:sz w:val="22"/>
                <w:szCs w:val="22"/>
                <w:lang w:eastAsia="en-GB"/>
              </w:rPr>
              <w:t>(2 weeks)</w:t>
            </w:r>
          </w:p>
        </w:tc>
        <w:tc>
          <w:tcPr>
            <w:tcW w:w="288" w:type="pct"/>
            <w:tcBorders>
              <w:top w:val="single" w:sz="4" w:space="0" w:color="auto"/>
              <w:left w:val="single" w:sz="4" w:space="0" w:color="auto"/>
              <w:bottom w:val="single" w:sz="4" w:space="0" w:color="auto"/>
              <w:right w:val="single" w:sz="4" w:space="0" w:color="auto"/>
            </w:tcBorders>
            <w:vAlign w:val="center"/>
          </w:tcPr>
          <w:p w14:paraId="026D91E4" w14:textId="1B28AAB5"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082781F" w14:textId="109986BF"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37</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847221E" w14:textId="76F47A06"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38</w:t>
            </w:r>
          </w:p>
        </w:tc>
        <w:tc>
          <w:tcPr>
            <w:tcW w:w="90" w:type="pct"/>
            <w:tcBorders>
              <w:top w:val="single" w:sz="4" w:space="0" w:color="auto"/>
              <w:left w:val="single" w:sz="4" w:space="0" w:color="auto"/>
              <w:bottom w:val="single" w:sz="4" w:space="0" w:color="auto"/>
              <w:right w:val="single" w:sz="4" w:space="0" w:color="auto"/>
            </w:tcBorders>
            <w:vAlign w:val="center"/>
          </w:tcPr>
          <w:p w14:paraId="0BF4B61D" w14:textId="77777777" w:rsidR="0072587D" w:rsidRPr="005576EA" w:rsidRDefault="0072587D" w:rsidP="00746A9A">
            <w:pPr>
              <w:spacing w:line="276" w:lineRule="auto"/>
              <w:jc w:val="center"/>
              <w:rPr>
                <w:rFonts w:cs="Arial"/>
                <w:sz w:val="18"/>
                <w:szCs w:val="18"/>
                <w:highlight w:val="magenta"/>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2883" w14:textId="0DC509DC" w:rsidR="0072587D" w:rsidRPr="001022D1" w:rsidRDefault="0072587D" w:rsidP="00A65DEE">
            <w:pPr>
              <w:spacing w:line="276" w:lineRule="auto"/>
              <w:jc w:val="center"/>
              <w:rPr>
                <w:rFonts w:cs="Arial"/>
                <w:sz w:val="18"/>
                <w:szCs w:val="18"/>
                <w:lang w:eastAsia="en-GB"/>
              </w:rPr>
            </w:pPr>
            <w:r>
              <w:rPr>
                <w:rFonts w:cs="Arial"/>
                <w:sz w:val="18"/>
                <w:szCs w:val="18"/>
                <w:lang w:eastAsia="en-GB"/>
              </w:rPr>
              <w:t>46</w:t>
            </w:r>
          </w:p>
        </w:tc>
      </w:tr>
      <w:tr w:rsidR="005F0B56" w14:paraId="5139B119" w14:textId="77777777" w:rsidTr="005F0B56">
        <w:trPr>
          <w:trHeight w:val="285"/>
        </w:trPr>
        <w:tc>
          <w:tcPr>
            <w:tcW w:w="286" w:type="pct"/>
            <w:tcBorders>
              <w:top w:val="single" w:sz="4" w:space="0" w:color="auto"/>
              <w:left w:val="single" w:sz="4" w:space="0" w:color="auto"/>
              <w:bottom w:val="single" w:sz="4" w:space="0" w:color="auto"/>
              <w:right w:val="single" w:sz="4" w:space="0" w:color="auto"/>
            </w:tcBorders>
            <w:vAlign w:val="center"/>
            <w:hideMark/>
          </w:tcPr>
          <w:p w14:paraId="238FAD10" w14:textId="3901C469" w:rsidR="0072587D" w:rsidRPr="00A86CC1" w:rsidRDefault="0072587D" w:rsidP="00746A9A">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7696976" w14:textId="77777777" w:rsidR="00A86CC1" w:rsidRPr="00A86CC1" w:rsidRDefault="0072587D" w:rsidP="00A86CC1">
            <w:pPr>
              <w:spacing w:line="276" w:lineRule="auto"/>
              <w:jc w:val="center"/>
              <w:rPr>
                <w:rFonts w:cs="Arial"/>
                <w:sz w:val="16"/>
                <w:szCs w:val="16"/>
                <w:lang w:eastAsia="en-GB"/>
              </w:rPr>
            </w:pPr>
            <w:r w:rsidRPr="00A86CC1">
              <w:rPr>
                <w:rFonts w:cs="Arial"/>
                <w:sz w:val="16"/>
                <w:szCs w:val="16"/>
                <w:lang w:eastAsia="en-GB"/>
              </w:rPr>
              <w:t>17/01/</w:t>
            </w:r>
          </w:p>
          <w:p w14:paraId="59EEF356" w14:textId="1E1359D1" w:rsidR="0072587D" w:rsidRPr="00A86CC1" w:rsidRDefault="000E402D" w:rsidP="00A86CC1">
            <w:pPr>
              <w:spacing w:line="276" w:lineRule="auto"/>
              <w:jc w:val="center"/>
              <w:rPr>
                <w:rFonts w:cs="Arial"/>
                <w:sz w:val="16"/>
                <w:szCs w:val="16"/>
                <w:lang w:eastAsia="en-GB"/>
              </w:rPr>
            </w:pPr>
            <w:r w:rsidRPr="00A86CC1">
              <w:rPr>
                <w:rFonts w:cs="Arial"/>
                <w:sz w:val="16"/>
                <w:szCs w:val="16"/>
                <w:lang w:eastAsia="en-GB"/>
              </w:rPr>
              <w:t>22</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226FA"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24/01/</w:t>
            </w:r>
          </w:p>
          <w:p w14:paraId="3EFA10BF" w14:textId="41D8A156" w:rsidR="0072587D" w:rsidRPr="00A86CC1" w:rsidRDefault="0072587D" w:rsidP="00A86CC1">
            <w:pPr>
              <w:spacing w:line="276" w:lineRule="auto"/>
              <w:jc w:val="center"/>
              <w:rPr>
                <w:rFonts w:cs="Arial"/>
                <w:color w:val="FF0000"/>
                <w:sz w:val="16"/>
                <w:szCs w:val="16"/>
                <w:lang w:eastAsia="en-GB"/>
              </w:rPr>
            </w:pPr>
            <w:r w:rsidRPr="00A86CC1">
              <w:rPr>
                <w:rFonts w:cs="Arial"/>
                <w:color w:val="000000" w:themeColor="text1"/>
                <w:sz w:val="16"/>
                <w:szCs w:val="16"/>
                <w:lang w:eastAsia="en-GB"/>
              </w:rPr>
              <w:t>22</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FA689"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31/01/</w:t>
            </w:r>
          </w:p>
          <w:p w14:paraId="1A613573" w14:textId="038E2149"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14A1D400"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07/02/</w:t>
            </w:r>
          </w:p>
          <w:p w14:paraId="1E4C29E3" w14:textId="4DC4DEBD"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2C4B9930"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14/02/</w:t>
            </w:r>
          </w:p>
          <w:p w14:paraId="6AEFAA47" w14:textId="1F4EC796"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28B37C94"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21/02/</w:t>
            </w:r>
          </w:p>
          <w:p w14:paraId="07644435" w14:textId="6B409C27"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4CA79B5"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28/02/</w:t>
            </w:r>
          </w:p>
          <w:p w14:paraId="2C9953A3" w14:textId="08BF0FB6"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0A7A6B16"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07/03/</w:t>
            </w:r>
          </w:p>
          <w:p w14:paraId="112A5867" w14:textId="06ABDE43"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vAlign w:val="center"/>
            <w:hideMark/>
          </w:tcPr>
          <w:p w14:paraId="208E2623" w14:textId="69FA7E1E"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14/03/</w:t>
            </w:r>
            <w:r w:rsidR="000E402D" w:rsidRPr="00A86CC1">
              <w:rPr>
                <w:rFonts w:cs="Arial"/>
                <w:color w:val="000000" w:themeColor="text1"/>
                <w:sz w:val="16"/>
                <w:szCs w:val="16"/>
                <w:lang w:eastAsia="en-GB"/>
              </w:rPr>
              <w:t xml:space="preserve"> </w:t>
            </w: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266A4"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21/03/</w:t>
            </w:r>
          </w:p>
          <w:p w14:paraId="0859C178" w14:textId="49C5336B"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shd w:val="clear" w:color="auto" w:fill="auto"/>
            <w:vAlign w:val="center"/>
          </w:tcPr>
          <w:p w14:paraId="0717F542"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28/03/</w:t>
            </w:r>
          </w:p>
          <w:p w14:paraId="0CAF5116" w14:textId="4D386217"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225827" w14:textId="77777777" w:rsidR="000E402D" w:rsidRPr="00A86CC1" w:rsidRDefault="000E402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04/04/</w:t>
            </w:r>
          </w:p>
          <w:p w14:paraId="2E8E9E72" w14:textId="3D28A3D8" w:rsidR="0072587D" w:rsidRPr="00A86CC1" w:rsidRDefault="000E402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68" w:type="pct"/>
            <w:vMerge/>
            <w:tcBorders>
              <w:top w:val="single" w:sz="4" w:space="0" w:color="auto"/>
              <w:left w:val="single" w:sz="4" w:space="0" w:color="auto"/>
              <w:right w:val="single" w:sz="4" w:space="0" w:color="auto"/>
            </w:tcBorders>
            <w:shd w:val="clear" w:color="auto" w:fill="B2A1C7" w:themeFill="accent4" w:themeFillTint="99"/>
            <w:vAlign w:val="center"/>
          </w:tcPr>
          <w:p w14:paraId="3541FAB8" w14:textId="313A8F0C" w:rsidR="0072587D" w:rsidRPr="00A86CC1" w:rsidRDefault="0072587D" w:rsidP="00746A9A">
            <w:pPr>
              <w:spacing w:line="276" w:lineRule="auto"/>
              <w:ind w:left="113" w:right="113"/>
              <w:rPr>
                <w:rFonts w:cs="Arial"/>
                <w:color w:val="000000" w:themeColor="text1"/>
                <w:sz w:val="16"/>
                <w:szCs w:val="16"/>
                <w:lang w:eastAsia="en-GB"/>
              </w:rPr>
            </w:pPr>
          </w:p>
        </w:tc>
        <w:tc>
          <w:tcPr>
            <w:tcW w:w="288" w:type="pct"/>
            <w:tcBorders>
              <w:top w:val="single" w:sz="4" w:space="0" w:color="auto"/>
              <w:left w:val="single" w:sz="4" w:space="0" w:color="auto"/>
              <w:bottom w:val="single" w:sz="4" w:space="0" w:color="auto"/>
              <w:right w:val="single" w:sz="4" w:space="0" w:color="auto"/>
            </w:tcBorders>
            <w:vAlign w:val="center"/>
          </w:tcPr>
          <w:p w14:paraId="4D5FA6F5" w14:textId="77777777" w:rsidR="00A86CC1"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0E402D" w:rsidRPr="00A86CC1">
              <w:rPr>
                <w:rFonts w:cs="Arial"/>
                <w:color w:val="000000" w:themeColor="text1"/>
                <w:sz w:val="16"/>
                <w:szCs w:val="16"/>
                <w:lang w:eastAsia="en-GB"/>
              </w:rPr>
              <w:t>5</w:t>
            </w:r>
            <w:r w:rsidRPr="00A86CC1">
              <w:rPr>
                <w:rFonts w:cs="Arial"/>
                <w:color w:val="000000" w:themeColor="text1"/>
                <w:sz w:val="16"/>
                <w:szCs w:val="16"/>
                <w:lang w:eastAsia="en-GB"/>
              </w:rPr>
              <w:t>/</w:t>
            </w:r>
            <w:r w:rsidR="000E402D" w:rsidRPr="00A86CC1">
              <w:rPr>
                <w:rFonts w:cs="Arial"/>
                <w:color w:val="000000" w:themeColor="text1"/>
                <w:sz w:val="16"/>
                <w:szCs w:val="16"/>
                <w:lang w:eastAsia="en-GB"/>
              </w:rPr>
              <w:t>0</w:t>
            </w:r>
            <w:r w:rsidRPr="00A86CC1">
              <w:rPr>
                <w:rFonts w:cs="Arial"/>
                <w:color w:val="000000" w:themeColor="text1"/>
                <w:sz w:val="16"/>
                <w:szCs w:val="16"/>
                <w:lang w:eastAsia="en-GB"/>
              </w:rPr>
              <w:t>4/</w:t>
            </w:r>
          </w:p>
          <w:p w14:paraId="796CEEBC" w14:textId="17AC705F"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270" w:type="pct"/>
            <w:tcBorders>
              <w:top w:val="single" w:sz="4" w:space="0" w:color="auto"/>
              <w:left w:val="single" w:sz="4" w:space="0" w:color="auto"/>
              <w:bottom w:val="single" w:sz="4" w:space="0" w:color="auto"/>
              <w:right w:val="single" w:sz="4" w:space="0" w:color="auto"/>
            </w:tcBorders>
            <w:vAlign w:val="center"/>
            <w:hideMark/>
          </w:tcPr>
          <w:p w14:paraId="5A6CB6C4" w14:textId="77777777" w:rsidR="00A86CC1"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sidR="00A86CC1" w:rsidRPr="00A86CC1">
              <w:rPr>
                <w:rFonts w:cs="Arial"/>
                <w:color w:val="000000" w:themeColor="text1"/>
                <w:sz w:val="16"/>
                <w:szCs w:val="16"/>
                <w:lang w:eastAsia="en-GB"/>
              </w:rPr>
              <w:t>2</w:t>
            </w:r>
            <w:r w:rsidRPr="00A86CC1">
              <w:rPr>
                <w:rFonts w:cs="Arial"/>
                <w:color w:val="000000" w:themeColor="text1"/>
                <w:sz w:val="16"/>
                <w:szCs w:val="16"/>
                <w:lang w:eastAsia="en-GB"/>
              </w:rPr>
              <w:t>/05/</w:t>
            </w:r>
          </w:p>
          <w:p w14:paraId="3F3C238F" w14:textId="51FFB918"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270" w:type="pct"/>
            <w:tcBorders>
              <w:top w:val="single" w:sz="4" w:space="0" w:color="auto"/>
              <w:left w:val="nil"/>
              <w:bottom w:val="single" w:sz="4" w:space="0" w:color="auto"/>
              <w:right w:val="single" w:sz="4" w:space="0" w:color="auto"/>
            </w:tcBorders>
            <w:vAlign w:val="center"/>
            <w:hideMark/>
          </w:tcPr>
          <w:p w14:paraId="0D5E6B5A"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09</w:t>
            </w:r>
            <w:r w:rsidR="0072587D" w:rsidRPr="00A86CC1">
              <w:rPr>
                <w:rFonts w:cs="Arial"/>
                <w:color w:val="000000" w:themeColor="text1"/>
                <w:sz w:val="16"/>
                <w:szCs w:val="16"/>
                <w:lang w:eastAsia="en-GB"/>
              </w:rPr>
              <w:t>/05/</w:t>
            </w:r>
          </w:p>
          <w:p w14:paraId="012D0011" w14:textId="6994D28D"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90" w:type="pct"/>
            <w:tcBorders>
              <w:top w:val="single" w:sz="4" w:space="0" w:color="auto"/>
              <w:left w:val="single" w:sz="4" w:space="0" w:color="auto"/>
              <w:right w:val="single" w:sz="4" w:space="0" w:color="auto"/>
            </w:tcBorders>
            <w:vAlign w:val="center"/>
          </w:tcPr>
          <w:p w14:paraId="36683ADB" w14:textId="086BFE9B" w:rsidR="0072587D" w:rsidRPr="00A86CC1" w:rsidRDefault="0072587D" w:rsidP="00A86CC1">
            <w:pPr>
              <w:spacing w:line="276" w:lineRule="auto"/>
              <w:jc w:val="center"/>
              <w:rPr>
                <w:rFonts w:cs="Arial"/>
                <w:color w:val="000000" w:themeColor="text1"/>
                <w:sz w:val="16"/>
                <w:szCs w:val="16"/>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4661706D" w:rsidR="0072587D" w:rsidRPr="003D21A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4</w:t>
            </w:r>
            <w:r w:rsidR="0072587D" w:rsidRPr="00A86CC1">
              <w:rPr>
                <w:rFonts w:cs="Arial"/>
                <w:color w:val="000000" w:themeColor="text1"/>
                <w:sz w:val="16"/>
                <w:szCs w:val="16"/>
                <w:lang w:eastAsia="en-GB"/>
              </w:rPr>
              <w:t xml:space="preserve">/7 -  </w:t>
            </w:r>
            <w:r w:rsidRPr="00A86CC1">
              <w:rPr>
                <w:rFonts w:cs="Arial"/>
                <w:color w:val="000000" w:themeColor="text1"/>
                <w:sz w:val="16"/>
                <w:szCs w:val="16"/>
                <w:lang w:eastAsia="en-GB"/>
              </w:rPr>
              <w:t>8</w:t>
            </w:r>
            <w:r w:rsidR="0072587D" w:rsidRPr="00A86CC1">
              <w:rPr>
                <w:rFonts w:cs="Arial"/>
                <w:color w:val="000000" w:themeColor="text1"/>
                <w:sz w:val="16"/>
                <w:szCs w:val="16"/>
                <w:lang w:eastAsia="en-GB"/>
              </w:rPr>
              <w:t>/7/2</w:t>
            </w:r>
            <w:r w:rsidRPr="00A86CC1">
              <w:rPr>
                <w:rFonts w:cs="Arial"/>
                <w:color w:val="000000" w:themeColor="text1"/>
                <w:sz w:val="16"/>
                <w:szCs w:val="16"/>
                <w:lang w:eastAsia="en-GB"/>
              </w:rPr>
              <w:t>2</w:t>
            </w:r>
          </w:p>
        </w:tc>
      </w:tr>
      <w:tr w:rsidR="005F0B56" w14:paraId="1D09DDDE"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2D4BE8B2"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D8C190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A8CC0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0A8021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72587D" w:rsidRPr="00421CBA" w:rsidRDefault="0072587D" w:rsidP="00746A9A">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70" w:type="pct"/>
            <w:tcBorders>
              <w:top w:val="nil"/>
              <w:left w:val="nil"/>
              <w:bottom w:val="single" w:sz="4" w:space="0" w:color="auto"/>
              <w:right w:val="single" w:sz="4" w:space="0" w:color="auto"/>
            </w:tcBorders>
            <w:vAlign w:val="center"/>
            <w:hideMark/>
          </w:tcPr>
          <w:p w14:paraId="6B851E41"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72587D" w:rsidRDefault="0072587D" w:rsidP="00746A9A">
            <w:pPr>
              <w:spacing w:line="276" w:lineRule="auto"/>
              <w:jc w:val="center"/>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extDirection w:val="btLr"/>
          </w:tcPr>
          <w:p w14:paraId="236CE712" w14:textId="77777777" w:rsidR="0072587D" w:rsidRDefault="0072587D" w:rsidP="00746A9A">
            <w:pPr>
              <w:spacing w:line="276" w:lineRule="auto"/>
              <w:ind w:left="113" w:right="113"/>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tcPr>
          <w:p w14:paraId="1E337144" w14:textId="3CC66DBE" w:rsidR="0072587D" w:rsidRDefault="0072587D" w:rsidP="00746A9A">
            <w:pPr>
              <w:spacing w:line="276" w:lineRule="auto"/>
              <w:ind w:left="113" w:right="113"/>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extDirection w:val="btLr"/>
          </w:tcPr>
          <w:p w14:paraId="3E7953FF" w14:textId="30614226" w:rsidR="0072587D" w:rsidRDefault="0072587D" w:rsidP="00746A9A">
            <w:pPr>
              <w:spacing w:line="276" w:lineRule="auto"/>
              <w:ind w:left="113" w:right="113"/>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extDirection w:val="btLr"/>
          </w:tcPr>
          <w:p w14:paraId="673378C4" w14:textId="77777777" w:rsidR="0072587D" w:rsidRPr="0003160C" w:rsidRDefault="0072587D" w:rsidP="00746A9A">
            <w:pPr>
              <w:spacing w:line="276" w:lineRule="auto"/>
              <w:ind w:left="113" w:right="113"/>
              <w:jc w:val="center"/>
              <w:rPr>
                <w:rFonts w:cs="Arial"/>
                <w:color w:val="000000" w:themeColor="text1"/>
                <w:sz w:val="22"/>
                <w:szCs w:val="22"/>
                <w:lang w:eastAsia="en-GB"/>
              </w:rPr>
            </w:pPr>
          </w:p>
        </w:tc>
        <w:tc>
          <w:tcPr>
            <w:tcW w:w="270"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4F9829FD" w14:textId="630F90D0" w:rsidR="0072587D" w:rsidRPr="0003160C" w:rsidRDefault="0072587D"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0"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1B8FAC46" w14:textId="77777777" w:rsidR="0072587D" w:rsidRPr="0003160C" w:rsidRDefault="0072587D"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90" w:type="pct"/>
            <w:tcBorders>
              <w:top w:val="nil"/>
              <w:left w:val="single" w:sz="4" w:space="0" w:color="auto"/>
              <w:right w:val="single" w:sz="4" w:space="0" w:color="auto"/>
            </w:tcBorders>
            <w:vAlign w:val="center"/>
          </w:tcPr>
          <w:p w14:paraId="71D0B957" w14:textId="3213325D" w:rsidR="0072587D" w:rsidRDefault="0072587D" w:rsidP="00746A9A">
            <w:pPr>
              <w:spacing w:line="276" w:lineRule="auto"/>
              <w:rPr>
                <w:rFonts w:cs="Arial"/>
                <w:color w:val="FF0000"/>
                <w:sz w:val="18"/>
                <w:szCs w:val="18"/>
                <w:lang w:eastAsia="en-GB"/>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6F633C7C" w14:textId="6FB559A4" w:rsidR="0072587D" w:rsidRPr="007F17FF" w:rsidRDefault="0072587D" w:rsidP="00746A9A">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5F0B56" w14:paraId="5BE34201"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E91573B"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D7687A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273FD908"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75D1EF"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E03A958" w14:textId="4EE5D516"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4D8487E9"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49C46D64"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3DCA2A" w14:textId="23E9573C"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5BC2E818" w14:textId="368CFFCA"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4FDBE223"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F4EBEE7" w14:textId="3CACE50C"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FE8A1E"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20597CF" w14:textId="257FDA27"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DC43A" w14:textId="3184057E" w:rsidR="0072587D" w:rsidRDefault="0072587D" w:rsidP="00746A9A">
            <w:pPr>
              <w:spacing w:line="276" w:lineRule="auto"/>
              <w:rPr>
                <w:rFonts w:cs="Arial"/>
                <w:color w:val="FF0000"/>
                <w:sz w:val="18"/>
                <w:szCs w:val="18"/>
                <w:lang w:eastAsia="en-GB"/>
              </w:rPr>
            </w:pPr>
          </w:p>
        </w:tc>
      </w:tr>
      <w:tr w:rsidR="005F0B56" w14:paraId="2E3293D8" w14:textId="77777777" w:rsidTr="005F0B56">
        <w:trPr>
          <w:trHeight w:val="285"/>
        </w:trPr>
        <w:tc>
          <w:tcPr>
            <w:tcW w:w="286" w:type="pct"/>
            <w:tcBorders>
              <w:top w:val="nil"/>
              <w:left w:val="single" w:sz="4" w:space="0" w:color="auto"/>
              <w:bottom w:val="single" w:sz="4" w:space="0" w:color="auto"/>
              <w:right w:val="single" w:sz="4" w:space="0" w:color="auto"/>
            </w:tcBorders>
            <w:vAlign w:val="center"/>
          </w:tcPr>
          <w:p w14:paraId="3D4E2618" w14:textId="77777777" w:rsidR="0072587D" w:rsidRDefault="0072587D" w:rsidP="00746A9A">
            <w:pPr>
              <w:spacing w:line="276" w:lineRule="auto"/>
              <w:rPr>
                <w:rFonts w:cs="Arial"/>
                <w:color w:val="FF0000"/>
                <w:sz w:val="18"/>
                <w:szCs w:val="18"/>
                <w:lang w:eastAsia="en-GB"/>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A183FA8"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6D6533B3"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5E7D47CC"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7383B00" w14:textId="77777777" w:rsidR="0072587D" w:rsidRDefault="0072587D" w:rsidP="00746A9A">
            <w:pPr>
              <w:spacing w:line="276" w:lineRule="auto"/>
              <w:rPr>
                <w:rFonts w:cs="Arial"/>
                <w:color w:val="FF0000"/>
                <w:sz w:val="18"/>
                <w:szCs w:val="18"/>
                <w:lang w:eastAsia="en-GB"/>
              </w:rPr>
            </w:pPr>
          </w:p>
        </w:tc>
        <w:tc>
          <w:tcPr>
            <w:tcW w:w="270" w:type="pct"/>
            <w:vMerge/>
            <w:tcBorders>
              <w:left w:val="nil"/>
              <w:right w:val="single" w:sz="4" w:space="0" w:color="auto"/>
            </w:tcBorders>
            <w:shd w:val="clear" w:color="auto" w:fill="B8CCE4" w:themeFill="accent1" w:themeFillTint="66"/>
            <w:vAlign w:val="center"/>
          </w:tcPr>
          <w:p w14:paraId="133C12F8"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2B06EC4"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vAlign w:val="center"/>
          </w:tcPr>
          <w:p w14:paraId="4596114C"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5910F182"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64F909" w14:textId="0FA571F1"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065A0296" w14:textId="0F8188AC"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49868EF4"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4621D948" w14:textId="417F3E51"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1B99801E"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6AD4B405" w14:textId="77777777"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0B1BB3" w14:textId="04B885A8" w:rsidR="0072587D" w:rsidRDefault="0072587D" w:rsidP="00746A9A">
            <w:pPr>
              <w:spacing w:line="276" w:lineRule="auto"/>
              <w:rPr>
                <w:rFonts w:cs="Arial"/>
                <w:color w:val="FF0000"/>
                <w:sz w:val="18"/>
                <w:szCs w:val="18"/>
                <w:lang w:eastAsia="en-GB"/>
              </w:rPr>
            </w:pPr>
          </w:p>
        </w:tc>
      </w:tr>
      <w:tr w:rsidR="005F0B56" w14:paraId="19456A07"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3868091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A69E994"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32C98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36A161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DD2B5E" w14:textId="4ECE68EC"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5AD5A0E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01BA96F2"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1DFB80" w14:textId="7A0DE296"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5CABF3F1" w14:textId="77B2C434"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55FF5835"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BA4BA7" w14:textId="4A270533"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4F51D1C"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0A6A940A" w14:textId="34E0BEC5"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BE0772" w14:textId="323C436C" w:rsidR="0072587D" w:rsidRDefault="0072587D" w:rsidP="00746A9A">
            <w:pPr>
              <w:spacing w:line="276" w:lineRule="auto"/>
              <w:rPr>
                <w:rFonts w:cs="Arial"/>
                <w:color w:val="FF0000"/>
                <w:sz w:val="18"/>
                <w:szCs w:val="18"/>
                <w:lang w:eastAsia="en-GB"/>
              </w:rPr>
            </w:pPr>
          </w:p>
        </w:tc>
      </w:tr>
      <w:tr w:rsidR="005F0B56" w14:paraId="1663F1C6"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7013B5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2057F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EDA7CF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EF8BCFC"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7704A9" w14:textId="61EDA4C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0BFA9DA4"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482BFF39"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6D93D6" w14:textId="6E3D7E87"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7A985F8F" w14:textId="394613AD"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3A7912C7"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296E8E9" w14:textId="3FE7CB8F"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2720524"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5B3C0F64" w14:textId="2D0352AD"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275CF3" w14:textId="14C66C62" w:rsidR="0072587D" w:rsidRDefault="0072587D" w:rsidP="00746A9A">
            <w:pPr>
              <w:spacing w:line="276" w:lineRule="auto"/>
              <w:rPr>
                <w:rFonts w:cs="Arial"/>
                <w:color w:val="FF0000"/>
                <w:sz w:val="18"/>
                <w:szCs w:val="18"/>
                <w:lang w:eastAsia="en-GB"/>
              </w:rPr>
            </w:pPr>
          </w:p>
        </w:tc>
      </w:tr>
      <w:tr w:rsidR="005F0B56" w14:paraId="37ECE666"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33EF6F9"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F6D866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7C8DEE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01B149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9F196D6" w14:textId="33C4D870"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6434492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08563776"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9827C8" w14:textId="5AEB1A20"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730A64EA" w14:textId="16CD573B"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079631FC"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70CE55EC" w14:textId="51D2305D"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334BF"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9CB6085" w14:textId="738778C8"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42C60E" w14:textId="17BF3830" w:rsidR="0072587D" w:rsidRDefault="0072587D" w:rsidP="00746A9A">
            <w:pPr>
              <w:spacing w:line="276" w:lineRule="auto"/>
              <w:rPr>
                <w:rFonts w:cs="Arial"/>
                <w:color w:val="FF0000"/>
                <w:sz w:val="18"/>
                <w:szCs w:val="18"/>
                <w:lang w:eastAsia="en-GB"/>
              </w:rPr>
            </w:pPr>
          </w:p>
        </w:tc>
      </w:tr>
      <w:tr w:rsidR="005F0B56" w14:paraId="06F95C8F"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64F9912"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E45551"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A9C8D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88A8D5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65DF78A" w14:textId="1A63832E"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2DEE18F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34FB739F"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FEAD16" w14:textId="6E9A6AAD"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2BAC35CE" w14:textId="0E3B0A16"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61A4BAA6"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898E141" w14:textId="28084DFD"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C061DAD"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1AD765A" w14:textId="2F318ADE"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221F4" w14:textId="78A64348" w:rsidR="0072587D" w:rsidRDefault="0072587D" w:rsidP="00746A9A">
            <w:pPr>
              <w:spacing w:line="276" w:lineRule="auto"/>
              <w:rPr>
                <w:rFonts w:cs="Arial"/>
                <w:color w:val="FF0000"/>
                <w:sz w:val="18"/>
                <w:szCs w:val="18"/>
                <w:lang w:eastAsia="en-GB"/>
              </w:rPr>
            </w:pPr>
          </w:p>
        </w:tc>
      </w:tr>
      <w:tr w:rsidR="005F0B56" w14:paraId="030C3193"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276097F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1C53EC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706A89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57EA79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78C816D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72B59269"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210925" w14:textId="2D8F6F82"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bottom w:val="single" w:sz="4" w:space="0" w:color="auto"/>
              <w:right w:val="single" w:sz="4" w:space="0" w:color="auto"/>
            </w:tcBorders>
            <w:shd w:val="clear" w:color="auto" w:fill="B2A1C7" w:themeFill="accent4" w:themeFillTint="99"/>
          </w:tcPr>
          <w:p w14:paraId="714CCAE6" w14:textId="0A42D639"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2312EAB0"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2A10CF92" w14:textId="0799670C"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1F7CACF"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A2C5EEE" w14:textId="1AA92404"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42DAB5" w14:textId="20FD9B40" w:rsidR="0072587D" w:rsidRDefault="0072587D" w:rsidP="00746A9A">
            <w:pPr>
              <w:spacing w:line="276" w:lineRule="auto"/>
              <w:rPr>
                <w:rFonts w:cs="Arial"/>
                <w:color w:val="FF0000"/>
                <w:sz w:val="18"/>
                <w:szCs w:val="18"/>
                <w:lang w:eastAsia="en-GB"/>
              </w:rPr>
            </w:pPr>
          </w:p>
        </w:tc>
      </w:tr>
    </w:tbl>
    <w:p w14:paraId="6A065555" w14:textId="4C2C6EEA" w:rsidR="00787E85" w:rsidRDefault="00787E85" w:rsidP="00787E85">
      <w:pPr>
        <w:spacing w:line="276" w:lineRule="auto"/>
        <w:jc w:val="right"/>
        <w:rPr>
          <w:rFonts w:cs="Arial"/>
          <w:b/>
          <w:bCs/>
          <w:color w:val="000000" w:themeColor="text1"/>
          <w:sz w:val="20"/>
          <w:szCs w:val="20"/>
          <w:lang w:eastAsia="en-GB"/>
        </w:rPr>
      </w:pPr>
    </w:p>
    <w:p w14:paraId="7498DCA4" w14:textId="77777777" w:rsidR="00AF3B18" w:rsidRDefault="00AF3B18">
      <w:pPr>
        <w:spacing w:after="200" w:line="276" w:lineRule="auto"/>
        <w:rPr>
          <w:rFonts w:cs="Arial"/>
          <w:b/>
          <w:bCs/>
          <w:color w:val="000000"/>
          <w:sz w:val="22"/>
          <w:szCs w:val="22"/>
          <w:lang w:eastAsia="en-GB"/>
        </w:rPr>
      </w:pPr>
      <w:r>
        <w:rPr>
          <w:rFonts w:cs="Arial"/>
          <w:b/>
          <w:bCs/>
          <w:color w:val="000000"/>
          <w:sz w:val="22"/>
          <w:szCs w:val="22"/>
          <w:lang w:eastAsia="en-GB"/>
        </w:rPr>
        <w:br w:type="page"/>
      </w:r>
    </w:p>
    <w:p w14:paraId="0E45468D" w14:textId="79B374E8" w:rsidR="00601E79" w:rsidRPr="00A65DEE" w:rsidRDefault="00A65DEE" w:rsidP="00A65DEE">
      <w:pPr>
        <w:jc w:val="right"/>
        <w:rPr>
          <w:rFonts w:cs="Arial"/>
          <w:b/>
          <w:bCs/>
          <w:color w:val="000000"/>
          <w:sz w:val="22"/>
          <w:szCs w:val="22"/>
          <w:lang w:eastAsia="en-GB"/>
        </w:rPr>
      </w:pPr>
      <w:r w:rsidRPr="00A65DEE">
        <w:rPr>
          <w:rFonts w:cs="Arial"/>
          <w:b/>
          <w:bCs/>
          <w:color w:val="000000"/>
          <w:sz w:val="22"/>
          <w:szCs w:val="22"/>
          <w:lang w:eastAsia="en-GB"/>
        </w:rPr>
        <w:lastRenderedPageBreak/>
        <w:t>Appendix 2</w:t>
      </w:r>
    </w:p>
    <w:p w14:paraId="4FE57E41" w14:textId="5577A2B5" w:rsidR="00601E79" w:rsidRPr="007376D3" w:rsidRDefault="00601E79" w:rsidP="00601E79">
      <w:pPr>
        <w:rPr>
          <w:rFonts w:eastAsiaTheme="minorHAnsi" w:cstheme="minorBidi"/>
          <w:color w:val="FF0000"/>
          <w:sz w:val="22"/>
          <w:szCs w:val="22"/>
          <w:u w:val="single"/>
        </w:rPr>
      </w:pPr>
      <w:r w:rsidRPr="00334AFB">
        <w:rPr>
          <w:rFonts w:cs="Arial"/>
          <w:b/>
          <w:bCs/>
          <w:color w:val="000000"/>
          <w:sz w:val="22"/>
          <w:szCs w:val="22"/>
          <w:lang w:eastAsia="en-GB"/>
        </w:rPr>
        <w:t xml:space="preserve">Template </w:t>
      </w:r>
      <w:r w:rsidR="00F14B71" w:rsidRPr="00334AFB">
        <w:rPr>
          <w:rFonts w:cs="Arial"/>
          <w:b/>
          <w:bCs/>
          <w:color w:val="000000"/>
          <w:sz w:val="22"/>
          <w:szCs w:val="22"/>
          <w:lang w:eastAsia="en-GB"/>
        </w:rPr>
        <w:t xml:space="preserve">2 - </w:t>
      </w:r>
      <w:r w:rsidRPr="00334AFB">
        <w:rPr>
          <w:rFonts w:cs="Arial"/>
          <w:b/>
          <w:bCs/>
          <w:color w:val="000000"/>
          <w:sz w:val="22"/>
          <w:szCs w:val="22"/>
          <w:lang w:eastAsia="en-GB"/>
        </w:rPr>
        <w:t xml:space="preserve">Postgraduate </w:t>
      </w:r>
      <w:r w:rsidR="00F14B71" w:rsidRPr="00334AFB">
        <w:rPr>
          <w:rFonts w:cs="Arial"/>
          <w:b/>
          <w:bCs/>
          <w:color w:val="000000"/>
          <w:sz w:val="22"/>
          <w:szCs w:val="22"/>
          <w:lang w:eastAsia="en-GB"/>
        </w:rPr>
        <w:t>- I</w:t>
      </w:r>
      <w:r w:rsidRPr="00334AFB">
        <w:rPr>
          <w:rFonts w:cs="Arial"/>
          <w:b/>
          <w:bCs/>
          <w:color w:val="000000"/>
          <w:sz w:val="22"/>
          <w:szCs w:val="22"/>
          <w:lang w:eastAsia="en-GB"/>
        </w:rPr>
        <w:t xml:space="preserve">ndicative assessment hand-in dates </w:t>
      </w:r>
      <w:r w:rsidRPr="007E1372">
        <w:rPr>
          <w:rFonts w:cs="Arial"/>
          <w:b/>
          <w:bCs/>
          <w:color w:val="000000"/>
          <w:sz w:val="22"/>
          <w:szCs w:val="22"/>
          <w:highlight w:val="cyan"/>
          <w:lang w:eastAsia="en-GB"/>
        </w:rPr>
        <w:t>(202</w:t>
      </w:r>
      <w:r w:rsidR="00E91DC3" w:rsidRPr="007E1372">
        <w:rPr>
          <w:rFonts w:cs="Arial"/>
          <w:b/>
          <w:bCs/>
          <w:color w:val="000000"/>
          <w:sz w:val="22"/>
          <w:szCs w:val="22"/>
          <w:highlight w:val="cyan"/>
          <w:lang w:eastAsia="en-GB"/>
        </w:rPr>
        <w:t>1/22</w:t>
      </w:r>
      <w:r w:rsidRPr="007E1372">
        <w:rPr>
          <w:rFonts w:cs="Arial"/>
          <w:b/>
          <w:bCs/>
          <w:color w:val="000000"/>
          <w:sz w:val="22"/>
          <w:szCs w:val="22"/>
          <w:highlight w:val="cyan"/>
          <w:lang w:eastAsia="en-GB"/>
        </w:rPr>
        <w:t>)</w:t>
      </w:r>
      <w:r w:rsidR="00EB66D2">
        <w:rPr>
          <w:rFonts w:cs="Arial"/>
          <w:b/>
          <w:bCs/>
          <w:color w:val="000000"/>
          <w:sz w:val="22"/>
          <w:szCs w:val="22"/>
          <w:lang w:eastAsia="en-GB"/>
        </w:rPr>
        <w:t xml:space="preserve">   </w:t>
      </w:r>
      <w:r w:rsidRPr="007376D3">
        <w:rPr>
          <w:rFonts w:cs="Arial"/>
          <w:b/>
          <w:bCs/>
          <w:color w:val="FF0000"/>
          <w:sz w:val="22"/>
          <w:szCs w:val="22"/>
          <w:lang w:eastAsia="en-GB"/>
        </w:rPr>
        <w:t xml:space="preserve"> </w:t>
      </w:r>
      <w:r w:rsidR="00323F59">
        <w:rPr>
          <w:rFonts w:cs="Arial"/>
          <w:b/>
          <w:bCs/>
          <w:color w:val="FF0000"/>
          <w:sz w:val="22"/>
          <w:szCs w:val="22"/>
          <w:lang w:eastAsia="en-GB"/>
        </w:rPr>
        <w:br/>
      </w:r>
    </w:p>
    <w:p w14:paraId="5208BDDC" w14:textId="623699CB" w:rsidR="00406312" w:rsidRDefault="00406312" w:rsidP="00323F59">
      <w:pPr>
        <w:pStyle w:val="Caption"/>
        <w:keepNext/>
        <w:spacing w:after="0"/>
      </w:pPr>
      <w:r>
        <w:t xml:space="preserve">Table </w:t>
      </w:r>
      <w:r w:rsidR="00AF3B18">
        <w:fldChar w:fldCharType="begin"/>
      </w:r>
      <w:r w:rsidR="00AF3B18">
        <w:instrText xml:space="preserve"> SEQ Table \* ARABIC </w:instrText>
      </w:r>
      <w:r w:rsidR="00AF3B18">
        <w:fldChar w:fldCharType="separate"/>
      </w:r>
      <w:r w:rsidR="00323F59">
        <w:rPr>
          <w:noProof/>
        </w:rPr>
        <w:t>4</w:t>
      </w:r>
      <w:r w:rsidR="00AF3B18">
        <w:rPr>
          <w:noProof/>
        </w:rPr>
        <w:fldChar w:fldCharType="end"/>
      </w:r>
      <w:r>
        <w:t xml:space="preserve"> semester 1 hand in dates for postgraduate assessments </w:t>
      </w:r>
      <w:r w:rsidR="00477045">
        <w:t>2021/2022</w:t>
      </w:r>
    </w:p>
    <w:tbl>
      <w:tblPr>
        <w:tblW w:w="5125" w:type="pct"/>
        <w:tblInd w:w="-459" w:type="dxa"/>
        <w:tblLook w:val="04A0" w:firstRow="1" w:lastRow="0" w:firstColumn="1" w:lastColumn="0" w:noHBand="0" w:noVBand="1"/>
      </w:tblPr>
      <w:tblGrid>
        <w:gridCol w:w="1509"/>
        <w:gridCol w:w="767"/>
        <w:gridCol w:w="750"/>
        <w:gridCol w:w="750"/>
        <w:gridCol w:w="839"/>
        <w:gridCol w:w="839"/>
        <w:gridCol w:w="839"/>
        <w:gridCol w:w="750"/>
        <w:gridCol w:w="750"/>
        <w:gridCol w:w="839"/>
        <w:gridCol w:w="839"/>
        <w:gridCol w:w="839"/>
        <w:gridCol w:w="750"/>
        <w:gridCol w:w="839"/>
        <w:gridCol w:w="820"/>
        <w:gridCol w:w="1056"/>
        <w:gridCol w:w="1139"/>
      </w:tblGrid>
      <w:tr w:rsidR="00477045" w14:paraId="4B7F0A63" w14:textId="77777777" w:rsidTr="005F0B56">
        <w:trPr>
          <w:trHeight w:val="285"/>
        </w:trPr>
        <w:tc>
          <w:tcPr>
            <w:tcW w:w="507" w:type="pct"/>
            <w:tcBorders>
              <w:top w:val="single" w:sz="4" w:space="0" w:color="auto"/>
              <w:left w:val="single" w:sz="4" w:space="0" w:color="auto"/>
              <w:bottom w:val="nil"/>
              <w:right w:val="single" w:sz="4" w:space="0" w:color="auto"/>
            </w:tcBorders>
          </w:tcPr>
          <w:p w14:paraId="76D0A9DF" w14:textId="77777777" w:rsidR="00477045" w:rsidRPr="00C90FAE" w:rsidRDefault="00477045" w:rsidP="00477045">
            <w:pPr>
              <w:spacing w:line="276" w:lineRule="auto"/>
              <w:rPr>
                <w:rFonts w:cs="Arial"/>
                <w:b/>
                <w:bCs/>
                <w:color w:val="000000" w:themeColor="text1"/>
                <w:sz w:val="18"/>
                <w:szCs w:val="18"/>
                <w:lang w:eastAsia="en-GB"/>
              </w:rPr>
            </w:pPr>
          </w:p>
        </w:tc>
        <w:tc>
          <w:tcPr>
            <w:tcW w:w="4493" w:type="pct"/>
            <w:gridSpan w:val="16"/>
            <w:tcBorders>
              <w:top w:val="single" w:sz="4" w:space="0" w:color="auto"/>
              <w:left w:val="nil"/>
              <w:bottom w:val="single" w:sz="4" w:space="0" w:color="auto"/>
              <w:right w:val="single" w:sz="12" w:space="0" w:color="auto"/>
            </w:tcBorders>
            <w:hideMark/>
          </w:tcPr>
          <w:p w14:paraId="3E11C9FF" w14:textId="2C033291" w:rsidR="00477045" w:rsidRPr="00C90FAE" w:rsidRDefault="00477045" w:rsidP="00477045">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(2021/22</w:t>
            </w:r>
            <w:r w:rsidRPr="0003160C">
              <w:rPr>
                <w:rFonts w:cs="Arial"/>
                <w:b/>
                <w:bCs/>
                <w:color w:val="000000" w:themeColor="text1"/>
                <w:sz w:val="20"/>
                <w:szCs w:val="20"/>
                <w:lang w:eastAsia="en-GB"/>
              </w:rPr>
              <w:t>) - Semester 1</w:t>
            </w:r>
          </w:p>
        </w:tc>
      </w:tr>
      <w:tr w:rsidR="00477045" w14:paraId="1BDF98FA" w14:textId="77777777" w:rsidTr="005F0B56">
        <w:trPr>
          <w:trHeight w:val="285"/>
        </w:trPr>
        <w:tc>
          <w:tcPr>
            <w:tcW w:w="507" w:type="pct"/>
            <w:tcBorders>
              <w:top w:val="nil"/>
              <w:left w:val="single" w:sz="4" w:space="0" w:color="auto"/>
              <w:bottom w:val="single" w:sz="4" w:space="0" w:color="auto"/>
              <w:right w:val="single" w:sz="4" w:space="0" w:color="auto"/>
            </w:tcBorders>
          </w:tcPr>
          <w:p w14:paraId="63BE4E21" w14:textId="77777777" w:rsidR="00477045" w:rsidRPr="00C90FAE" w:rsidRDefault="00477045" w:rsidP="00477045">
            <w:pPr>
              <w:spacing w:line="276" w:lineRule="auto"/>
              <w:rPr>
                <w:rFonts w:cs="Arial"/>
                <w:b/>
                <w:bCs/>
                <w:color w:val="000000" w:themeColor="text1"/>
                <w:sz w:val="18"/>
                <w:szCs w:val="18"/>
                <w:lang w:eastAsia="en-GB"/>
              </w:rPr>
            </w:pPr>
          </w:p>
        </w:tc>
        <w:tc>
          <w:tcPr>
            <w:tcW w:w="4493" w:type="pct"/>
            <w:gridSpan w:val="16"/>
            <w:tcBorders>
              <w:top w:val="single" w:sz="4" w:space="0" w:color="auto"/>
              <w:left w:val="nil"/>
              <w:bottom w:val="single" w:sz="4" w:space="0" w:color="auto"/>
              <w:right w:val="single" w:sz="12" w:space="0" w:color="auto"/>
            </w:tcBorders>
            <w:hideMark/>
          </w:tcPr>
          <w:p w14:paraId="16C843D9" w14:textId="16982775" w:rsidR="00477045" w:rsidRDefault="00477045" w:rsidP="00477045">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Pr>
                <w:rFonts w:cs="Arial"/>
                <w:color w:val="000000" w:themeColor="text1"/>
                <w:sz w:val="20"/>
                <w:szCs w:val="20"/>
                <w:lang w:eastAsia="en-GB"/>
              </w:rPr>
              <w:t xml:space="preserve"> teaching commences Mon </w:t>
            </w:r>
            <w:r w:rsidR="00A86CC1">
              <w:rPr>
                <w:rFonts w:cs="Arial"/>
                <w:color w:val="000000" w:themeColor="text1"/>
                <w:sz w:val="20"/>
                <w:szCs w:val="20"/>
                <w:lang w:eastAsia="en-GB"/>
              </w:rPr>
              <w:t>2</w:t>
            </w:r>
            <w:r w:rsidR="00AF3B18">
              <w:rPr>
                <w:rFonts w:cs="Arial"/>
                <w:color w:val="000000" w:themeColor="text1"/>
                <w:sz w:val="20"/>
                <w:szCs w:val="20"/>
                <w:lang w:eastAsia="en-GB"/>
              </w:rPr>
              <w:t>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 xml:space="preserve">Sept 2021; ends Fri </w:t>
            </w:r>
            <w:r w:rsidR="00A86CC1">
              <w:rPr>
                <w:rFonts w:cs="Arial"/>
                <w:color w:val="000000" w:themeColor="text1"/>
                <w:sz w:val="20"/>
                <w:szCs w:val="20"/>
                <w:lang w:eastAsia="en-GB"/>
              </w:rPr>
              <w:t>17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Dec 2021)</w:t>
            </w:r>
          </w:p>
        </w:tc>
      </w:tr>
      <w:tr w:rsidR="00D71575" w14:paraId="78E64F66" w14:textId="77777777" w:rsidTr="005F0B56">
        <w:trPr>
          <w:trHeight w:val="285"/>
        </w:trPr>
        <w:tc>
          <w:tcPr>
            <w:tcW w:w="507" w:type="pct"/>
            <w:tcBorders>
              <w:top w:val="single" w:sz="4" w:space="0" w:color="auto"/>
              <w:left w:val="single" w:sz="4" w:space="0" w:color="auto"/>
              <w:bottom w:val="single" w:sz="4" w:space="0" w:color="auto"/>
              <w:right w:val="single" w:sz="4" w:space="0" w:color="auto"/>
            </w:tcBorders>
            <w:vAlign w:val="center"/>
          </w:tcPr>
          <w:p w14:paraId="5B404DE1" w14:textId="546A9A31" w:rsidR="00D76978" w:rsidRPr="00A86CC1" w:rsidRDefault="00D76978" w:rsidP="00A21076">
            <w:pPr>
              <w:spacing w:line="276" w:lineRule="auto"/>
              <w:rPr>
                <w:rFonts w:cs="Arial"/>
                <w:b/>
                <w:bCs/>
                <w:sz w:val="18"/>
                <w:szCs w:val="18"/>
                <w:u w:val="single"/>
                <w:lang w:eastAsia="en-GB"/>
              </w:rPr>
            </w:pPr>
            <w:r w:rsidRPr="00A86CC1">
              <w:rPr>
                <w:rFonts w:cs="Arial"/>
                <w:bCs/>
                <w:sz w:val="18"/>
                <w:szCs w:val="18"/>
                <w:lang w:eastAsia="en-GB"/>
              </w:rPr>
              <w:t>Week no</w:t>
            </w:r>
          </w:p>
        </w:tc>
        <w:tc>
          <w:tcPr>
            <w:tcW w:w="258" w:type="pct"/>
            <w:tcBorders>
              <w:top w:val="nil"/>
              <w:left w:val="nil"/>
              <w:bottom w:val="single" w:sz="4" w:space="0" w:color="auto"/>
              <w:right w:val="single" w:sz="4" w:space="0" w:color="auto"/>
            </w:tcBorders>
            <w:vAlign w:val="center"/>
          </w:tcPr>
          <w:p w14:paraId="75DDA1F4" w14:textId="53C9C95E"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5</w:t>
            </w:r>
          </w:p>
        </w:tc>
        <w:tc>
          <w:tcPr>
            <w:tcW w:w="251" w:type="pct"/>
            <w:tcBorders>
              <w:top w:val="nil"/>
              <w:left w:val="nil"/>
              <w:bottom w:val="single" w:sz="4" w:space="0" w:color="auto"/>
              <w:right w:val="single" w:sz="4" w:space="0" w:color="auto"/>
            </w:tcBorders>
            <w:vAlign w:val="center"/>
          </w:tcPr>
          <w:p w14:paraId="529AF783" w14:textId="7F3F00AC"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6</w:t>
            </w:r>
          </w:p>
        </w:tc>
        <w:tc>
          <w:tcPr>
            <w:tcW w:w="251" w:type="pct"/>
            <w:tcBorders>
              <w:top w:val="nil"/>
              <w:left w:val="nil"/>
              <w:bottom w:val="single" w:sz="4" w:space="0" w:color="auto"/>
              <w:right w:val="single" w:sz="4" w:space="0" w:color="auto"/>
            </w:tcBorders>
            <w:shd w:val="clear" w:color="auto" w:fill="FFFFFF" w:themeFill="background1"/>
            <w:vAlign w:val="center"/>
          </w:tcPr>
          <w:p w14:paraId="1E164FC2" w14:textId="2F09CB6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7</w:t>
            </w:r>
          </w:p>
        </w:tc>
        <w:tc>
          <w:tcPr>
            <w:tcW w:w="281" w:type="pct"/>
            <w:tcBorders>
              <w:top w:val="nil"/>
              <w:left w:val="nil"/>
              <w:bottom w:val="single" w:sz="4" w:space="0" w:color="auto"/>
              <w:right w:val="single" w:sz="4" w:space="0" w:color="auto"/>
            </w:tcBorders>
            <w:shd w:val="clear" w:color="auto" w:fill="auto"/>
            <w:vAlign w:val="center"/>
          </w:tcPr>
          <w:p w14:paraId="58FE7FEB" w14:textId="25CD379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8</w:t>
            </w:r>
          </w:p>
        </w:tc>
        <w:tc>
          <w:tcPr>
            <w:tcW w:w="281" w:type="pct"/>
            <w:tcBorders>
              <w:top w:val="nil"/>
              <w:left w:val="nil"/>
              <w:bottom w:val="single" w:sz="4" w:space="0" w:color="auto"/>
              <w:right w:val="single" w:sz="4" w:space="0" w:color="auto"/>
            </w:tcBorders>
            <w:vAlign w:val="center"/>
          </w:tcPr>
          <w:p w14:paraId="367E4E49" w14:textId="4CDB4BE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9</w:t>
            </w:r>
          </w:p>
        </w:tc>
        <w:tc>
          <w:tcPr>
            <w:tcW w:w="281" w:type="pct"/>
            <w:tcBorders>
              <w:top w:val="nil"/>
              <w:left w:val="nil"/>
              <w:bottom w:val="single" w:sz="4" w:space="0" w:color="auto"/>
              <w:right w:val="single" w:sz="4" w:space="0" w:color="auto"/>
            </w:tcBorders>
            <w:shd w:val="clear" w:color="auto" w:fill="auto"/>
            <w:vAlign w:val="center"/>
          </w:tcPr>
          <w:p w14:paraId="268E2049" w14:textId="13FC2D9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10</w:t>
            </w:r>
          </w:p>
        </w:tc>
        <w:tc>
          <w:tcPr>
            <w:tcW w:w="251" w:type="pct"/>
            <w:tcBorders>
              <w:top w:val="nil"/>
              <w:left w:val="nil"/>
              <w:bottom w:val="single" w:sz="4" w:space="0" w:color="auto"/>
              <w:right w:val="single" w:sz="4" w:space="0" w:color="auto"/>
            </w:tcBorders>
            <w:vAlign w:val="center"/>
          </w:tcPr>
          <w:p w14:paraId="35795B39" w14:textId="4C6DF50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11</w:t>
            </w:r>
          </w:p>
        </w:tc>
        <w:tc>
          <w:tcPr>
            <w:tcW w:w="251" w:type="pct"/>
            <w:tcBorders>
              <w:top w:val="nil"/>
              <w:left w:val="single" w:sz="4" w:space="0" w:color="auto"/>
              <w:bottom w:val="single" w:sz="4" w:space="0" w:color="auto"/>
              <w:right w:val="single" w:sz="4" w:space="0" w:color="auto"/>
            </w:tcBorders>
            <w:vAlign w:val="center"/>
          </w:tcPr>
          <w:p w14:paraId="0BAD7739" w14:textId="315E4BC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12</w:t>
            </w:r>
          </w:p>
        </w:tc>
        <w:tc>
          <w:tcPr>
            <w:tcW w:w="281" w:type="pct"/>
            <w:tcBorders>
              <w:top w:val="nil"/>
              <w:left w:val="nil"/>
              <w:bottom w:val="single" w:sz="4" w:space="0" w:color="auto"/>
              <w:right w:val="single" w:sz="4" w:space="0" w:color="auto"/>
            </w:tcBorders>
            <w:vAlign w:val="center"/>
          </w:tcPr>
          <w:p w14:paraId="18C36D32" w14:textId="098E3EFB"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13</w:t>
            </w:r>
          </w:p>
        </w:tc>
        <w:tc>
          <w:tcPr>
            <w:tcW w:w="281" w:type="pct"/>
            <w:tcBorders>
              <w:top w:val="nil"/>
              <w:left w:val="single" w:sz="4" w:space="0" w:color="auto"/>
              <w:bottom w:val="single" w:sz="4" w:space="0" w:color="auto"/>
              <w:right w:val="single" w:sz="4" w:space="0" w:color="auto"/>
            </w:tcBorders>
            <w:vAlign w:val="center"/>
          </w:tcPr>
          <w:p w14:paraId="1C40E671" w14:textId="3112D84F"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14</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00D53746" w14:textId="3B01203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15</w:t>
            </w:r>
          </w:p>
        </w:tc>
        <w:tc>
          <w:tcPr>
            <w:tcW w:w="251" w:type="pct"/>
            <w:tcBorders>
              <w:top w:val="nil"/>
              <w:left w:val="single" w:sz="4" w:space="0" w:color="auto"/>
              <w:bottom w:val="single" w:sz="4" w:space="0" w:color="auto"/>
              <w:right w:val="single" w:sz="4" w:space="0" w:color="auto"/>
            </w:tcBorders>
            <w:shd w:val="clear" w:color="auto" w:fill="FFFFFF" w:themeFill="background1"/>
            <w:vAlign w:val="center"/>
          </w:tcPr>
          <w:p w14:paraId="0EB63114" w14:textId="353DF62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16</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7E858C07" w14:textId="2519595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17</w:t>
            </w:r>
          </w:p>
        </w:tc>
        <w:tc>
          <w:tcPr>
            <w:tcW w:w="275"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6459E3FC" w14:textId="4F616548" w:rsidR="00D76978" w:rsidRPr="00A86CC1" w:rsidRDefault="00D76978" w:rsidP="00717422">
            <w:pPr>
              <w:spacing w:line="276" w:lineRule="auto"/>
              <w:ind w:left="113" w:right="113"/>
              <w:jc w:val="center"/>
              <w:rPr>
                <w:rFonts w:cs="Arial"/>
                <w:sz w:val="22"/>
                <w:szCs w:val="22"/>
                <w:lang w:eastAsia="en-GB"/>
              </w:rPr>
            </w:pPr>
            <w:r w:rsidRPr="00A86CC1">
              <w:rPr>
                <w:rFonts w:cs="Arial"/>
                <w:sz w:val="22"/>
                <w:szCs w:val="22"/>
                <w:lang w:eastAsia="en-GB"/>
              </w:rPr>
              <w:t>Christmas Break</w:t>
            </w:r>
            <w:r w:rsidR="00D71575" w:rsidRPr="00A86CC1">
              <w:rPr>
                <w:rFonts w:cs="Arial"/>
                <w:sz w:val="22"/>
                <w:szCs w:val="22"/>
                <w:lang w:eastAsia="en-GB"/>
              </w:rPr>
              <w:t xml:space="preserve"> </w:t>
            </w:r>
            <w:r w:rsidR="00D71575" w:rsidRPr="00A86CC1">
              <w:rPr>
                <w:rFonts w:cs="Arial"/>
                <w:sz w:val="22"/>
                <w:szCs w:val="22"/>
                <w:lang w:eastAsia="en-GB"/>
              </w:rPr>
              <w:br/>
              <w:t>(3 weeks)</w:t>
            </w:r>
          </w:p>
        </w:tc>
        <w:tc>
          <w:tcPr>
            <w:tcW w:w="355" w:type="pct"/>
            <w:tcBorders>
              <w:top w:val="nil"/>
              <w:left w:val="single" w:sz="4" w:space="0" w:color="auto"/>
              <w:bottom w:val="single" w:sz="4" w:space="0" w:color="auto"/>
              <w:right w:val="single" w:sz="4" w:space="0" w:color="auto"/>
            </w:tcBorders>
            <w:shd w:val="clear" w:color="auto" w:fill="auto"/>
            <w:vAlign w:val="center"/>
          </w:tcPr>
          <w:p w14:paraId="678C314E" w14:textId="3499CBF2" w:rsidR="00D76978" w:rsidRPr="00A86CC1" w:rsidRDefault="00D71575" w:rsidP="00D71575">
            <w:pPr>
              <w:spacing w:line="276" w:lineRule="auto"/>
              <w:jc w:val="center"/>
              <w:rPr>
                <w:rFonts w:cs="Arial"/>
                <w:color w:val="000000" w:themeColor="text1"/>
                <w:sz w:val="16"/>
                <w:szCs w:val="16"/>
                <w:lang w:eastAsia="en-GB"/>
              </w:rPr>
            </w:pPr>
            <w:r w:rsidRPr="00A86CC1">
              <w:rPr>
                <w:rFonts w:cs="Arial"/>
                <w:sz w:val="18"/>
                <w:szCs w:val="18"/>
                <w:lang w:eastAsia="en-GB"/>
              </w:rPr>
              <w:t>21</w:t>
            </w:r>
          </w:p>
        </w:tc>
        <w:tc>
          <w:tcPr>
            <w:tcW w:w="379" w:type="pct"/>
            <w:tcBorders>
              <w:top w:val="nil"/>
              <w:left w:val="single" w:sz="4" w:space="0" w:color="auto"/>
              <w:bottom w:val="single" w:sz="4" w:space="0" w:color="auto"/>
              <w:right w:val="single" w:sz="12" w:space="0" w:color="auto"/>
            </w:tcBorders>
            <w:shd w:val="clear" w:color="auto" w:fill="auto"/>
            <w:vAlign w:val="center"/>
          </w:tcPr>
          <w:p w14:paraId="084C79B8" w14:textId="57F575F1" w:rsidR="00D76978" w:rsidRDefault="00D71575" w:rsidP="00EB66D2">
            <w:pPr>
              <w:spacing w:line="276" w:lineRule="auto"/>
              <w:jc w:val="center"/>
              <w:rPr>
                <w:rFonts w:cs="Arial"/>
                <w:color w:val="000000" w:themeColor="text1"/>
                <w:sz w:val="16"/>
                <w:szCs w:val="16"/>
                <w:lang w:eastAsia="en-GB"/>
              </w:rPr>
            </w:pPr>
            <w:r w:rsidRPr="00A86CC1">
              <w:rPr>
                <w:rFonts w:cs="Arial"/>
                <w:sz w:val="18"/>
                <w:szCs w:val="18"/>
                <w:lang w:eastAsia="en-GB"/>
              </w:rPr>
              <w:t>22</w:t>
            </w:r>
          </w:p>
        </w:tc>
      </w:tr>
      <w:tr w:rsidR="00A86CC1" w14:paraId="7B03239B" w14:textId="77777777" w:rsidTr="005F0B56">
        <w:trPr>
          <w:trHeight w:val="285"/>
        </w:trPr>
        <w:tc>
          <w:tcPr>
            <w:tcW w:w="507" w:type="pct"/>
            <w:tcBorders>
              <w:top w:val="nil"/>
              <w:left w:val="single" w:sz="4" w:space="0" w:color="auto"/>
              <w:bottom w:val="single" w:sz="4" w:space="0" w:color="auto"/>
              <w:right w:val="single" w:sz="4" w:space="0" w:color="auto"/>
            </w:tcBorders>
            <w:hideMark/>
          </w:tcPr>
          <w:p w14:paraId="3DC217A2" w14:textId="77777777" w:rsidR="00A86CC1" w:rsidRPr="003C5165" w:rsidRDefault="00A86CC1" w:rsidP="00A86CC1">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58" w:type="pct"/>
            <w:tcBorders>
              <w:top w:val="nil"/>
              <w:left w:val="nil"/>
              <w:bottom w:val="single" w:sz="4" w:space="0" w:color="auto"/>
              <w:right w:val="single" w:sz="4" w:space="0" w:color="auto"/>
            </w:tcBorders>
            <w:vAlign w:val="center"/>
          </w:tcPr>
          <w:p w14:paraId="6A1C79FB" w14:textId="024F02C8"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20/9/21</w:t>
            </w:r>
          </w:p>
        </w:tc>
        <w:tc>
          <w:tcPr>
            <w:tcW w:w="251" w:type="pct"/>
            <w:tcBorders>
              <w:top w:val="nil"/>
              <w:left w:val="nil"/>
              <w:bottom w:val="single" w:sz="4" w:space="0" w:color="auto"/>
              <w:right w:val="single" w:sz="4" w:space="0" w:color="auto"/>
            </w:tcBorders>
            <w:vAlign w:val="center"/>
          </w:tcPr>
          <w:p w14:paraId="618089EB" w14:textId="7188D8EE"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27/9/21</w:t>
            </w:r>
          </w:p>
        </w:tc>
        <w:tc>
          <w:tcPr>
            <w:tcW w:w="251" w:type="pct"/>
            <w:tcBorders>
              <w:top w:val="nil"/>
              <w:left w:val="nil"/>
              <w:bottom w:val="single" w:sz="4" w:space="0" w:color="auto"/>
              <w:right w:val="single" w:sz="4" w:space="0" w:color="auto"/>
            </w:tcBorders>
            <w:vAlign w:val="center"/>
          </w:tcPr>
          <w:p w14:paraId="1B37E041" w14:textId="052E1138"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4/10/21</w:t>
            </w:r>
          </w:p>
        </w:tc>
        <w:tc>
          <w:tcPr>
            <w:tcW w:w="281" w:type="pct"/>
            <w:tcBorders>
              <w:top w:val="nil"/>
              <w:left w:val="nil"/>
              <w:bottom w:val="single" w:sz="4" w:space="0" w:color="auto"/>
              <w:right w:val="single" w:sz="4" w:space="0" w:color="auto"/>
            </w:tcBorders>
            <w:shd w:val="clear" w:color="auto" w:fill="FFFFFF" w:themeFill="background1"/>
            <w:vAlign w:val="center"/>
          </w:tcPr>
          <w:p w14:paraId="49A2D5F6" w14:textId="58B83E46"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11/10/21</w:t>
            </w:r>
          </w:p>
        </w:tc>
        <w:tc>
          <w:tcPr>
            <w:tcW w:w="281" w:type="pct"/>
            <w:tcBorders>
              <w:top w:val="single" w:sz="4" w:space="0" w:color="auto"/>
              <w:left w:val="nil"/>
              <w:bottom w:val="single" w:sz="4" w:space="0" w:color="auto"/>
              <w:right w:val="single" w:sz="4" w:space="0" w:color="auto"/>
            </w:tcBorders>
            <w:shd w:val="clear" w:color="auto" w:fill="auto"/>
            <w:vAlign w:val="center"/>
          </w:tcPr>
          <w:p w14:paraId="06F708A0" w14:textId="5DC46561"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18/10/21</w:t>
            </w:r>
          </w:p>
        </w:tc>
        <w:tc>
          <w:tcPr>
            <w:tcW w:w="281" w:type="pct"/>
            <w:tcBorders>
              <w:top w:val="nil"/>
              <w:left w:val="nil"/>
              <w:bottom w:val="single" w:sz="4" w:space="0" w:color="auto"/>
              <w:right w:val="single" w:sz="4" w:space="0" w:color="auto"/>
            </w:tcBorders>
            <w:vAlign w:val="center"/>
          </w:tcPr>
          <w:p w14:paraId="4E1295D3" w14:textId="7E4AEB7E"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25/10/21</w:t>
            </w:r>
          </w:p>
        </w:tc>
        <w:tc>
          <w:tcPr>
            <w:tcW w:w="251" w:type="pct"/>
            <w:tcBorders>
              <w:top w:val="nil"/>
              <w:left w:val="nil"/>
              <w:bottom w:val="single" w:sz="4" w:space="0" w:color="auto"/>
              <w:right w:val="single" w:sz="4" w:space="0" w:color="auto"/>
            </w:tcBorders>
            <w:shd w:val="clear" w:color="auto" w:fill="auto"/>
            <w:vAlign w:val="center"/>
          </w:tcPr>
          <w:p w14:paraId="3A0AA63B" w14:textId="7F561EF0"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1/11/21</w:t>
            </w:r>
          </w:p>
        </w:tc>
        <w:tc>
          <w:tcPr>
            <w:tcW w:w="251" w:type="pct"/>
            <w:tcBorders>
              <w:top w:val="nil"/>
              <w:left w:val="nil"/>
              <w:bottom w:val="single" w:sz="4" w:space="0" w:color="auto"/>
              <w:right w:val="single" w:sz="4" w:space="0" w:color="auto"/>
            </w:tcBorders>
            <w:vAlign w:val="center"/>
          </w:tcPr>
          <w:p w14:paraId="4597F276" w14:textId="3305239F"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8/11/21</w:t>
            </w:r>
          </w:p>
        </w:tc>
        <w:tc>
          <w:tcPr>
            <w:tcW w:w="281" w:type="pct"/>
            <w:tcBorders>
              <w:top w:val="single" w:sz="4" w:space="0" w:color="auto"/>
              <w:left w:val="single" w:sz="4" w:space="0" w:color="auto"/>
              <w:bottom w:val="single" w:sz="4" w:space="0" w:color="auto"/>
              <w:right w:val="single" w:sz="4" w:space="0" w:color="auto"/>
            </w:tcBorders>
            <w:vAlign w:val="center"/>
          </w:tcPr>
          <w:p w14:paraId="713D6837" w14:textId="60C4D0F3"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15/11/21</w:t>
            </w:r>
          </w:p>
        </w:tc>
        <w:tc>
          <w:tcPr>
            <w:tcW w:w="281" w:type="pct"/>
            <w:tcBorders>
              <w:top w:val="nil"/>
              <w:left w:val="nil"/>
              <w:bottom w:val="single" w:sz="4" w:space="0" w:color="auto"/>
              <w:right w:val="single" w:sz="4" w:space="0" w:color="auto"/>
            </w:tcBorders>
            <w:vAlign w:val="center"/>
          </w:tcPr>
          <w:p w14:paraId="5BD3ED88" w14:textId="48B28031"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22/11/21</w:t>
            </w:r>
          </w:p>
        </w:tc>
        <w:tc>
          <w:tcPr>
            <w:tcW w:w="281" w:type="pct"/>
            <w:tcBorders>
              <w:top w:val="single" w:sz="4" w:space="0" w:color="auto"/>
              <w:left w:val="single" w:sz="4" w:space="0" w:color="auto"/>
              <w:bottom w:val="single" w:sz="4" w:space="0" w:color="auto"/>
              <w:right w:val="single" w:sz="4" w:space="0" w:color="auto"/>
            </w:tcBorders>
            <w:vAlign w:val="center"/>
          </w:tcPr>
          <w:p w14:paraId="6C4C5571" w14:textId="3C4AFE3A" w:rsidR="00A86CC1" w:rsidRPr="00C90FAE" w:rsidRDefault="00AF3B18"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A86CC1" w:rsidRPr="0072587D">
              <w:rPr>
                <w:rFonts w:cs="Arial"/>
                <w:color w:val="000000" w:themeColor="text1"/>
                <w:sz w:val="16"/>
                <w:szCs w:val="16"/>
                <w:lang w:eastAsia="en-GB"/>
              </w:rPr>
              <w:t>9/11/21</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6C47D" w14:textId="1BAE9D18" w:rsidR="00A86CC1" w:rsidRPr="00024CBB"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6/12/21</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CD3BE" w14:textId="27ED86F0"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13/12/21</w:t>
            </w: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2E33DBD1" w14:textId="38033506" w:rsidR="00A86CC1" w:rsidRPr="00C90FAE" w:rsidRDefault="00A86CC1" w:rsidP="00A86CC1">
            <w:pPr>
              <w:spacing w:line="276" w:lineRule="auto"/>
              <w:jc w:val="center"/>
              <w:rPr>
                <w:rFonts w:cs="Arial"/>
                <w:color w:val="000000" w:themeColor="text1"/>
                <w:sz w:val="16"/>
                <w:szCs w:val="16"/>
                <w:lang w:eastAsia="en-GB"/>
              </w:rPr>
            </w:pP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684B8D2" w14:textId="256D39FC" w:rsidR="00A86CC1" w:rsidRPr="00C90FAE" w:rsidRDefault="00A86CC1"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10/</w:t>
            </w:r>
            <w:r w:rsidRPr="00C90FAE">
              <w:rPr>
                <w:rFonts w:cs="Arial"/>
                <w:color w:val="000000" w:themeColor="text1"/>
                <w:sz w:val="16"/>
                <w:szCs w:val="16"/>
                <w:lang w:eastAsia="en-GB"/>
              </w:rPr>
              <w:t>1</w:t>
            </w:r>
            <w:r>
              <w:rPr>
                <w:rFonts w:cs="Arial"/>
                <w:color w:val="000000" w:themeColor="text1"/>
                <w:sz w:val="16"/>
                <w:szCs w:val="16"/>
                <w:lang w:eastAsia="en-GB"/>
              </w:rPr>
              <w:t>/22</w:t>
            </w:r>
          </w:p>
        </w:tc>
        <w:tc>
          <w:tcPr>
            <w:tcW w:w="379" w:type="pct"/>
            <w:tcBorders>
              <w:top w:val="nil"/>
              <w:left w:val="single" w:sz="4" w:space="0" w:color="auto"/>
              <w:bottom w:val="single" w:sz="4" w:space="0" w:color="auto"/>
              <w:right w:val="single" w:sz="12" w:space="0" w:color="auto"/>
            </w:tcBorders>
            <w:vAlign w:val="center"/>
          </w:tcPr>
          <w:p w14:paraId="7CB3063C" w14:textId="53CB681F" w:rsidR="00A86CC1" w:rsidRPr="00C90FAE" w:rsidRDefault="00A86CC1"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17/1/22</w:t>
            </w:r>
          </w:p>
        </w:tc>
      </w:tr>
      <w:tr w:rsidR="00D71575" w14:paraId="17CE89E7" w14:textId="77777777" w:rsidTr="005F0B56">
        <w:trPr>
          <w:trHeight w:val="285"/>
        </w:trPr>
        <w:tc>
          <w:tcPr>
            <w:tcW w:w="507" w:type="pct"/>
            <w:tcBorders>
              <w:top w:val="nil"/>
              <w:left w:val="single" w:sz="4" w:space="0" w:color="auto"/>
              <w:bottom w:val="single" w:sz="4" w:space="0" w:color="auto"/>
              <w:right w:val="single" w:sz="4" w:space="0" w:color="auto"/>
            </w:tcBorders>
            <w:hideMark/>
          </w:tcPr>
          <w:p w14:paraId="4279DC3B" w14:textId="77777777" w:rsidR="00D76978" w:rsidRPr="003C5165" w:rsidRDefault="00D76978" w:rsidP="00EB66D2">
            <w:pPr>
              <w:spacing w:line="276" w:lineRule="auto"/>
              <w:rPr>
                <w:rFonts w:cs="Arial"/>
                <w:bCs/>
                <w:color w:val="A6A6A6" w:themeColor="background1" w:themeShade="A6"/>
                <w:sz w:val="18"/>
                <w:szCs w:val="18"/>
                <w:lang w:eastAsia="en-GB"/>
              </w:rPr>
            </w:pPr>
          </w:p>
        </w:tc>
        <w:tc>
          <w:tcPr>
            <w:tcW w:w="258" w:type="pct"/>
            <w:vMerge w:val="restart"/>
            <w:tcBorders>
              <w:top w:val="nil"/>
              <w:left w:val="single" w:sz="4" w:space="0" w:color="auto"/>
              <w:right w:val="single" w:sz="4" w:space="0" w:color="auto"/>
            </w:tcBorders>
            <w:shd w:val="clear" w:color="auto" w:fill="DBE5F1" w:themeFill="accent1" w:themeFillTint="33"/>
            <w:textDirection w:val="btLr"/>
            <w:vAlign w:val="center"/>
            <w:hideMark/>
          </w:tcPr>
          <w:p w14:paraId="59E745F2"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PG Induction/</w:t>
            </w:r>
          </w:p>
          <w:p w14:paraId="18734469"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Re-induction Week</w:t>
            </w:r>
          </w:p>
          <w:p w14:paraId="5FD3BB76" w14:textId="264C5861" w:rsidR="00D76978" w:rsidRPr="00A21076" w:rsidRDefault="00D76978" w:rsidP="00EB66D2">
            <w:pPr>
              <w:spacing w:line="276" w:lineRule="auto"/>
              <w:ind w:left="113" w:right="113"/>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58CB932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14D83D1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46AC8EF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14:paraId="64F5A459" w14:textId="77777777" w:rsidR="00D76978" w:rsidRPr="0003160C" w:rsidRDefault="00D76978" w:rsidP="00EB66D2">
            <w:pPr>
              <w:spacing w:line="276" w:lineRule="auto"/>
              <w:rPr>
                <w:rFonts w:cs="Arial"/>
                <w:color w:val="FF0000"/>
                <w:sz w:val="22"/>
                <w:szCs w:val="22"/>
                <w:lang w:eastAsia="en-GB"/>
              </w:rPr>
            </w:pPr>
          </w:p>
        </w:tc>
        <w:tc>
          <w:tcPr>
            <w:tcW w:w="281" w:type="pct"/>
            <w:tcBorders>
              <w:top w:val="nil"/>
              <w:left w:val="nil"/>
              <w:bottom w:val="single" w:sz="4" w:space="0" w:color="auto"/>
              <w:right w:val="single" w:sz="4" w:space="0" w:color="auto"/>
            </w:tcBorders>
            <w:vAlign w:val="center"/>
            <w:hideMark/>
          </w:tcPr>
          <w:p w14:paraId="3EAEC58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textDirection w:val="btLr"/>
            <w:vAlign w:val="center"/>
          </w:tcPr>
          <w:p w14:paraId="51DC5B54" w14:textId="36024DB2" w:rsidR="00D76978" w:rsidRPr="00BA07B7" w:rsidRDefault="00D76978" w:rsidP="00EB66D2">
            <w:pPr>
              <w:spacing w:line="276" w:lineRule="auto"/>
              <w:ind w:left="113" w:right="113"/>
              <w:jc w:val="center"/>
              <w:rPr>
                <w:rFonts w:cs="Arial"/>
                <w:color w:val="FF0000"/>
                <w:sz w:val="22"/>
                <w:szCs w:val="22"/>
                <w:lang w:eastAsia="en-GB"/>
              </w:rPr>
            </w:pPr>
          </w:p>
        </w:tc>
        <w:tc>
          <w:tcPr>
            <w:tcW w:w="251" w:type="pct"/>
            <w:tcBorders>
              <w:top w:val="nil"/>
              <w:left w:val="nil"/>
              <w:bottom w:val="single" w:sz="4" w:space="0" w:color="auto"/>
              <w:right w:val="single" w:sz="4" w:space="0" w:color="auto"/>
            </w:tcBorders>
          </w:tcPr>
          <w:p w14:paraId="0DA88175"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147B141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50BF4F4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5650960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6C99735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01A1" w14:textId="77777777" w:rsidR="00D76978" w:rsidRPr="003A3E8B" w:rsidRDefault="00D76978" w:rsidP="00EB66D2">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0D4D6C9C" w14:textId="77777777" w:rsidR="00D76978" w:rsidRPr="003A3E8B" w:rsidRDefault="00D76978" w:rsidP="00EB66D2">
            <w:pPr>
              <w:spacing w:line="276" w:lineRule="auto"/>
              <w:jc w:val="center"/>
              <w:rPr>
                <w:rFonts w:asciiTheme="minorHAnsi" w:eastAsiaTheme="minorHAnsi" w:hAnsiTheme="minorHAnsi"/>
                <w:sz w:val="22"/>
                <w:szCs w:val="22"/>
              </w:rPr>
            </w:pPr>
          </w:p>
        </w:tc>
        <w:tc>
          <w:tcPr>
            <w:tcW w:w="355"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E4C5E75" w14:textId="24D3B3E8" w:rsidR="00D76978" w:rsidRPr="0003160C" w:rsidRDefault="00D76978" w:rsidP="00EB66D2">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and Assessment </w:t>
            </w:r>
            <w:r w:rsidRPr="0003160C">
              <w:rPr>
                <w:rFonts w:cs="Arial"/>
                <w:color w:val="000000" w:themeColor="text1"/>
                <w:sz w:val="22"/>
                <w:szCs w:val="22"/>
                <w:lang w:eastAsia="en-GB"/>
              </w:rPr>
              <w:t>Week</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14:paraId="02D09AC8" w14:textId="77777777" w:rsidR="00D76978" w:rsidRPr="00024CBB" w:rsidRDefault="00D76978" w:rsidP="00EB66D2">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D71575" w14:paraId="4183D84B"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698D32F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right w:val="single" w:sz="4" w:space="0" w:color="auto"/>
            </w:tcBorders>
            <w:shd w:val="clear" w:color="auto" w:fill="DBE5F1" w:themeFill="accent1" w:themeFillTint="33"/>
            <w:vAlign w:val="center"/>
            <w:hideMark/>
          </w:tcPr>
          <w:p w14:paraId="2FBCC3D1" w14:textId="6567996F"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77B0ED42"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598AEFF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4225B63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3BCC5F1B"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2A6963B4"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2822C284"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588CF86D"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3323497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BC601D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26427ED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9643"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6AD66819"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3E64662B"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2CB0466E"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018AB664"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3689C9C5"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7A0D976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right w:val="single" w:sz="4" w:space="0" w:color="auto"/>
            </w:tcBorders>
            <w:shd w:val="clear" w:color="auto" w:fill="DBE5F1" w:themeFill="accent1" w:themeFillTint="33"/>
            <w:vAlign w:val="center"/>
            <w:hideMark/>
          </w:tcPr>
          <w:p w14:paraId="2EC6D960" w14:textId="7B2C1D41"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1D8E06A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6CA0FE4A"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774858B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2D812E3E"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4FD7C36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23715B08"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4EBE165A"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6D6C495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E4790B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4A876FC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48D91C0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4C146153"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44E69CDF"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5E1CEA2E"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1650D861"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5CF1AC73"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5F0E5DC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bottom w:val="single" w:sz="4" w:space="0" w:color="auto"/>
              <w:right w:val="single" w:sz="4" w:space="0" w:color="auto"/>
            </w:tcBorders>
            <w:shd w:val="clear" w:color="auto" w:fill="DBE5F1" w:themeFill="accent1" w:themeFillTint="33"/>
            <w:vAlign w:val="center"/>
            <w:hideMark/>
          </w:tcPr>
          <w:p w14:paraId="21A5C427" w14:textId="30A4F930"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6F62DFC9"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3F30172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32F4499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60B828AE"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13FD7A99"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7E54FBD2"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1D4DA8FE"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4758DBE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36FA3A7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38A29F0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51BAE226"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09829E28"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72FA098B"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7D4D0F5B"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10530BA0"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4E50B129" w14:textId="77777777" w:rsidTr="005F0B56">
        <w:trPr>
          <w:trHeight w:val="285"/>
        </w:trPr>
        <w:tc>
          <w:tcPr>
            <w:tcW w:w="507" w:type="pct"/>
            <w:tcBorders>
              <w:top w:val="single" w:sz="4" w:space="0" w:color="auto"/>
              <w:left w:val="single" w:sz="4" w:space="0" w:color="auto"/>
              <w:bottom w:val="single" w:sz="4" w:space="0" w:color="auto"/>
              <w:right w:val="single" w:sz="4" w:space="0" w:color="auto"/>
            </w:tcBorders>
            <w:vAlign w:val="center"/>
            <w:hideMark/>
          </w:tcPr>
          <w:p w14:paraId="3E71A1E0"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34A33" w14:textId="00C94008" w:rsidR="00D76978" w:rsidRDefault="00D76978" w:rsidP="00EB66D2">
            <w:pPr>
              <w:spacing w:line="276" w:lineRule="auto"/>
              <w:rPr>
                <w:rFonts w:cs="Arial"/>
                <w:color w:val="FF0000"/>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vAlign w:val="center"/>
            <w:hideMark/>
          </w:tcPr>
          <w:p w14:paraId="01127FB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vAlign w:val="center"/>
            <w:hideMark/>
          </w:tcPr>
          <w:p w14:paraId="3DB951C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282F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EE78DA7"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443241E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716BC57" w14:textId="77777777" w:rsidR="00D76978" w:rsidRPr="009668E1" w:rsidRDefault="00D76978" w:rsidP="00EB66D2">
            <w:pPr>
              <w:rPr>
                <w:rFonts w:cs="Arial"/>
                <w:color w:val="FF0000"/>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1E4440C1"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3B74FC3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1FC842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F6597A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17783F0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7B15F8EE"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bottom w:val="single" w:sz="4" w:space="0" w:color="auto"/>
              <w:right w:val="single" w:sz="4" w:space="0" w:color="auto"/>
            </w:tcBorders>
            <w:shd w:val="clear" w:color="auto" w:fill="B2A1C7" w:themeFill="accent4" w:themeFillTint="99"/>
            <w:vAlign w:val="center"/>
          </w:tcPr>
          <w:p w14:paraId="14FBAE10"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5148FF" w14:textId="77777777" w:rsidR="00D76978" w:rsidRDefault="00D76978" w:rsidP="00EB66D2">
            <w:pPr>
              <w:rPr>
                <w:rFonts w:cs="Arial"/>
                <w:color w:val="FF0000"/>
                <w:sz w:val="18"/>
                <w:szCs w:val="18"/>
                <w:lang w:eastAsia="en-GB"/>
              </w:rPr>
            </w:pPr>
          </w:p>
        </w:tc>
        <w:tc>
          <w:tcPr>
            <w:tcW w:w="3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6A266B" w14:textId="77777777" w:rsidR="00D76978" w:rsidRPr="00024CBB" w:rsidRDefault="00D76978" w:rsidP="00EB66D2">
            <w:pPr>
              <w:spacing w:line="276" w:lineRule="auto"/>
              <w:ind w:left="113" w:right="113"/>
              <w:jc w:val="center"/>
              <w:rPr>
                <w:rFonts w:cs="Arial"/>
                <w:color w:val="FF0000"/>
                <w:sz w:val="22"/>
                <w:szCs w:val="22"/>
                <w:lang w:eastAsia="en-GB"/>
              </w:rPr>
            </w:pPr>
          </w:p>
        </w:tc>
      </w:tr>
    </w:tbl>
    <w:p w14:paraId="4BE92DEC" w14:textId="715A0236" w:rsidR="00601E79" w:rsidRDefault="00601E79" w:rsidP="00601E79">
      <w:pPr>
        <w:rPr>
          <w:rFonts w:eastAsiaTheme="minorHAnsi" w:cstheme="minorBidi"/>
          <w:sz w:val="22"/>
          <w:szCs w:val="22"/>
        </w:rPr>
      </w:pPr>
    </w:p>
    <w:p w14:paraId="0CFA5737" w14:textId="2497FBFB" w:rsidR="00406312" w:rsidRDefault="00406312" w:rsidP="00323F59">
      <w:pPr>
        <w:pStyle w:val="Caption"/>
        <w:keepNext/>
        <w:spacing w:after="0"/>
      </w:pPr>
      <w:r>
        <w:t xml:space="preserve">Table </w:t>
      </w:r>
      <w:r w:rsidR="00AF3B18">
        <w:fldChar w:fldCharType="begin"/>
      </w:r>
      <w:r w:rsidR="00AF3B18">
        <w:instrText xml:space="preserve"> SEQ Table \* ARABIC </w:instrText>
      </w:r>
      <w:r w:rsidR="00AF3B18">
        <w:fldChar w:fldCharType="separate"/>
      </w:r>
      <w:r w:rsidR="00323F59">
        <w:rPr>
          <w:noProof/>
        </w:rPr>
        <w:t>5</w:t>
      </w:r>
      <w:r w:rsidR="00AF3B18">
        <w:rPr>
          <w:noProof/>
        </w:rPr>
        <w:fldChar w:fldCharType="end"/>
      </w:r>
      <w:r>
        <w:t xml:space="preserve"> semester 2 hand in dates for postgraduate assessments </w:t>
      </w:r>
      <w:r w:rsidR="00477045">
        <w:t>2021/2022</w:t>
      </w:r>
    </w:p>
    <w:tbl>
      <w:tblPr>
        <w:tblW w:w="5121" w:type="pct"/>
        <w:tblInd w:w="-459" w:type="dxa"/>
        <w:tblLayout w:type="fixed"/>
        <w:tblLook w:val="04A0" w:firstRow="1" w:lastRow="0" w:firstColumn="1" w:lastColumn="0" w:noHBand="0" w:noVBand="1"/>
      </w:tblPr>
      <w:tblGrid>
        <w:gridCol w:w="1024"/>
        <w:gridCol w:w="779"/>
        <w:gridCol w:w="946"/>
        <w:gridCol w:w="812"/>
        <w:gridCol w:w="811"/>
        <w:gridCol w:w="811"/>
        <w:gridCol w:w="811"/>
        <w:gridCol w:w="811"/>
        <w:gridCol w:w="811"/>
        <w:gridCol w:w="811"/>
        <w:gridCol w:w="808"/>
        <w:gridCol w:w="808"/>
        <w:gridCol w:w="808"/>
        <w:gridCol w:w="811"/>
        <w:gridCol w:w="1124"/>
        <w:gridCol w:w="1136"/>
        <w:gridCol w:w="990"/>
      </w:tblGrid>
      <w:tr w:rsidR="00477045" w14:paraId="27F3D623" w14:textId="77777777" w:rsidTr="005F0B56">
        <w:trPr>
          <w:trHeight w:val="285"/>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477045" w:rsidRDefault="00477045" w:rsidP="00477045">
            <w:pPr>
              <w:spacing w:line="276" w:lineRule="auto"/>
              <w:jc w:val="center"/>
              <w:rPr>
                <w:rFonts w:cs="Arial"/>
                <w:b/>
                <w:bCs/>
                <w:color w:val="FF0000"/>
                <w:sz w:val="18"/>
                <w:szCs w:val="18"/>
                <w:lang w:eastAsia="en-GB"/>
              </w:rPr>
            </w:pPr>
          </w:p>
        </w:tc>
        <w:tc>
          <w:tcPr>
            <w:tcW w:w="4657" w:type="pct"/>
            <w:gridSpan w:val="16"/>
            <w:tcBorders>
              <w:top w:val="single" w:sz="4" w:space="0" w:color="auto"/>
              <w:left w:val="nil"/>
              <w:bottom w:val="single" w:sz="4" w:space="0" w:color="auto"/>
              <w:right w:val="single" w:sz="4" w:space="0" w:color="auto"/>
            </w:tcBorders>
            <w:hideMark/>
          </w:tcPr>
          <w:p w14:paraId="76D36C6F" w14:textId="610FFAED" w:rsidR="00477045" w:rsidRDefault="00477045" w:rsidP="00477045">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(2021/22) - Semester 2</w:t>
            </w:r>
          </w:p>
        </w:tc>
      </w:tr>
      <w:tr w:rsidR="00477045" w14:paraId="5DF25F6B" w14:textId="77777777" w:rsidTr="005F0B56">
        <w:trPr>
          <w:trHeight w:val="285"/>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477045" w:rsidRDefault="00477045" w:rsidP="00477045">
            <w:pPr>
              <w:rPr>
                <w:rFonts w:cs="Arial"/>
                <w:b/>
                <w:bCs/>
                <w:color w:val="FF0000"/>
                <w:sz w:val="18"/>
                <w:szCs w:val="18"/>
                <w:lang w:eastAsia="en-GB"/>
              </w:rPr>
            </w:pPr>
          </w:p>
        </w:tc>
        <w:tc>
          <w:tcPr>
            <w:tcW w:w="4657" w:type="pct"/>
            <w:gridSpan w:val="16"/>
            <w:tcBorders>
              <w:top w:val="single" w:sz="4" w:space="0" w:color="auto"/>
              <w:left w:val="nil"/>
              <w:bottom w:val="single" w:sz="4" w:space="0" w:color="auto"/>
              <w:right w:val="single" w:sz="4" w:space="0" w:color="auto"/>
            </w:tcBorders>
            <w:hideMark/>
          </w:tcPr>
          <w:p w14:paraId="2A857BFD" w14:textId="48908DA0" w:rsidR="00477045" w:rsidRDefault="00477045" w:rsidP="00477045">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A86CC1">
              <w:rPr>
                <w:rFonts w:cs="Arial"/>
                <w:color w:val="000000" w:themeColor="text1"/>
                <w:sz w:val="20"/>
                <w:szCs w:val="20"/>
                <w:lang w:eastAsia="en-GB"/>
              </w:rPr>
              <w:t>24</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 xml:space="preserve">Jan 2022; ends Fri </w:t>
            </w:r>
            <w:r w:rsidR="00A86CC1">
              <w:rPr>
                <w:rFonts w:cs="Arial"/>
                <w:color w:val="000000" w:themeColor="text1"/>
                <w:sz w:val="20"/>
                <w:szCs w:val="20"/>
                <w:lang w:eastAsia="en-GB"/>
              </w:rPr>
              <w:t>29</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April 2022)</w:t>
            </w:r>
          </w:p>
        </w:tc>
      </w:tr>
      <w:tr w:rsidR="000E402D" w:rsidRPr="001022D1" w14:paraId="077061CB" w14:textId="66CC0B41" w:rsidTr="005F0B56">
        <w:trPr>
          <w:trHeight w:val="379"/>
        </w:trPr>
        <w:tc>
          <w:tcPr>
            <w:tcW w:w="343" w:type="pct"/>
            <w:tcBorders>
              <w:top w:val="single" w:sz="4" w:space="0" w:color="auto"/>
              <w:left w:val="single" w:sz="4" w:space="0" w:color="auto"/>
              <w:bottom w:val="single" w:sz="4" w:space="0" w:color="auto"/>
              <w:right w:val="single" w:sz="4" w:space="0" w:color="auto"/>
            </w:tcBorders>
            <w:vAlign w:val="center"/>
          </w:tcPr>
          <w:p w14:paraId="364362CA" w14:textId="77777777" w:rsidR="000E402D" w:rsidRPr="005576EA" w:rsidRDefault="000E402D" w:rsidP="000E402D">
            <w:pPr>
              <w:rPr>
                <w:rFonts w:cs="Arial"/>
                <w:bCs/>
                <w:sz w:val="18"/>
                <w:szCs w:val="18"/>
                <w:lang w:eastAsia="en-GB"/>
              </w:rPr>
            </w:pPr>
            <w:r w:rsidRPr="005576EA">
              <w:rPr>
                <w:rFonts w:cs="Arial"/>
                <w:bCs/>
                <w:sz w:val="18"/>
                <w:szCs w:val="18"/>
                <w:lang w:eastAsia="en-GB"/>
              </w:rPr>
              <w:t>Week no</w:t>
            </w:r>
          </w:p>
        </w:tc>
        <w:tc>
          <w:tcPr>
            <w:tcW w:w="261" w:type="pct"/>
            <w:tcBorders>
              <w:top w:val="single" w:sz="4" w:space="0" w:color="auto"/>
              <w:left w:val="nil"/>
              <w:bottom w:val="single" w:sz="4" w:space="0" w:color="auto"/>
              <w:right w:val="single" w:sz="4" w:space="0" w:color="auto"/>
            </w:tcBorders>
            <w:vAlign w:val="center"/>
          </w:tcPr>
          <w:p w14:paraId="56E6A509" w14:textId="1C09F239" w:rsidR="000E402D" w:rsidRPr="005576EA" w:rsidRDefault="000E402D" w:rsidP="000E402D">
            <w:pPr>
              <w:spacing w:line="276" w:lineRule="auto"/>
              <w:jc w:val="center"/>
              <w:rPr>
                <w:rFonts w:cs="Arial"/>
                <w:sz w:val="18"/>
                <w:szCs w:val="18"/>
                <w:lang w:eastAsia="en-GB"/>
              </w:rPr>
            </w:pPr>
            <w:r>
              <w:rPr>
                <w:rFonts w:cs="Arial"/>
                <w:sz w:val="18"/>
                <w:szCs w:val="18"/>
                <w:lang w:eastAsia="en-GB"/>
              </w:rPr>
              <w:t>23</w:t>
            </w:r>
          </w:p>
        </w:tc>
        <w:tc>
          <w:tcPr>
            <w:tcW w:w="317" w:type="pct"/>
            <w:tcBorders>
              <w:top w:val="single" w:sz="4" w:space="0" w:color="auto"/>
              <w:left w:val="nil"/>
              <w:bottom w:val="single" w:sz="4" w:space="0" w:color="auto"/>
              <w:right w:val="single" w:sz="4" w:space="0" w:color="auto"/>
            </w:tcBorders>
            <w:vAlign w:val="center"/>
          </w:tcPr>
          <w:p w14:paraId="6956303F" w14:textId="2F0885B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24</w:t>
            </w:r>
          </w:p>
        </w:tc>
        <w:tc>
          <w:tcPr>
            <w:tcW w:w="272" w:type="pct"/>
            <w:tcBorders>
              <w:top w:val="single" w:sz="4" w:space="0" w:color="auto"/>
              <w:left w:val="nil"/>
              <w:bottom w:val="single" w:sz="4" w:space="0" w:color="auto"/>
              <w:right w:val="single" w:sz="4" w:space="0" w:color="auto"/>
            </w:tcBorders>
            <w:vAlign w:val="center"/>
          </w:tcPr>
          <w:p w14:paraId="2A85C2E5" w14:textId="74FF7089"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25</w:t>
            </w:r>
          </w:p>
        </w:tc>
        <w:tc>
          <w:tcPr>
            <w:tcW w:w="272" w:type="pct"/>
            <w:tcBorders>
              <w:top w:val="single" w:sz="4" w:space="0" w:color="auto"/>
              <w:left w:val="nil"/>
              <w:bottom w:val="single" w:sz="4" w:space="0" w:color="auto"/>
              <w:right w:val="single" w:sz="4" w:space="0" w:color="auto"/>
            </w:tcBorders>
            <w:vAlign w:val="center"/>
          </w:tcPr>
          <w:p w14:paraId="68929525" w14:textId="068D1F8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26</w:t>
            </w:r>
          </w:p>
        </w:tc>
        <w:tc>
          <w:tcPr>
            <w:tcW w:w="272" w:type="pct"/>
            <w:tcBorders>
              <w:top w:val="single" w:sz="4" w:space="0" w:color="auto"/>
              <w:left w:val="nil"/>
              <w:bottom w:val="single" w:sz="4" w:space="0" w:color="auto"/>
              <w:right w:val="single" w:sz="4" w:space="0" w:color="auto"/>
            </w:tcBorders>
            <w:shd w:val="clear" w:color="auto" w:fill="auto"/>
            <w:vAlign w:val="center"/>
          </w:tcPr>
          <w:p w14:paraId="5A7090FE" w14:textId="6F00075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27</w:t>
            </w:r>
          </w:p>
        </w:tc>
        <w:tc>
          <w:tcPr>
            <w:tcW w:w="272" w:type="pct"/>
            <w:tcBorders>
              <w:top w:val="single" w:sz="4" w:space="0" w:color="auto"/>
              <w:left w:val="nil"/>
              <w:bottom w:val="single" w:sz="4" w:space="0" w:color="auto"/>
              <w:right w:val="single" w:sz="4" w:space="0" w:color="auto"/>
            </w:tcBorders>
            <w:vAlign w:val="center"/>
          </w:tcPr>
          <w:p w14:paraId="2B775756" w14:textId="6F275BE4" w:rsidR="000E402D" w:rsidRPr="005576EA" w:rsidRDefault="000E402D" w:rsidP="000E402D">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2" w:type="pct"/>
            <w:tcBorders>
              <w:top w:val="single" w:sz="4" w:space="0" w:color="auto"/>
              <w:left w:val="single" w:sz="4" w:space="0" w:color="auto"/>
              <w:bottom w:val="single" w:sz="4" w:space="0" w:color="auto"/>
              <w:right w:val="single" w:sz="4" w:space="0" w:color="auto"/>
            </w:tcBorders>
            <w:vAlign w:val="center"/>
          </w:tcPr>
          <w:p w14:paraId="1C5E49C6" w14:textId="53FD2340"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29</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30</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353F" w14:textId="3BDC2644"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32C411" w14:textId="1279B638" w:rsidR="000E402D" w:rsidRPr="000E402D" w:rsidRDefault="000E402D" w:rsidP="000E402D">
            <w:pPr>
              <w:spacing w:line="276" w:lineRule="auto"/>
              <w:ind w:left="113" w:right="113"/>
              <w:jc w:val="center"/>
              <w:rPr>
                <w:rFonts w:cs="Arial"/>
                <w:sz w:val="22"/>
                <w:szCs w:val="22"/>
                <w:lang w:eastAsia="en-GB"/>
              </w:rPr>
            </w:pPr>
            <w:r>
              <w:rPr>
                <w:rFonts w:cs="Arial"/>
                <w:sz w:val="18"/>
                <w:szCs w:val="18"/>
                <w:lang w:eastAsia="en-GB"/>
              </w:rPr>
              <w:t>32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E16E60B" w14:textId="399DD16E" w:rsidR="000E402D" w:rsidRPr="000E402D" w:rsidRDefault="000E402D" w:rsidP="000E402D">
            <w:pPr>
              <w:spacing w:line="276" w:lineRule="auto"/>
              <w:ind w:left="113" w:right="113"/>
              <w:jc w:val="center"/>
              <w:rPr>
                <w:rFonts w:cs="Arial"/>
                <w:sz w:val="22"/>
                <w:szCs w:val="22"/>
                <w:lang w:eastAsia="en-GB"/>
              </w:rPr>
            </w:pPr>
            <w:r w:rsidRPr="005576EA">
              <w:rPr>
                <w:rFonts w:cs="Arial"/>
                <w:sz w:val="18"/>
                <w:szCs w:val="18"/>
                <w:lang w:eastAsia="en-GB"/>
              </w:rPr>
              <w:t>3</w:t>
            </w:r>
            <w:r>
              <w:rPr>
                <w:rFonts w:cs="Arial"/>
                <w:sz w:val="18"/>
                <w:szCs w:val="18"/>
                <w:lang w:eastAsia="en-GB"/>
              </w:rPr>
              <w:t>3</w:t>
            </w:r>
          </w:p>
        </w:tc>
        <w:tc>
          <w:tcPr>
            <w:tcW w:w="271" w:type="pct"/>
            <w:vMerge w:val="restart"/>
            <w:tcBorders>
              <w:top w:val="single" w:sz="4" w:space="0" w:color="auto"/>
              <w:left w:val="single" w:sz="4" w:space="0" w:color="auto"/>
              <w:right w:val="single" w:sz="4" w:space="0" w:color="auto"/>
            </w:tcBorders>
            <w:shd w:val="clear" w:color="auto" w:fill="B2A1C7" w:themeFill="accent4" w:themeFillTint="99"/>
            <w:textDirection w:val="btLr"/>
            <w:vAlign w:val="center"/>
          </w:tcPr>
          <w:p w14:paraId="786D1959" w14:textId="5FA668FF" w:rsidR="000E402D" w:rsidRPr="00FD3DBA" w:rsidRDefault="000E402D" w:rsidP="000E402D">
            <w:pPr>
              <w:spacing w:line="276" w:lineRule="auto"/>
              <w:ind w:left="113" w:right="113"/>
              <w:jc w:val="center"/>
              <w:rPr>
                <w:rFonts w:cs="Arial"/>
                <w:sz w:val="22"/>
                <w:szCs w:val="22"/>
                <w:lang w:eastAsia="en-GB"/>
              </w:rPr>
            </w:pPr>
            <w:r w:rsidRPr="00FD3DBA">
              <w:rPr>
                <w:rFonts w:cs="Arial"/>
                <w:sz w:val="22"/>
                <w:szCs w:val="22"/>
                <w:lang w:eastAsia="en-GB"/>
              </w:rPr>
              <w:t xml:space="preserve">Easter Break </w:t>
            </w:r>
          </w:p>
          <w:p w14:paraId="0DF681DE" w14:textId="4CC2EE1E" w:rsidR="000E402D" w:rsidRPr="00FD3DBA" w:rsidRDefault="000E402D" w:rsidP="000E402D">
            <w:pPr>
              <w:spacing w:line="276" w:lineRule="auto"/>
              <w:ind w:left="113" w:right="113"/>
              <w:jc w:val="center"/>
              <w:rPr>
                <w:rFonts w:cs="Arial"/>
                <w:sz w:val="20"/>
                <w:szCs w:val="20"/>
                <w:lang w:eastAsia="en-GB"/>
              </w:rPr>
            </w:pPr>
            <w:r>
              <w:rPr>
                <w:rFonts w:cs="Arial"/>
                <w:sz w:val="22"/>
                <w:szCs w:val="22"/>
                <w:lang w:eastAsia="en-GB"/>
              </w:rPr>
              <w:t>(2 weeks)</w:t>
            </w:r>
          </w:p>
        </w:tc>
        <w:tc>
          <w:tcPr>
            <w:tcW w:w="272" w:type="pct"/>
            <w:tcBorders>
              <w:top w:val="single" w:sz="4" w:space="0" w:color="auto"/>
              <w:left w:val="single" w:sz="4" w:space="0" w:color="auto"/>
              <w:bottom w:val="single" w:sz="4" w:space="0" w:color="auto"/>
              <w:right w:val="single" w:sz="4" w:space="0" w:color="auto"/>
            </w:tcBorders>
            <w:vAlign w:val="center"/>
          </w:tcPr>
          <w:p w14:paraId="430854CC" w14:textId="77777777"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77777777"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37</w:t>
            </w:r>
          </w:p>
        </w:tc>
        <w:tc>
          <w:tcPr>
            <w:tcW w:w="381" w:type="pct"/>
            <w:tcBorders>
              <w:top w:val="single" w:sz="4" w:space="0" w:color="auto"/>
              <w:left w:val="nil"/>
              <w:bottom w:val="single" w:sz="4" w:space="0" w:color="auto"/>
              <w:right w:val="single" w:sz="4" w:space="0" w:color="auto"/>
            </w:tcBorders>
            <w:shd w:val="clear" w:color="auto" w:fill="auto"/>
            <w:vAlign w:val="center"/>
          </w:tcPr>
          <w:p w14:paraId="5CAF6E3F" w14:textId="375BEE34"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38</w:t>
            </w:r>
          </w:p>
        </w:tc>
        <w:tc>
          <w:tcPr>
            <w:tcW w:w="332" w:type="pct"/>
            <w:tcBorders>
              <w:top w:val="single" w:sz="4" w:space="0" w:color="auto"/>
              <w:left w:val="nil"/>
              <w:bottom w:val="single" w:sz="4" w:space="0" w:color="auto"/>
              <w:right w:val="single" w:sz="4" w:space="0" w:color="auto"/>
            </w:tcBorders>
            <w:vAlign w:val="center"/>
          </w:tcPr>
          <w:p w14:paraId="3CD8BAF1" w14:textId="3B8A17BA" w:rsidR="000E402D" w:rsidRPr="005576EA" w:rsidRDefault="000E402D" w:rsidP="000E402D">
            <w:pPr>
              <w:spacing w:line="276" w:lineRule="auto"/>
              <w:jc w:val="center"/>
              <w:rPr>
                <w:rFonts w:cs="Arial"/>
                <w:sz w:val="18"/>
                <w:szCs w:val="18"/>
                <w:lang w:eastAsia="en-GB"/>
              </w:rPr>
            </w:pPr>
            <w:r>
              <w:rPr>
                <w:rFonts w:cs="Arial"/>
                <w:sz w:val="18"/>
                <w:szCs w:val="18"/>
                <w:lang w:eastAsia="en-GB"/>
              </w:rPr>
              <w:t>39</w:t>
            </w:r>
          </w:p>
        </w:tc>
      </w:tr>
      <w:tr w:rsidR="00A86CC1" w14:paraId="19F020D8" w14:textId="73BB5E9C" w:rsidTr="005F0B56">
        <w:trPr>
          <w:trHeight w:val="285"/>
        </w:trPr>
        <w:tc>
          <w:tcPr>
            <w:tcW w:w="343" w:type="pct"/>
            <w:tcBorders>
              <w:top w:val="single" w:sz="4" w:space="0" w:color="auto"/>
              <w:left w:val="single" w:sz="4" w:space="0" w:color="auto"/>
              <w:bottom w:val="single" w:sz="4" w:space="0" w:color="auto"/>
              <w:right w:val="single" w:sz="4" w:space="0" w:color="auto"/>
            </w:tcBorders>
            <w:vAlign w:val="center"/>
            <w:hideMark/>
          </w:tcPr>
          <w:p w14:paraId="1DDBF49A" w14:textId="77777777" w:rsidR="00A86CC1" w:rsidRPr="00A86CC1" w:rsidRDefault="00A86CC1" w:rsidP="00A86CC1">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3E607"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24/01/</w:t>
            </w:r>
          </w:p>
          <w:p w14:paraId="2C370976" w14:textId="0A7C944E" w:rsidR="00A86CC1" w:rsidRPr="00A86CC1" w:rsidRDefault="00A86CC1" w:rsidP="00A86CC1">
            <w:pPr>
              <w:spacing w:line="276" w:lineRule="auto"/>
              <w:jc w:val="center"/>
              <w:rPr>
                <w:rFonts w:cs="Arial"/>
                <w:color w:val="FF0000"/>
                <w:sz w:val="16"/>
                <w:szCs w:val="16"/>
                <w:lang w:eastAsia="en-GB"/>
              </w:rPr>
            </w:pPr>
            <w:r w:rsidRPr="00A86CC1">
              <w:rPr>
                <w:rFonts w:cs="Arial"/>
                <w:color w:val="000000" w:themeColor="text1"/>
                <w:sz w:val="16"/>
                <w:szCs w:val="16"/>
                <w:lang w:eastAsia="en-GB"/>
              </w:rPr>
              <w:t>22</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27D3E"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31/01/</w:t>
            </w:r>
          </w:p>
          <w:p w14:paraId="5672C4A4" w14:textId="474B87E4"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6ED301DF"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07/02/</w:t>
            </w:r>
          </w:p>
          <w:p w14:paraId="0BEE9A14" w14:textId="2FFBC79E"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672DEBCD"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14/02/</w:t>
            </w:r>
          </w:p>
          <w:p w14:paraId="5B99A437" w14:textId="67BC04F1"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004D740B"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21/02/</w:t>
            </w:r>
          </w:p>
          <w:p w14:paraId="303DBF9A" w14:textId="3669874A"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shd w:val="clear" w:color="auto" w:fill="auto"/>
            <w:vAlign w:val="center"/>
          </w:tcPr>
          <w:p w14:paraId="5899A3F1"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28/02/</w:t>
            </w:r>
          </w:p>
          <w:p w14:paraId="4BEC46D2" w14:textId="193328B3"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3BF85DB3"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07/03/</w:t>
            </w:r>
          </w:p>
          <w:p w14:paraId="4265B1E4" w14:textId="422F7425"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single" w:sz="4" w:space="0" w:color="auto"/>
              <w:bottom w:val="single" w:sz="4" w:space="0" w:color="auto"/>
              <w:right w:val="single" w:sz="4" w:space="0" w:color="auto"/>
            </w:tcBorders>
            <w:vAlign w:val="center"/>
          </w:tcPr>
          <w:p w14:paraId="52665C3B" w14:textId="356B7AB2"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14/03/ 22</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8175"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21/03/</w:t>
            </w:r>
          </w:p>
          <w:p w14:paraId="3BED2C8F" w14:textId="778F18AD"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tcBorders>
              <w:top w:val="single" w:sz="4" w:space="0" w:color="auto"/>
              <w:left w:val="nil"/>
              <w:bottom w:val="single" w:sz="4" w:space="0" w:color="auto"/>
              <w:right w:val="single" w:sz="4" w:space="0" w:color="auto"/>
            </w:tcBorders>
            <w:shd w:val="clear" w:color="auto" w:fill="auto"/>
            <w:vAlign w:val="center"/>
          </w:tcPr>
          <w:p w14:paraId="2BCBD189"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28/03/</w:t>
            </w:r>
          </w:p>
          <w:p w14:paraId="69F6B376" w14:textId="45324F6F" w:rsidR="00A86CC1" w:rsidRPr="00A86CC1" w:rsidRDefault="00A86CC1" w:rsidP="00A86CC1">
            <w:pPr>
              <w:spacing w:line="276" w:lineRule="auto"/>
              <w:ind w:left="113" w:right="113"/>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C7FE28"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04/04/</w:t>
            </w:r>
          </w:p>
          <w:p w14:paraId="206574E0" w14:textId="3C6E16E1" w:rsidR="00A86CC1" w:rsidRPr="00A86CC1" w:rsidRDefault="00A86CC1" w:rsidP="00A86CC1">
            <w:pPr>
              <w:spacing w:line="276" w:lineRule="auto"/>
              <w:ind w:left="113" w:right="113"/>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vMerge/>
            <w:tcBorders>
              <w:left w:val="single" w:sz="4" w:space="0" w:color="auto"/>
              <w:right w:val="single" w:sz="4" w:space="0" w:color="auto"/>
            </w:tcBorders>
            <w:shd w:val="clear" w:color="auto" w:fill="B2A1C7" w:themeFill="accent4" w:themeFillTint="99"/>
          </w:tcPr>
          <w:p w14:paraId="1A408F67" w14:textId="1F83DA96" w:rsidR="00A86CC1" w:rsidRPr="00A86CC1" w:rsidRDefault="00A86CC1" w:rsidP="00A86CC1">
            <w:pPr>
              <w:spacing w:line="276" w:lineRule="auto"/>
              <w:ind w:left="113" w:right="113"/>
              <w:jc w:val="center"/>
              <w:rPr>
                <w:rFonts w:cs="Arial"/>
                <w:color w:val="000000" w:themeColor="text1"/>
                <w:sz w:val="16"/>
                <w:szCs w:val="16"/>
                <w:lang w:eastAsia="en-GB"/>
              </w:rPr>
            </w:pPr>
          </w:p>
        </w:tc>
        <w:tc>
          <w:tcPr>
            <w:tcW w:w="272" w:type="pct"/>
            <w:tcBorders>
              <w:top w:val="single" w:sz="4" w:space="0" w:color="auto"/>
              <w:left w:val="single" w:sz="4" w:space="0" w:color="auto"/>
              <w:bottom w:val="single" w:sz="4" w:space="0" w:color="auto"/>
              <w:right w:val="single" w:sz="4" w:space="0" w:color="auto"/>
            </w:tcBorders>
            <w:vAlign w:val="center"/>
          </w:tcPr>
          <w:p w14:paraId="5C695C14"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25/04/</w:t>
            </w:r>
          </w:p>
          <w:p w14:paraId="179BFE20" w14:textId="50FE4D45"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77" w:type="pct"/>
            <w:tcBorders>
              <w:top w:val="single" w:sz="4" w:space="0" w:color="auto"/>
              <w:left w:val="single" w:sz="4" w:space="0" w:color="auto"/>
              <w:bottom w:val="single" w:sz="4" w:space="0" w:color="auto"/>
              <w:right w:val="single" w:sz="4" w:space="0" w:color="auto"/>
            </w:tcBorders>
            <w:vAlign w:val="center"/>
          </w:tcPr>
          <w:p w14:paraId="309DD428"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02/05/</w:t>
            </w:r>
          </w:p>
          <w:p w14:paraId="5670C7B9" w14:textId="31E0D33B"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81" w:type="pct"/>
            <w:tcBorders>
              <w:top w:val="single" w:sz="4" w:space="0" w:color="auto"/>
              <w:left w:val="nil"/>
              <w:bottom w:val="single" w:sz="4" w:space="0" w:color="auto"/>
              <w:right w:val="single" w:sz="4" w:space="0" w:color="auto"/>
            </w:tcBorders>
            <w:vAlign w:val="center"/>
          </w:tcPr>
          <w:p w14:paraId="3A663FCE"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09/05/</w:t>
            </w:r>
          </w:p>
          <w:p w14:paraId="3FAAE397" w14:textId="7FAA88B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32" w:type="pct"/>
            <w:tcBorders>
              <w:top w:val="single" w:sz="4" w:space="0" w:color="auto"/>
              <w:left w:val="nil"/>
              <w:bottom w:val="single" w:sz="4" w:space="0" w:color="auto"/>
              <w:right w:val="single" w:sz="4" w:space="0" w:color="auto"/>
            </w:tcBorders>
            <w:vAlign w:val="center"/>
          </w:tcPr>
          <w:p w14:paraId="22E0A8CB"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16/05/</w:t>
            </w:r>
          </w:p>
          <w:p w14:paraId="76298419" w14:textId="251B4988" w:rsid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r>
      <w:tr w:rsidR="000E402D" w14:paraId="297E7446" w14:textId="31BDB5FC"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2C28ABC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4E0F70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570FBC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6A785C15"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0E402D" w:rsidRPr="00421CBA" w:rsidRDefault="000E402D" w:rsidP="000E402D">
            <w:pPr>
              <w:spacing w:line="276" w:lineRule="auto"/>
              <w:ind w:left="113" w:right="113"/>
              <w:jc w:val="center"/>
              <w:rPr>
                <w:rFonts w:cs="Arial"/>
                <w:color w:val="FF0000"/>
                <w:sz w:val="22"/>
                <w:szCs w:val="22"/>
                <w:lang w:eastAsia="en-GB"/>
              </w:rPr>
            </w:pPr>
          </w:p>
        </w:tc>
        <w:tc>
          <w:tcPr>
            <w:tcW w:w="272" w:type="pct"/>
            <w:tcBorders>
              <w:top w:val="nil"/>
              <w:left w:val="nil"/>
              <w:bottom w:val="single" w:sz="4" w:space="0" w:color="auto"/>
              <w:right w:val="single" w:sz="4" w:space="0" w:color="auto"/>
            </w:tcBorders>
            <w:vAlign w:val="center"/>
            <w:hideMark/>
          </w:tcPr>
          <w:p w14:paraId="6A739266"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79E0BD7E" w14:textId="77777777" w:rsidR="000E402D" w:rsidRDefault="000E402D" w:rsidP="000E402D">
            <w:pPr>
              <w:spacing w:line="276" w:lineRule="auto"/>
              <w:jc w:val="center"/>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6544FF7E" w14:textId="77777777" w:rsidR="000E402D" w:rsidRPr="000E402D" w:rsidRDefault="000E402D" w:rsidP="000E402D">
            <w:pPr>
              <w:spacing w:line="276" w:lineRule="auto"/>
              <w:ind w:left="113" w:right="113"/>
              <w:jc w:val="center"/>
              <w:rPr>
                <w:rFonts w:cs="Arial"/>
                <w:color w:val="000000" w:themeColor="text1"/>
                <w:sz w:val="22"/>
                <w:szCs w:val="22"/>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3E0C6617" w14:textId="77777777" w:rsidR="000E402D" w:rsidRPr="000E402D" w:rsidRDefault="000E402D" w:rsidP="000E402D">
            <w:pPr>
              <w:spacing w:line="276" w:lineRule="auto"/>
              <w:ind w:left="113" w:right="113"/>
              <w:jc w:val="center"/>
              <w:rPr>
                <w:rFonts w:cs="Arial"/>
                <w:color w:val="000000" w:themeColor="text1"/>
                <w:sz w:val="22"/>
                <w:szCs w:val="22"/>
                <w:lang w:eastAsia="en-GB"/>
              </w:rPr>
            </w:pPr>
          </w:p>
        </w:tc>
        <w:tc>
          <w:tcPr>
            <w:tcW w:w="271" w:type="pct"/>
            <w:vMerge/>
            <w:tcBorders>
              <w:left w:val="single" w:sz="4" w:space="0" w:color="auto"/>
              <w:right w:val="single" w:sz="4" w:space="0" w:color="auto"/>
            </w:tcBorders>
            <w:shd w:val="clear" w:color="auto" w:fill="B2A1C7" w:themeFill="accent4" w:themeFillTint="99"/>
            <w:textDirection w:val="btLr"/>
            <w:vAlign w:val="center"/>
          </w:tcPr>
          <w:p w14:paraId="1CE6F3A1" w14:textId="6F417AAE" w:rsidR="000E402D" w:rsidRPr="0003160C" w:rsidRDefault="000E402D" w:rsidP="000E402D">
            <w:pPr>
              <w:spacing w:line="276" w:lineRule="auto"/>
              <w:ind w:left="113" w:right="113"/>
              <w:jc w:val="center"/>
              <w:rPr>
                <w:rFonts w:cs="Arial"/>
                <w:color w:val="000000" w:themeColor="text1"/>
                <w:sz w:val="22"/>
                <w:szCs w:val="22"/>
                <w:lang w:eastAsia="en-GB"/>
              </w:rPr>
            </w:pPr>
          </w:p>
        </w:tc>
        <w:tc>
          <w:tcPr>
            <w:tcW w:w="272" w:type="pct"/>
            <w:tcBorders>
              <w:top w:val="nil"/>
              <w:left w:val="single" w:sz="4" w:space="0" w:color="auto"/>
              <w:bottom w:val="single" w:sz="4" w:space="0" w:color="auto"/>
              <w:right w:val="single" w:sz="4" w:space="0" w:color="auto"/>
            </w:tcBorders>
            <w:textDirection w:val="btLr"/>
          </w:tcPr>
          <w:p w14:paraId="07ED88C4" w14:textId="77777777" w:rsidR="000E402D" w:rsidRPr="0003160C" w:rsidRDefault="000E402D" w:rsidP="000E402D">
            <w:pPr>
              <w:spacing w:line="276" w:lineRule="auto"/>
              <w:ind w:left="113" w:right="113"/>
              <w:jc w:val="center"/>
              <w:rPr>
                <w:rFonts w:cs="Arial"/>
                <w:color w:val="000000" w:themeColor="text1"/>
                <w:sz w:val="22"/>
                <w:szCs w:val="22"/>
                <w:lang w:eastAsia="en-GB"/>
              </w:rPr>
            </w:pPr>
          </w:p>
        </w:tc>
        <w:tc>
          <w:tcPr>
            <w:tcW w:w="377"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34B9A1E7" w:rsidR="000E402D" w:rsidRPr="00D71575" w:rsidRDefault="000E402D" w:rsidP="000E402D">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Revision and Assessment Week</w:t>
            </w:r>
          </w:p>
        </w:tc>
        <w:tc>
          <w:tcPr>
            <w:tcW w:w="38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0E402D" w:rsidRPr="00D71575" w:rsidRDefault="000E402D" w:rsidP="000E402D">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Assessment Week</w:t>
            </w:r>
          </w:p>
        </w:tc>
        <w:tc>
          <w:tcPr>
            <w:tcW w:w="332" w:type="pct"/>
            <w:vMerge w:val="restart"/>
            <w:tcBorders>
              <w:top w:val="single" w:sz="4" w:space="0" w:color="auto"/>
              <w:left w:val="nil"/>
              <w:right w:val="single" w:sz="4" w:space="0" w:color="auto"/>
            </w:tcBorders>
            <w:shd w:val="clear" w:color="auto" w:fill="E5B8B7" w:themeFill="accent2" w:themeFillTint="66"/>
            <w:textDirection w:val="btLr"/>
          </w:tcPr>
          <w:p w14:paraId="55FB449C" w14:textId="11E7B889" w:rsidR="000E402D" w:rsidRPr="00D71575" w:rsidRDefault="000E402D" w:rsidP="000E402D">
            <w:pPr>
              <w:spacing w:line="276" w:lineRule="auto"/>
              <w:ind w:left="113" w:right="113"/>
              <w:jc w:val="center"/>
              <w:rPr>
                <w:rFonts w:cs="Arial"/>
                <w:color w:val="000000" w:themeColor="text1"/>
                <w:sz w:val="20"/>
                <w:szCs w:val="20"/>
                <w:lang w:eastAsia="en-GB"/>
              </w:rPr>
            </w:pPr>
            <w:r w:rsidRPr="00D71575">
              <w:rPr>
                <w:rFonts w:cs="Arial"/>
                <w:color w:val="000000" w:themeColor="text1"/>
                <w:sz w:val="20"/>
                <w:szCs w:val="20"/>
                <w:lang w:eastAsia="en-GB"/>
              </w:rPr>
              <w:t>Assessment Week</w:t>
            </w:r>
          </w:p>
        </w:tc>
      </w:tr>
      <w:tr w:rsidR="000E402D" w14:paraId="5A5C0E54" w14:textId="2383FA20"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733F5919"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2EDE88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0BFF32F5"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8528A4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3FA6AF51"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D79CE"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4126E35"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0FF281E"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6E2A6CB4" w14:textId="7CB54403"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2111C30"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191F7538" w14:textId="77777777" w:rsidR="000E402D" w:rsidRDefault="000E402D" w:rsidP="000E402D">
            <w:pPr>
              <w:rPr>
                <w:rFonts w:cs="Arial"/>
                <w:color w:val="FF0000"/>
                <w:sz w:val="18"/>
                <w:szCs w:val="18"/>
                <w:lang w:eastAsia="en-GB"/>
              </w:rPr>
            </w:pPr>
          </w:p>
        </w:tc>
      </w:tr>
      <w:tr w:rsidR="000E402D" w14:paraId="0AD286D7" w14:textId="66E0A5C8" w:rsidTr="005F0B56">
        <w:trPr>
          <w:trHeight w:val="285"/>
        </w:trPr>
        <w:tc>
          <w:tcPr>
            <w:tcW w:w="343" w:type="pct"/>
            <w:tcBorders>
              <w:top w:val="nil"/>
              <w:left w:val="single" w:sz="4" w:space="0" w:color="auto"/>
              <w:bottom w:val="single" w:sz="4" w:space="0" w:color="auto"/>
              <w:right w:val="single" w:sz="4" w:space="0" w:color="auto"/>
            </w:tcBorders>
            <w:vAlign w:val="center"/>
          </w:tcPr>
          <w:p w14:paraId="189E81B6" w14:textId="77777777" w:rsidR="000E402D" w:rsidRDefault="000E402D" w:rsidP="000E402D">
            <w:pPr>
              <w:spacing w:line="276" w:lineRule="auto"/>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67BA731D"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76DF0E0D"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662B05DA"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B8C6339"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73C7522D"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vAlign w:val="center"/>
          </w:tcPr>
          <w:p w14:paraId="40A88BB2"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4158A"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B7C38B4"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2E124C"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492BE21C" w14:textId="67B2D8A5"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1E7BCFC"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5344CB96" w14:textId="77777777" w:rsidR="000E402D" w:rsidRDefault="000E402D" w:rsidP="000E402D">
            <w:pPr>
              <w:rPr>
                <w:rFonts w:cs="Arial"/>
                <w:color w:val="FF0000"/>
                <w:sz w:val="18"/>
                <w:szCs w:val="18"/>
                <w:lang w:eastAsia="en-GB"/>
              </w:rPr>
            </w:pPr>
          </w:p>
        </w:tc>
      </w:tr>
      <w:tr w:rsidR="000E402D" w14:paraId="20167E3A" w14:textId="114322D8"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31D8721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75B5E4F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E1E31E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476E022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24766EC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43E8"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4F2DA45"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FD47164"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719F7860" w14:textId="2980DE14"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9E2438D"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579C7AC7" w14:textId="77777777" w:rsidR="000E402D" w:rsidRDefault="000E402D" w:rsidP="000E402D">
            <w:pPr>
              <w:rPr>
                <w:rFonts w:cs="Arial"/>
                <w:color w:val="FF0000"/>
                <w:sz w:val="18"/>
                <w:szCs w:val="18"/>
                <w:lang w:eastAsia="en-GB"/>
              </w:rPr>
            </w:pPr>
          </w:p>
        </w:tc>
      </w:tr>
      <w:tr w:rsidR="000E402D" w14:paraId="6743A833" w14:textId="291F1AFB"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19F52F9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E0779"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16DE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6932BCB7"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A7EAB58"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48803A44"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7A4820BC"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3C1CCAE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37A1BF0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AD69"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4759151"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D529614"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bottom w:val="single" w:sz="4" w:space="0" w:color="auto"/>
              <w:right w:val="single" w:sz="4" w:space="0" w:color="auto"/>
            </w:tcBorders>
            <w:shd w:val="clear" w:color="auto" w:fill="B2A1C7" w:themeFill="accent4" w:themeFillTint="99"/>
          </w:tcPr>
          <w:p w14:paraId="7EEF3B18" w14:textId="240EF826"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2763C351"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3948C4D5"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7B3E104" w14:textId="77777777" w:rsidR="000E402D" w:rsidRDefault="000E402D" w:rsidP="000E402D">
            <w:pPr>
              <w:rPr>
                <w:rFonts w:cs="Arial"/>
                <w:color w:val="FF0000"/>
                <w:sz w:val="18"/>
                <w:szCs w:val="18"/>
                <w:lang w:eastAsia="en-GB"/>
              </w:rPr>
            </w:pPr>
          </w:p>
        </w:tc>
        <w:tc>
          <w:tcPr>
            <w:tcW w:w="332" w:type="pct"/>
            <w:vMerge/>
            <w:tcBorders>
              <w:left w:val="nil"/>
              <w:bottom w:val="single" w:sz="4" w:space="0" w:color="auto"/>
              <w:right w:val="single" w:sz="4" w:space="0" w:color="auto"/>
            </w:tcBorders>
            <w:shd w:val="clear" w:color="auto" w:fill="E5B8B7" w:themeFill="accent2" w:themeFillTint="66"/>
          </w:tcPr>
          <w:p w14:paraId="295ADE3C" w14:textId="77777777" w:rsidR="000E402D" w:rsidRDefault="000E402D" w:rsidP="000E402D">
            <w:pPr>
              <w:rPr>
                <w:rFonts w:cs="Arial"/>
                <w:color w:val="FF0000"/>
                <w:sz w:val="18"/>
                <w:szCs w:val="18"/>
                <w:lang w:eastAsia="en-GB"/>
              </w:rPr>
            </w:pPr>
          </w:p>
        </w:tc>
      </w:tr>
    </w:tbl>
    <w:p w14:paraId="04C1CFA8" w14:textId="4ED15EB6" w:rsidR="007520C0" w:rsidRDefault="007520C0" w:rsidP="007520C0">
      <w:pPr>
        <w:rPr>
          <w:rFonts w:eastAsiaTheme="minorHAnsi" w:cstheme="minorBidi"/>
          <w:sz w:val="22"/>
          <w:szCs w:val="22"/>
        </w:rPr>
      </w:pPr>
    </w:p>
    <w:p w14:paraId="11062FE3" w14:textId="0304E9E8" w:rsidR="00406312" w:rsidRDefault="00406312" w:rsidP="00323F59">
      <w:pPr>
        <w:pStyle w:val="Caption"/>
        <w:keepNext/>
        <w:spacing w:after="0"/>
      </w:pPr>
      <w:r>
        <w:t xml:space="preserve">Table </w:t>
      </w:r>
      <w:r w:rsidR="00AF3B18">
        <w:fldChar w:fldCharType="begin"/>
      </w:r>
      <w:r w:rsidR="00AF3B18">
        <w:instrText xml:space="preserve"> SEQ Table \* ARABIC </w:instrText>
      </w:r>
      <w:r w:rsidR="00AF3B18">
        <w:fldChar w:fldCharType="separate"/>
      </w:r>
      <w:r w:rsidR="00323F59">
        <w:rPr>
          <w:noProof/>
        </w:rPr>
        <w:t>6</w:t>
      </w:r>
      <w:r w:rsidR="00AF3B18">
        <w:rPr>
          <w:noProof/>
        </w:rPr>
        <w:fldChar w:fldCharType="end"/>
      </w:r>
      <w:r>
        <w:t xml:space="preserve"> semester 3 hand in dates for postgraduate assessments 202</w:t>
      </w:r>
      <w:r w:rsidR="00477045">
        <w:t>1/2022</w:t>
      </w:r>
    </w:p>
    <w:tbl>
      <w:tblPr>
        <w:tblW w:w="5462" w:type="pct"/>
        <w:tblInd w:w="-459" w:type="dxa"/>
        <w:tblLook w:val="04A0" w:firstRow="1" w:lastRow="0" w:firstColumn="1" w:lastColumn="0" w:noHBand="0" w:noVBand="1"/>
      </w:tblPr>
      <w:tblGrid>
        <w:gridCol w:w="846"/>
        <w:gridCol w:w="839"/>
        <w:gridCol w:w="839"/>
        <w:gridCol w:w="839"/>
        <w:gridCol w:w="839"/>
        <w:gridCol w:w="839"/>
        <w:gridCol w:w="839"/>
        <w:gridCol w:w="839"/>
        <w:gridCol w:w="839"/>
        <w:gridCol w:w="839"/>
        <w:gridCol w:w="839"/>
        <w:gridCol w:w="795"/>
        <w:gridCol w:w="839"/>
        <w:gridCol w:w="839"/>
        <w:gridCol w:w="839"/>
        <w:gridCol w:w="839"/>
        <w:gridCol w:w="839"/>
        <w:gridCol w:w="840"/>
        <w:gridCol w:w="839"/>
      </w:tblGrid>
      <w:tr w:rsidR="002D0374" w14:paraId="75CC79A6" w14:textId="77777777" w:rsidTr="002D0374">
        <w:trPr>
          <w:trHeight w:val="285"/>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Default="007520C0" w:rsidP="00EB66D2">
            <w:pPr>
              <w:spacing w:line="276" w:lineRule="auto"/>
              <w:jc w:val="cente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5BCD80A1" w14:textId="779DD21E" w:rsidR="007520C0" w:rsidRDefault="007520C0" w:rsidP="007520C0">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Pr>
                <w:rFonts w:cs="Arial"/>
                <w:b/>
                <w:bCs/>
                <w:color w:val="000000" w:themeColor="text1"/>
                <w:sz w:val="20"/>
                <w:szCs w:val="20"/>
                <w:lang w:eastAsia="en-GB"/>
              </w:rPr>
              <w:t>) - Semester 3</w:t>
            </w:r>
          </w:p>
        </w:tc>
      </w:tr>
      <w:tr w:rsidR="002D0374" w14:paraId="084D4D4A" w14:textId="77777777" w:rsidTr="002D0374">
        <w:trPr>
          <w:trHeight w:val="285"/>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51E2E3E3" w14:textId="0D27BD6A" w:rsidR="007520C0" w:rsidRDefault="007520C0" w:rsidP="00824931">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3 </w:t>
            </w:r>
            <w:r>
              <w:rPr>
                <w:rFonts w:cs="Arial"/>
                <w:color w:val="000000" w:themeColor="text1"/>
                <w:sz w:val="20"/>
                <w:szCs w:val="20"/>
                <w:lang w:eastAsia="en-GB"/>
              </w:rPr>
              <w:t xml:space="preserve">commences Mon </w:t>
            </w:r>
            <w:r w:rsidR="00A86CC1">
              <w:rPr>
                <w:rFonts w:cs="Arial"/>
                <w:color w:val="000000" w:themeColor="text1"/>
                <w:sz w:val="20"/>
                <w:szCs w:val="20"/>
                <w:lang w:eastAsia="en-GB"/>
              </w:rPr>
              <w:t>30</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sidR="00824931">
              <w:rPr>
                <w:rFonts w:cs="Arial"/>
                <w:color w:val="000000" w:themeColor="text1"/>
                <w:sz w:val="20"/>
                <w:szCs w:val="20"/>
                <w:lang w:eastAsia="en-GB"/>
              </w:rPr>
              <w:t xml:space="preserve">May </w:t>
            </w:r>
            <w:r>
              <w:rPr>
                <w:rFonts w:cs="Arial"/>
                <w:color w:val="000000" w:themeColor="text1"/>
                <w:sz w:val="20"/>
                <w:szCs w:val="20"/>
                <w:lang w:eastAsia="en-GB"/>
              </w:rPr>
              <w:t>202</w:t>
            </w:r>
            <w:r w:rsidR="00477045">
              <w:rPr>
                <w:rFonts w:cs="Arial"/>
                <w:color w:val="000000" w:themeColor="text1"/>
                <w:sz w:val="20"/>
                <w:szCs w:val="20"/>
                <w:lang w:eastAsia="en-GB"/>
              </w:rPr>
              <w:t>2</w:t>
            </w:r>
            <w:r>
              <w:rPr>
                <w:rFonts w:cs="Arial"/>
                <w:color w:val="000000" w:themeColor="text1"/>
                <w:sz w:val="20"/>
                <w:szCs w:val="20"/>
                <w:lang w:eastAsia="en-GB"/>
              </w:rPr>
              <w:t xml:space="preserve">; ends </w:t>
            </w:r>
            <w:r w:rsidR="00A86CC1">
              <w:rPr>
                <w:rFonts w:cs="Arial"/>
                <w:color w:val="000000" w:themeColor="text1"/>
                <w:sz w:val="20"/>
                <w:szCs w:val="20"/>
                <w:lang w:eastAsia="en-GB"/>
              </w:rPr>
              <w:t>29</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September </w:t>
            </w:r>
            <w:r>
              <w:rPr>
                <w:rFonts w:cs="Arial"/>
                <w:color w:val="000000" w:themeColor="text1"/>
                <w:sz w:val="20"/>
                <w:szCs w:val="20"/>
                <w:lang w:eastAsia="en-GB"/>
              </w:rPr>
              <w:t>202</w:t>
            </w:r>
            <w:r w:rsidR="00477045">
              <w:rPr>
                <w:rFonts w:cs="Arial"/>
                <w:color w:val="000000" w:themeColor="text1"/>
                <w:sz w:val="20"/>
                <w:szCs w:val="20"/>
                <w:lang w:eastAsia="en-GB"/>
              </w:rPr>
              <w:t>2</w:t>
            </w:r>
            <w:r w:rsidR="00231A76">
              <w:rPr>
                <w:rFonts w:cs="Arial"/>
                <w:color w:val="000000" w:themeColor="text1"/>
                <w:sz w:val="20"/>
                <w:szCs w:val="20"/>
                <w:lang w:eastAsia="en-GB"/>
              </w:rPr>
              <w:t>)</w:t>
            </w:r>
          </w:p>
        </w:tc>
      </w:tr>
      <w:tr w:rsidR="00A86CC1" w:rsidRPr="001022D1" w14:paraId="7095F074" w14:textId="49C93833" w:rsidTr="002D0374">
        <w:trPr>
          <w:trHeight w:val="341"/>
        </w:trPr>
        <w:tc>
          <w:tcPr>
            <w:tcW w:w="266" w:type="pct"/>
            <w:tcBorders>
              <w:top w:val="single" w:sz="4" w:space="0" w:color="auto"/>
              <w:left w:val="single" w:sz="4" w:space="0" w:color="auto"/>
              <w:bottom w:val="single" w:sz="4" w:space="0" w:color="auto"/>
              <w:right w:val="single" w:sz="4" w:space="0" w:color="auto"/>
            </w:tcBorders>
            <w:vAlign w:val="center"/>
          </w:tcPr>
          <w:p w14:paraId="3D97C6A4" w14:textId="77777777" w:rsidR="007C1F4C" w:rsidRPr="005576EA" w:rsidRDefault="007C1F4C" w:rsidP="007C1F4C">
            <w:pPr>
              <w:rPr>
                <w:rFonts w:cs="Arial"/>
                <w:bCs/>
                <w:sz w:val="18"/>
                <w:szCs w:val="18"/>
                <w:lang w:eastAsia="en-GB"/>
              </w:rPr>
            </w:pPr>
            <w:r w:rsidRPr="005576EA">
              <w:rPr>
                <w:rFonts w:cs="Arial"/>
                <w:bCs/>
                <w:sz w:val="18"/>
                <w:szCs w:val="18"/>
                <w:lang w:eastAsia="en-GB"/>
              </w:rPr>
              <w:t>Week no</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C6251" w14:textId="0973CC31" w:rsidR="007C1F4C" w:rsidRPr="005576EA" w:rsidRDefault="007C1F4C" w:rsidP="007C1F4C">
            <w:pPr>
              <w:spacing w:line="276" w:lineRule="auto"/>
              <w:jc w:val="center"/>
              <w:rPr>
                <w:rFonts w:cs="Arial"/>
                <w:sz w:val="18"/>
                <w:szCs w:val="18"/>
                <w:lang w:eastAsia="en-GB"/>
              </w:rPr>
            </w:pPr>
            <w:r>
              <w:rPr>
                <w:rFonts w:cs="Arial"/>
                <w:sz w:val="18"/>
                <w:szCs w:val="18"/>
                <w:lang w:eastAsia="en-GB"/>
              </w:rPr>
              <w:t>41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238388C1" w:rsidR="007C1F4C" w:rsidRPr="005576EA" w:rsidRDefault="007C1F4C" w:rsidP="007C1F4C">
            <w:pPr>
              <w:spacing w:line="276" w:lineRule="auto"/>
              <w:jc w:val="center"/>
              <w:rPr>
                <w:rFonts w:cs="Arial"/>
                <w:sz w:val="18"/>
                <w:szCs w:val="18"/>
                <w:lang w:eastAsia="en-GB"/>
              </w:rPr>
            </w:pPr>
            <w:r>
              <w:rPr>
                <w:rFonts w:cs="Arial"/>
                <w:sz w:val="18"/>
                <w:szCs w:val="18"/>
                <w:lang w:eastAsia="en-GB"/>
              </w:rPr>
              <w:t>42</w:t>
            </w:r>
          </w:p>
        </w:tc>
        <w:tc>
          <w:tcPr>
            <w:tcW w:w="264" w:type="pct"/>
            <w:tcBorders>
              <w:top w:val="single" w:sz="4" w:space="0" w:color="auto"/>
              <w:left w:val="nil"/>
              <w:bottom w:val="single" w:sz="4" w:space="0" w:color="auto"/>
              <w:right w:val="single" w:sz="4" w:space="0" w:color="auto"/>
            </w:tcBorders>
            <w:vAlign w:val="center"/>
          </w:tcPr>
          <w:p w14:paraId="1BC960D5" w14:textId="6667BB05" w:rsidR="007C1F4C" w:rsidRPr="005576EA" w:rsidRDefault="007C1F4C" w:rsidP="007C1F4C">
            <w:pPr>
              <w:spacing w:line="276" w:lineRule="auto"/>
              <w:jc w:val="center"/>
              <w:rPr>
                <w:rFonts w:cs="Arial"/>
                <w:sz w:val="18"/>
                <w:szCs w:val="18"/>
                <w:lang w:eastAsia="en-GB"/>
              </w:rPr>
            </w:pPr>
            <w:r>
              <w:rPr>
                <w:rFonts w:cs="Arial"/>
                <w:sz w:val="18"/>
                <w:szCs w:val="18"/>
                <w:lang w:eastAsia="en-GB"/>
              </w:rPr>
              <w:t>43</w:t>
            </w:r>
          </w:p>
        </w:tc>
        <w:tc>
          <w:tcPr>
            <w:tcW w:w="264" w:type="pct"/>
            <w:tcBorders>
              <w:top w:val="single" w:sz="4" w:space="0" w:color="auto"/>
              <w:left w:val="nil"/>
              <w:bottom w:val="single" w:sz="4" w:space="0" w:color="auto"/>
              <w:right w:val="single" w:sz="4" w:space="0" w:color="auto"/>
            </w:tcBorders>
            <w:vAlign w:val="center"/>
          </w:tcPr>
          <w:p w14:paraId="1794865A" w14:textId="0F16E7A5" w:rsidR="007C1F4C" w:rsidRPr="005576EA" w:rsidRDefault="007C1F4C" w:rsidP="007C1F4C">
            <w:pPr>
              <w:spacing w:line="276" w:lineRule="auto"/>
              <w:jc w:val="center"/>
              <w:rPr>
                <w:rFonts w:cs="Arial"/>
                <w:sz w:val="18"/>
                <w:szCs w:val="18"/>
                <w:lang w:eastAsia="en-GB"/>
              </w:rPr>
            </w:pPr>
            <w:r>
              <w:rPr>
                <w:rFonts w:cs="Arial"/>
                <w:sz w:val="18"/>
                <w:szCs w:val="18"/>
                <w:lang w:eastAsia="en-GB"/>
              </w:rPr>
              <w:t>44</w:t>
            </w:r>
          </w:p>
        </w:tc>
        <w:tc>
          <w:tcPr>
            <w:tcW w:w="264" w:type="pct"/>
            <w:tcBorders>
              <w:top w:val="single" w:sz="4" w:space="0" w:color="auto"/>
              <w:left w:val="nil"/>
              <w:bottom w:val="single" w:sz="4" w:space="0" w:color="auto"/>
              <w:right w:val="single" w:sz="4" w:space="0" w:color="auto"/>
            </w:tcBorders>
            <w:vAlign w:val="center"/>
          </w:tcPr>
          <w:p w14:paraId="37F2DC4C" w14:textId="4D75471B" w:rsidR="007C1F4C" w:rsidRPr="005576EA" w:rsidRDefault="007C1F4C" w:rsidP="007C1F4C">
            <w:pPr>
              <w:spacing w:line="276" w:lineRule="auto"/>
              <w:jc w:val="center"/>
              <w:rPr>
                <w:rFonts w:cs="Arial"/>
                <w:sz w:val="18"/>
                <w:szCs w:val="18"/>
                <w:lang w:eastAsia="en-GB"/>
              </w:rPr>
            </w:pPr>
            <w:r>
              <w:rPr>
                <w:rFonts w:cs="Arial"/>
                <w:sz w:val="18"/>
                <w:szCs w:val="18"/>
                <w:lang w:eastAsia="en-GB"/>
              </w:rPr>
              <w:t>45</w:t>
            </w:r>
          </w:p>
        </w:tc>
        <w:tc>
          <w:tcPr>
            <w:tcW w:w="264" w:type="pct"/>
            <w:tcBorders>
              <w:top w:val="single" w:sz="4" w:space="0" w:color="auto"/>
              <w:left w:val="nil"/>
              <w:bottom w:val="single" w:sz="4" w:space="0" w:color="auto"/>
              <w:right w:val="single" w:sz="4" w:space="0" w:color="auto"/>
            </w:tcBorders>
            <w:shd w:val="clear" w:color="auto" w:fill="auto"/>
            <w:vAlign w:val="center"/>
          </w:tcPr>
          <w:p w14:paraId="7AFA32E3" w14:textId="1EAF9B24" w:rsidR="007C1F4C" w:rsidRPr="005576EA" w:rsidRDefault="007C1F4C" w:rsidP="007C1F4C">
            <w:pPr>
              <w:spacing w:line="276" w:lineRule="auto"/>
              <w:jc w:val="center"/>
              <w:rPr>
                <w:rFonts w:cs="Arial"/>
                <w:sz w:val="18"/>
                <w:szCs w:val="18"/>
                <w:lang w:eastAsia="en-GB"/>
              </w:rPr>
            </w:pPr>
            <w:r>
              <w:rPr>
                <w:rFonts w:cs="Arial"/>
                <w:sz w:val="18"/>
                <w:szCs w:val="18"/>
                <w:lang w:eastAsia="en-GB"/>
              </w:rPr>
              <w:t>46</w:t>
            </w:r>
          </w:p>
        </w:tc>
        <w:tc>
          <w:tcPr>
            <w:tcW w:w="264" w:type="pct"/>
            <w:tcBorders>
              <w:top w:val="single" w:sz="4" w:space="0" w:color="auto"/>
              <w:left w:val="nil"/>
              <w:bottom w:val="single" w:sz="4" w:space="0" w:color="auto"/>
              <w:right w:val="single" w:sz="4" w:space="0" w:color="auto"/>
            </w:tcBorders>
            <w:vAlign w:val="center"/>
          </w:tcPr>
          <w:p w14:paraId="6B7F2227" w14:textId="6156D1EE" w:rsidR="007C1F4C" w:rsidRPr="005576EA" w:rsidRDefault="007C1F4C" w:rsidP="007C1F4C">
            <w:pPr>
              <w:spacing w:line="276" w:lineRule="auto"/>
              <w:ind w:left="113" w:right="113"/>
              <w:jc w:val="center"/>
              <w:rPr>
                <w:rFonts w:cs="Arial"/>
                <w:sz w:val="18"/>
                <w:szCs w:val="18"/>
                <w:lang w:eastAsia="en-GB"/>
              </w:rPr>
            </w:pPr>
            <w:r>
              <w:rPr>
                <w:rFonts w:cs="Arial"/>
                <w:sz w:val="18"/>
                <w:szCs w:val="18"/>
                <w:lang w:eastAsia="en-GB"/>
              </w:rPr>
              <w:t>47</w:t>
            </w:r>
          </w:p>
        </w:tc>
        <w:tc>
          <w:tcPr>
            <w:tcW w:w="264" w:type="pct"/>
            <w:tcBorders>
              <w:top w:val="single" w:sz="4" w:space="0" w:color="auto"/>
              <w:left w:val="single" w:sz="4" w:space="0" w:color="auto"/>
              <w:bottom w:val="single" w:sz="4" w:space="0" w:color="auto"/>
              <w:right w:val="single" w:sz="4" w:space="0" w:color="auto"/>
            </w:tcBorders>
            <w:vAlign w:val="center"/>
          </w:tcPr>
          <w:p w14:paraId="074E1D65" w14:textId="64E8E11A" w:rsidR="007C1F4C" w:rsidRPr="005576EA" w:rsidRDefault="007C1F4C" w:rsidP="007C1F4C">
            <w:pPr>
              <w:spacing w:line="276" w:lineRule="auto"/>
              <w:jc w:val="center"/>
              <w:rPr>
                <w:rFonts w:cs="Arial"/>
                <w:sz w:val="18"/>
                <w:szCs w:val="18"/>
                <w:lang w:eastAsia="en-GB"/>
              </w:rPr>
            </w:pPr>
            <w:r>
              <w:rPr>
                <w:rFonts w:cs="Arial"/>
                <w:sz w:val="18"/>
                <w:szCs w:val="18"/>
                <w:lang w:eastAsia="en-GB"/>
              </w:rPr>
              <w:t>48</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5C78" w14:textId="15F5BEFC" w:rsidR="007C1F4C" w:rsidRPr="005576EA" w:rsidRDefault="007C1F4C" w:rsidP="007C1F4C">
            <w:pPr>
              <w:spacing w:line="276" w:lineRule="auto"/>
              <w:jc w:val="center"/>
              <w:rPr>
                <w:rFonts w:cs="Arial"/>
                <w:sz w:val="18"/>
                <w:szCs w:val="18"/>
                <w:lang w:eastAsia="en-GB"/>
              </w:rPr>
            </w:pPr>
            <w:r>
              <w:rPr>
                <w:rFonts w:cs="Arial"/>
                <w:sz w:val="18"/>
                <w:szCs w:val="18"/>
                <w:lang w:eastAsia="en-GB"/>
              </w:rPr>
              <w:t>49</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20D87857" w:rsidR="007C1F4C" w:rsidRPr="005576EA" w:rsidRDefault="007C1F4C" w:rsidP="007C1F4C">
            <w:pPr>
              <w:spacing w:line="276" w:lineRule="auto"/>
              <w:jc w:val="center"/>
              <w:rPr>
                <w:rFonts w:cs="Arial"/>
                <w:sz w:val="18"/>
                <w:szCs w:val="18"/>
                <w:lang w:eastAsia="en-GB"/>
              </w:rPr>
            </w:pPr>
            <w:r>
              <w:rPr>
                <w:rFonts w:cs="Arial"/>
                <w:sz w:val="18"/>
                <w:szCs w:val="18"/>
                <w:lang w:eastAsia="en-GB"/>
              </w:rPr>
              <w:t>50</w:t>
            </w:r>
          </w:p>
        </w:tc>
        <w:tc>
          <w:tcPr>
            <w:tcW w:w="250" w:type="pct"/>
            <w:tcBorders>
              <w:top w:val="single" w:sz="4" w:space="0" w:color="auto"/>
              <w:left w:val="single" w:sz="4" w:space="0" w:color="auto"/>
              <w:bottom w:val="single" w:sz="4" w:space="0" w:color="auto"/>
              <w:right w:val="single" w:sz="4" w:space="0" w:color="auto"/>
            </w:tcBorders>
            <w:vAlign w:val="center"/>
          </w:tcPr>
          <w:p w14:paraId="5D2A2092" w14:textId="38AD6115" w:rsidR="007C1F4C" w:rsidRPr="005576EA" w:rsidRDefault="007C1F4C" w:rsidP="007C1F4C">
            <w:pPr>
              <w:spacing w:line="276" w:lineRule="auto"/>
              <w:jc w:val="center"/>
              <w:rPr>
                <w:rFonts w:cs="Arial"/>
                <w:sz w:val="18"/>
                <w:szCs w:val="18"/>
                <w:lang w:eastAsia="en-GB"/>
              </w:rPr>
            </w:pPr>
            <w:r>
              <w:rPr>
                <w:rFonts w:cs="Arial"/>
                <w:sz w:val="18"/>
                <w:szCs w:val="18"/>
                <w:lang w:eastAsia="en-GB"/>
              </w:rPr>
              <w:t>51</w:t>
            </w:r>
          </w:p>
        </w:tc>
        <w:tc>
          <w:tcPr>
            <w:tcW w:w="264" w:type="pct"/>
            <w:tcBorders>
              <w:top w:val="single" w:sz="4" w:space="0" w:color="auto"/>
              <w:left w:val="single" w:sz="4" w:space="0" w:color="auto"/>
              <w:bottom w:val="single" w:sz="4" w:space="0" w:color="auto"/>
              <w:right w:val="single" w:sz="4" w:space="0" w:color="auto"/>
            </w:tcBorders>
            <w:vAlign w:val="center"/>
          </w:tcPr>
          <w:p w14:paraId="40180485" w14:textId="7D029758" w:rsidR="007C1F4C" w:rsidRPr="005576EA" w:rsidRDefault="007C1F4C" w:rsidP="007C1F4C">
            <w:pPr>
              <w:spacing w:line="276" w:lineRule="auto"/>
              <w:jc w:val="center"/>
              <w:rPr>
                <w:rFonts w:cs="Arial"/>
                <w:sz w:val="18"/>
                <w:szCs w:val="18"/>
                <w:lang w:eastAsia="en-GB"/>
              </w:rPr>
            </w:pPr>
            <w:r>
              <w:rPr>
                <w:rFonts w:cs="Arial"/>
                <w:sz w:val="18"/>
                <w:szCs w:val="18"/>
                <w:lang w:eastAsia="en-GB"/>
              </w:rPr>
              <w:t>52</w:t>
            </w:r>
          </w:p>
        </w:tc>
        <w:tc>
          <w:tcPr>
            <w:tcW w:w="264" w:type="pct"/>
            <w:tcBorders>
              <w:top w:val="single" w:sz="4" w:space="0" w:color="auto"/>
              <w:left w:val="single" w:sz="4" w:space="0" w:color="auto"/>
              <w:bottom w:val="single" w:sz="4" w:space="0" w:color="auto"/>
              <w:right w:val="single" w:sz="4" w:space="0" w:color="auto"/>
            </w:tcBorders>
            <w:vAlign w:val="center"/>
          </w:tcPr>
          <w:p w14:paraId="74723B2E" w14:textId="0CF8CE3D" w:rsidR="007C1F4C" w:rsidRPr="005576EA" w:rsidRDefault="007C1F4C" w:rsidP="007C1F4C">
            <w:pPr>
              <w:spacing w:line="276" w:lineRule="auto"/>
              <w:jc w:val="center"/>
              <w:rPr>
                <w:rFonts w:cs="Arial"/>
                <w:sz w:val="18"/>
                <w:szCs w:val="18"/>
                <w:lang w:eastAsia="en-GB"/>
              </w:rPr>
            </w:pPr>
            <w:r>
              <w:rPr>
                <w:rFonts w:cs="Arial"/>
                <w:sz w:val="18"/>
                <w:szCs w:val="18"/>
                <w:lang w:eastAsia="en-GB"/>
              </w:rPr>
              <w:t>1</w:t>
            </w:r>
          </w:p>
        </w:tc>
        <w:tc>
          <w:tcPr>
            <w:tcW w:w="264" w:type="pct"/>
            <w:tcBorders>
              <w:top w:val="single" w:sz="4" w:space="0" w:color="auto"/>
              <w:left w:val="single" w:sz="4" w:space="0" w:color="auto"/>
              <w:bottom w:val="single" w:sz="4" w:space="0" w:color="auto"/>
              <w:right w:val="single" w:sz="4" w:space="0" w:color="auto"/>
            </w:tcBorders>
            <w:vAlign w:val="center"/>
          </w:tcPr>
          <w:p w14:paraId="73549592" w14:textId="3DEE6168" w:rsidR="007C1F4C" w:rsidRDefault="007C1F4C" w:rsidP="007C1F4C">
            <w:pPr>
              <w:spacing w:line="276" w:lineRule="auto"/>
              <w:jc w:val="center"/>
              <w:rPr>
                <w:rFonts w:cs="Arial"/>
                <w:sz w:val="18"/>
                <w:szCs w:val="18"/>
                <w:lang w:eastAsia="en-GB"/>
              </w:rPr>
            </w:pPr>
            <w:r>
              <w:rPr>
                <w:rFonts w:cs="Arial"/>
                <w:sz w:val="18"/>
                <w:szCs w:val="18"/>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23B37881" w14:textId="4B6E89B9" w:rsidR="007C1F4C" w:rsidRDefault="007C1F4C" w:rsidP="007C1F4C">
            <w:pPr>
              <w:spacing w:line="276" w:lineRule="auto"/>
              <w:jc w:val="center"/>
              <w:rPr>
                <w:rFonts w:cs="Arial"/>
                <w:sz w:val="18"/>
                <w:szCs w:val="18"/>
                <w:lang w:eastAsia="en-GB"/>
              </w:rPr>
            </w:pPr>
            <w:r>
              <w:rPr>
                <w:rFonts w:cs="Arial"/>
                <w:sz w:val="18"/>
                <w:szCs w:val="18"/>
                <w:lang w:eastAsia="en-GB"/>
              </w:rPr>
              <w:t>3</w:t>
            </w:r>
          </w:p>
        </w:tc>
        <w:tc>
          <w:tcPr>
            <w:tcW w:w="264" w:type="pct"/>
            <w:tcBorders>
              <w:top w:val="single" w:sz="4" w:space="0" w:color="auto"/>
              <w:left w:val="single" w:sz="4" w:space="0" w:color="auto"/>
              <w:bottom w:val="single" w:sz="4" w:space="0" w:color="auto"/>
              <w:right w:val="single" w:sz="4" w:space="0" w:color="auto"/>
            </w:tcBorders>
            <w:vAlign w:val="center"/>
          </w:tcPr>
          <w:p w14:paraId="1DC75994" w14:textId="6AA66D06" w:rsidR="007C1F4C" w:rsidRDefault="007C1F4C" w:rsidP="007C1F4C">
            <w:pPr>
              <w:spacing w:line="276" w:lineRule="auto"/>
              <w:jc w:val="center"/>
              <w:rPr>
                <w:rFonts w:cs="Arial"/>
                <w:sz w:val="18"/>
                <w:szCs w:val="18"/>
                <w:lang w:eastAsia="en-GB"/>
              </w:rPr>
            </w:pPr>
            <w:r>
              <w:rPr>
                <w:rFonts w:cs="Arial"/>
                <w:sz w:val="18"/>
                <w:szCs w:val="18"/>
                <w:lang w:eastAsia="en-GB"/>
              </w:rPr>
              <w:t>4</w:t>
            </w:r>
          </w:p>
        </w:tc>
        <w:tc>
          <w:tcPr>
            <w:tcW w:w="264" w:type="pct"/>
            <w:tcBorders>
              <w:top w:val="single" w:sz="4" w:space="0" w:color="auto"/>
              <w:left w:val="single" w:sz="4" w:space="0" w:color="auto"/>
              <w:bottom w:val="single" w:sz="4" w:space="0" w:color="auto"/>
              <w:right w:val="single" w:sz="4" w:space="0" w:color="auto"/>
            </w:tcBorders>
            <w:vAlign w:val="center"/>
          </w:tcPr>
          <w:p w14:paraId="3DF99E79" w14:textId="0DB171D3" w:rsidR="007C1F4C" w:rsidRDefault="007C1F4C" w:rsidP="007C1F4C">
            <w:pPr>
              <w:spacing w:line="276" w:lineRule="auto"/>
              <w:jc w:val="center"/>
              <w:rPr>
                <w:rFonts w:cs="Arial"/>
                <w:sz w:val="18"/>
                <w:szCs w:val="18"/>
                <w:lang w:eastAsia="en-GB"/>
              </w:rPr>
            </w:pPr>
            <w:r>
              <w:rPr>
                <w:rFonts w:cs="Arial"/>
                <w:sz w:val="18"/>
                <w:szCs w:val="18"/>
                <w:lang w:eastAsia="en-GB"/>
              </w:rPr>
              <w:t>5</w:t>
            </w:r>
          </w:p>
        </w:tc>
        <w:tc>
          <w:tcPr>
            <w:tcW w:w="264" w:type="pct"/>
            <w:tcBorders>
              <w:top w:val="single" w:sz="4" w:space="0" w:color="auto"/>
              <w:left w:val="single" w:sz="4" w:space="0" w:color="auto"/>
              <w:bottom w:val="single" w:sz="4" w:space="0" w:color="auto"/>
              <w:right w:val="single" w:sz="4" w:space="0" w:color="auto"/>
            </w:tcBorders>
            <w:vAlign w:val="center"/>
          </w:tcPr>
          <w:p w14:paraId="477DE713" w14:textId="6B685BAE" w:rsidR="007C1F4C" w:rsidRDefault="007C1F4C" w:rsidP="007C1F4C">
            <w:pPr>
              <w:spacing w:line="276" w:lineRule="auto"/>
              <w:jc w:val="center"/>
              <w:rPr>
                <w:rFonts w:cs="Arial"/>
                <w:sz w:val="18"/>
                <w:szCs w:val="18"/>
                <w:lang w:eastAsia="en-GB"/>
              </w:rPr>
            </w:pPr>
            <w:r>
              <w:rPr>
                <w:rFonts w:cs="Arial"/>
                <w:sz w:val="18"/>
                <w:szCs w:val="18"/>
                <w:lang w:eastAsia="en-GB"/>
              </w:rPr>
              <w:t>6</w:t>
            </w:r>
          </w:p>
        </w:tc>
      </w:tr>
      <w:tr w:rsidR="00A86CC1" w14:paraId="010ED034" w14:textId="020FB8A8" w:rsidTr="002D0374">
        <w:trPr>
          <w:trHeight w:val="89"/>
        </w:trPr>
        <w:tc>
          <w:tcPr>
            <w:tcW w:w="266" w:type="pct"/>
            <w:tcBorders>
              <w:top w:val="single" w:sz="4" w:space="0" w:color="auto"/>
              <w:left w:val="single" w:sz="4" w:space="0" w:color="auto"/>
              <w:bottom w:val="single" w:sz="4" w:space="0" w:color="auto"/>
              <w:right w:val="single" w:sz="4" w:space="0" w:color="auto"/>
            </w:tcBorders>
            <w:vAlign w:val="center"/>
            <w:hideMark/>
          </w:tcPr>
          <w:p w14:paraId="2361E6A5" w14:textId="77777777" w:rsidR="007C1F4C" w:rsidRPr="007126CC" w:rsidRDefault="007C1F4C" w:rsidP="007C1F4C">
            <w:pPr>
              <w:spacing w:line="276" w:lineRule="auto"/>
              <w:rPr>
                <w:rFonts w:cs="Arial"/>
                <w:b/>
                <w:bCs/>
                <w:color w:val="FF0000"/>
                <w:sz w:val="20"/>
                <w:szCs w:val="20"/>
                <w:lang w:eastAsia="en-GB"/>
              </w:rPr>
            </w:pPr>
            <w:r w:rsidRPr="007126CC">
              <w:rPr>
                <w:rFonts w:cs="Arial"/>
                <w:b/>
                <w:bCs/>
                <w:sz w:val="18"/>
                <w:szCs w:val="18"/>
                <w:u w:val="single"/>
                <w:lang w:eastAsia="en-GB"/>
              </w:rPr>
              <w:t>Module Code </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DDA1DF5" w14:textId="67F5963E" w:rsidR="007C1F4C" w:rsidRPr="007126CC" w:rsidRDefault="00A86CC1" w:rsidP="009073E4">
            <w:pPr>
              <w:spacing w:line="276" w:lineRule="auto"/>
              <w:rPr>
                <w:rFonts w:cs="Arial"/>
                <w:sz w:val="16"/>
                <w:szCs w:val="16"/>
                <w:lang w:eastAsia="en-GB"/>
              </w:rPr>
            </w:pPr>
            <w:r w:rsidRPr="007126CC">
              <w:rPr>
                <w:rFonts w:cs="Arial"/>
                <w:sz w:val="16"/>
                <w:szCs w:val="16"/>
                <w:lang w:eastAsia="en-GB"/>
              </w:rPr>
              <w:t>30</w:t>
            </w:r>
            <w:r w:rsidR="009073E4" w:rsidRPr="007126CC">
              <w:rPr>
                <w:rFonts w:cs="Arial"/>
                <w:sz w:val="16"/>
                <w:szCs w:val="16"/>
                <w:lang w:eastAsia="en-GB"/>
              </w:rPr>
              <w:t>/05</w:t>
            </w:r>
            <w:r w:rsidR="007C1F4C" w:rsidRPr="007126CC">
              <w:rPr>
                <w:rFonts w:cs="Arial"/>
                <w:sz w:val="16"/>
                <w:szCs w:val="16"/>
                <w:lang w:eastAsia="en-GB"/>
              </w:rPr>
              <w:t>/2</w:t>
            </w:r>
            <w:r w:rsidRPr="007126CC">
              <w:rPr>
                <w:rFonts w:cs="Arial"/>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2DED" w14:textId="053B78BF" w:rsidR="007C1F4C" w:rsidRPr="007126CC" w:rsidRDefault="009073E4" w:rsidP="007C1F4C">
            <w:pPr>
              <w:spacing w:line="276" w:lineRule="auto"/>
              <w:jc w:val="center"/>
              <w:rPr>
                <w:rFonts w:cs="Arial"/>
                <w:sz w:val="16"/>
                <w:szCs w:val="16"/>
                <w:lang w:eastAsia="en-GB"/>
              </w:rPr>
            </w:pPr>
            <w:r w:rsidRPr="007126CC">
              <w:rPr>
                <w:rFonts w:cs="Arial"/>
                <w:sz w:val="16"/>
                <w:szCs w:val="16"/>
                <w:lang w:eastAsia="en-GB"/>
              </w:rPr>
              <w:t>0</w:t>
            </w:r>
            <w:r w:rsidR="00A86CC1" w:rsidRPr="007126CC">
              <w:rPr>
                <w:rFonts w:cs="Arial"/>
                <w:sz w:val="16"/>
                <w:szCs w:val="16"/>
                <w:lang w:eastAsia="en-GB"/>
              </w:rPr>
              <w:t>6</w:t>
            </w:r>
            <w:r w:rsidRPr="007126CC">
              <w:rPr>
                <w:rFonts w:cs="Arial"/>
                <w:sz w:val="16"/>
                <w:szCs w:val="16"/>
                <w:lang w:eastAsia="en-GB"/>
              </w:rPr>
              <w:t>/06/2</w:t>
            </w:r>
            <w:r w:rsidR="00A86CC1" w:rsidRPr="007126CC">
              <w:rPr>
                <w:rFonts w:cs="Arial"/>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5ADF91F4" w:rsidR="007C1F4C" w:rsidRPr="007126CC" w:rsidRDefault="00A86CC1" w:rsidP="007C1F4C">
            <w:pPr>
              <w:spacing w:line="276" w:lineRule="auto"/>
              <w:jc w:val="center"/>
              <w:rPr>
                <w:rFonts w:cs="Arial"/>
                <w:sz w:val="16"/>
                <w:szCs w:val="16"/>
                <w:lang w:eastAsia="en-GB"/>
              </w:rPr>
            </w:pPr>
            <w:r w:rsidRPr="007126CC">
              <w:rPr>
                <w:rFonts w:cs="Arial"/>
                <w:sz w:val="16"/>
                <w:szCs w:val="16"/>
                <w:lang w:eastAsia="en-GB"/>
              </w:rPr>
              <w:t>13</w:t>
            </w:r>
            <w:r w:rsidR="009073E4" w:rsidRPr="007126CC">
              <w:rPr>
                <w:rFonts w:cs="Arial"/>
                <w:sz w:val="16"/>
                <w:szCs w:val="16"/>
                <w:lang w:eastAsia="en-GB"/>
              </w:rPr>
              <w:t>/06/2</w:t>
            </w:r>
            <w:r w:rsidRPr="007126CC">
              <w:rPr>
                <w:rFonts w:cs="Arial"/>
                <w:sz w:val="16"/>
                <w:szCs w:val="16"/>
                <w:lang w:eastAsia="en-GB"/>
              </w:rPr>
              <w:t>2</w:t>
            </w:r>
          </w:p>
        </w:tc>
        <w:tc>
          <w:tcPr>
            <w:tcW w:w="264" w:type="pct"/>
            <w:tcBorders>
              <w:top w:val="single" w:sz="4" w:space="0" w:color="auto"/>
              <w:left w:val="nil"/>
              <w:bottom w:val="single" w:sz="4" w:space="0" w:color="auto"/>
              <w:right w:val="single" w:sz="4" w:space="0" w:color="auto"/>
            </w:tcBorders>
            <w:vAlign w:val="center"/>
          </w:tcPr>
          <w:p w14:paraId="457B0A09" w14:textId="2757F680"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sidR="00A86CC1" w:rsidRPr="007126CC">
              <w:rPr>
                <w:rFonts w:cs="Arial"/>
                <w:color w:val="000000" w:themeColor="text1"/>
                <w:sz w:val="16"/>
                <w:szCs w:val="16"/>
                <w:lang w:eastAsia="en-GB"/>
              </w:rPr>
              <w:t>0</w:t>
            </w:r>
            <w:r w:rsidRPr="007126CC">
              <w:rPr>
                <w:rFonts w:cs="Arial"/>
                <w:color w:val="000000" w:themeColor="text1"/>
                <w:sz w:val="16"/>
                <w:szCs w:val="16"/>
                <w:lang w:eastAsia="en-GB"/>
              </w:rPr>
              <w:t>/06/2</w:t>
            </w:r>
            <w:r w:rsidR="00A86CC1" w:rsidRPr="007126CC">
              <w:rPr>
                <w:rFonts w:cs="Arial"/>
                <w:color w:val="000000" w:themeColor="text1"/>
                <w:sz w:val="16"/>
                <w:szCs w:val="16"/>
                <w:lang w:eastAsia="en-GB"/>
              </w:rPr>
              <w:t>2</w:t>
            </w:r>
          </w:p>
        </w:tc>
        <w:tc>
          <w:tcPr>
            <w:tcW w:w="264" w:type="pct"/>
            <w:tcBorders>
              <w:top w:val="single" w:sz="4" w:space="0" w:color="auto"/>
              <w:left w:val="nil"/>
              <w:bottom w:val="single" w:sz="4" w:space="0" w:color="auto"/>
              <w:right w:val="single" w:sz="4" w:space="0" w:color="auto"/>
            </w:tcBorders>
            <w:vAlign w:val="center"/>
          </w:tcPr>
          <w:p w14:paraId="1C3CDD0E" w14:textId="2EF085D8"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sidR="00A86CC1" w:rsidRPr="007126CC">
              <w:rPr>
                <w:rFonts w:cs="Arial"/>
                <w:color w:val="000000" w:themeColor="text1"/>
                <w:sz w:val="16"/>
                <w:szCs w:val="16"/>
                <w:lang w:eastAsia="en-GB"/>
              </w:rPr>
              <w:t>7</w:t>
            </w:r>
            <w:r w:rsidRPr="007126CC">
              <w:rPr>
                <w:rFonts w:cs="Arial"/>
                <w:color w:val="000000" w:themeColor="text1"/>
                <w:sz w:val="16"/>
                <w:szCs w:val="16"/>
                <w:lang w:eastAsia="en-GB"/>
              </w:rPr>
              <w:t>/06/2</w:t>
            </w:r>
            <w:r w:rsidR="00A86CC1" w:rsidRPr="007126CC">
              <w:rPr>
                <w:rFonts w:cs="Arial"/>
                <w:color w:val="000000" w:themeColor="text1"/>
                <w:sz w:val="16"/>
                <w:szCs w:val="16"/>
                <w:lang w:eastAsia="en-GB"/>
              </w:rPr>
              <w:t>2</w:t>
            </w:r>
          </w:p>
        </w:tc>
        <w:tc>
          <w:tcPr>
            <w:tcW w:w="264" w:type="pct"/>
            <w:tcBorders>
              <w:top w:val="single" w:sz="4" w:space="0" w:color="auto"/>
              <w:left w:val="nil"/>
              <w:bottom w:val="single" w:sz="4" w:space="0" w:color="auto"/>
              <w:right w:val="single" w:sz="4" w:space="0" w:color="auto"/>
            </w:tcBorders>
            <w:vAlign w:val="center"/>
          </w:tcPr>
          <w:p w14:paraId="65F91722" w14:textId="0B2162EC"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sidR="00A86CC1" w:rsidRPr="007126CC">
              <w:rPr>
                <w:rFonts w:cs="Arial"/>
                <w:color w:val="000000" w:themeColor="text1"/>
                <w:sz w:val="16"/>
                <w:szCs w:val="16"/>
                <w:lang w:eastAsia="en-GB"/>
              </w:rPr>
              <w:t>4</w:t>
            </w:r>
            <w:r w:rsidRPr="007126CC">
              <w:rPr>
                <w:rFonts w:cs="Arial"/>
                <w:color w:val="000000" w:themeColor="text1"/>
                <w:sz w:val="16"/>
                <w:szCs w:val="16"/>
                <w:lang w:eastAsia="en-GB"/>
              </w:rPr>
              <w:t>/07/2</w:t>
            </w:r>
            <w:r w:rsidR="00A86CC1" w:rsidRPr="007126CC">
              <w:rPr>
                <w:rFonts w:cs="Arial"/>
                <w:color w:val="000000" w:themeColor="text1"/>
                <w:sz w:val="16"/>
                <w:szCs w:val="16"/>
                <w:lang w:eastAsia="en-GB"/>
              </w:rPr>
              <w:t>2</w:t>
            </w:r>
          </w:p>
        </w:tc>
        <w:tc>
          <w:tcPr>
            <w:tcW w:w="264" w:type="pct"/>
            <w:tcBorders>
              <w:top w:val="single" w:sz="4" w:space="0" w:color="auto"/>
              <w:left w:val="nil"/>
              <w:bottom w:val="single" w:sz="4" w:space="0" w:color="auto"/>
              <w:right w:val="single" w:sz="4" w:space="0" w:color="auto"/>
            </w:tcBorders>
            <w:shd w:val="clear" w:color="auto" w:fill="auto"/>
            <w:vAlign w:val="center"/>
          </w:tcPr>
          <w:p w14:paraId="1FF96445" w14:textId="6293CBBA"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sidR="00A86CC1" w:rsidRPr="007126CC">
              <w:rPr>
                <w:rFonts w:cs="Arial"/>
                <w:color w:val="000000" w:themeColor="text1"/>
                <w:sz w:val="16"/>
                <w:szCs w:val="16"/>
                <w:lang w:eastAsia="en-GB"/>
              </w:rPr>
              <w:t>1</w:t>
            </w:r>
            <w:r w:rsidRPr="007126CC">
              <w:rPr>
                <w:rFonts w:cs="Arial"/>
                <w:color w:val="000000" w:themeColor="text1"/>
                <w:sz w:val="16"/>
                <w:szCs w:val="16"/>
                <w:lang w:eastAsia="en-GB"/>
              </w:rPr>
              <w:t>/07/2</w:t>
            </w:r>
            <w:r w:rsidR="00A86CC1" w:rsidRPr="007126CC">
              <w:rPr>
                <w:rFonts w:cs="Arial"/>
                <w:color w:val="000000" w:themeColor="text1"/>
                <w:sz w:val="16"/>
                <w:szCs w:val="16"/>
                <w:lang w:eastAsia="en-GB"/>
              </w:rPr>
              <w:t>2</w:t>
            </w:r>
          </w:p>
        </w:tc>
        <w:tc>
          <w:tcPr>
            <w:tcW w:w="264" w:type="pct"/>
            <w:tcBorders>
              <w:top w:val="single" w:sz="4" w:space="0" w:color="auto"/>
              <w:left w:val="nil"/>
              <w:bottom w:val="single" w:sz="4" w:space="0" w:color="auto"/>
              <w:right w:val="single" w:sz="4" w:space="0" w:color="auto"/>
            </w:tcBorders>
            <w:vAlign w:val="center"/>
          </w:tcPr>
          <w:p w14:paraId="3D887AA4" w14:textId="4EA62DFC"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sidR="00A86CC1" w:rsidRPr="007126CC">
              <w:rPr>
                <w:rFonts w:cs="Arial"/>
                <w:color w:val="000000" w:themeColor="text1"/>
                <w:sz w:val="16"/>
                <w:szCs w:val="16"/>
                <w:lang w:eastAsia="en-GB"/>
              </w:rPr>
              <w:t>8</w:t>
            </w:r>
            <w:r w:rsidRPr="007126CC">
              <w:rPr>
                <w:rFonts w:cs="Arial"/>
                <w:color w:val="000000" w:themeColor="text1"/>
                <w:sz w:val="16"/>
                <w:szCs w:val="16"/>
                <w:lang w:eastAsia="en-GB"/>
              </w:rPr>
              <w:t>/07/2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37D5BBAC" w14:textId="3F6D1017"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sidR="00A86CC1" w:rsidRPr="007126CC">
              <w:rPr>
                <w:rFonts w:cs="Arial"/>
                <w:color w:val="000000" w:themeColor="text1"/>
                <w:sz w:val="16"/>
                <w:szCs w:val="16"/>
                <w:lang w:eastAsia="en-GB"/>
              </w:rPr>
              <w:t>5</w:t>
            </w:r>
            <w:r w:rsidRPr="007126CC">
              <w:rPr>
                <w:rFonts w:cs="Arial"/>
                <w:color w:val="000000" w:themeColor="text1"/>
                <w:sz w:val="16"/>
                <w:szCs w:val="16"/>
                <w:lang w:eastAsia="en-GB"/>
              </w:rPr>
              <w:t>/07/2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D8403" w14:textId="1058B15A" w:rsidR="007C1F4C" w:rsidRPr="007126CC" w:rsidRDefault="009073E4" w:rsidP="009073E4">
            <w:pPr>
              <w:spacing w:line="276" w:lineRule="auto"/>
              <w:rPr>
                <w:rFonts w:cs="Arial"/>
                <w:color w:val="000000" w:themeColor="text1"/>
                <w:sz w:val="16"/>
                <w:szCs w:val="16"/>
                <w:lang w:eastAsia="en-GB"/>
              </w:rPr>
            </w:pPr>
            <w:r w:rsidRPr="007126CC">
              <w:rPr>
                <w:rFonts w:cs="Arial"/>
                <w:color w:val="000000" w:themeColor="text1"/>
                <w:sz w:val="16"/>
                <w:szCs w:val="16"/>
                <w:lang w:eastAsia="en-GB"/>
              </w:rPr>
              <w:t>0</w:t>
            </w:r>
            <w:r w:rsidR="00A86CC1" w:rsidRPr="007126CC">
              <w:rPr>
                <w:rFonts w:cs="Arial"/>
                <w:color w:val="000000" w:themeColor="text1"/>
                <w:sz w:val="16"/>
                <w:szCs w:val="16"/>
                <w:lang w:eastAsia="en-GB"/>
              </w:rPr>
              <w:t>1</w:t>
            </w:r>
            <w:r w:rsidRPr="007126CC">
              <w:rPr>
                <w:rFonts w:cs="Arial"/>
                <w:color w:val="000000" w:themeColor="text1"/>
                <w:sz w:val="16"/>
                <w:szCs w:val="16"/>
                <w:lang w:eastAsia="en-GB"/>
              </w:rPr>
              <w:t>/08/2</w:t>
            </w:r>
            <w:r w:rsidR="00A86CC1" w:rsidRPr="007126CC">
              <w:rPr>
                <w:rFonts w:cs="Arial"/>
                <w:color w:val="000000" w:themeColor="text1"/>
                <w:sz w:val="16"/>
                <w:szCs w:val="16"/>
                <w:lang w:eastAsia="en-GB"/>
              </w:rPr>
              <w:t>2</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31D993FC" w:rsidR="007C1F4C" w:rsidRPr="007126CC" w:rsidRDefault="009073E4" w:rsidP="007C1F4C">
            <w:pPr>
              <w:spacing w:line="276" w:lineRule="auto"/>
              <w:rPr>
                <w:rFonts w:cs="Arial"/>
                <w:color w:val="000000" w:themeColor="text1"/>
                <w:sz w:val="16"/>
                <w:szCs w:val="16"/>
                <w:lang w:eastAsia="en-GB"/>
              </w:rPr>
            </w:pPr>
            <w:r w:rsidRPr="007126CC">
              <w:rPr>
                <w:rFonts w:cs="Arial"/>
                <w:color w:val="000000" w:themeColor="text1"/>
                <w:sz w:val="16"/>
                <w:szCs w:val="16"/>
                <w:lang w:eastAsia="en-GB"/>
              </w:rPr>
              <w:t>0</w:t>
            </w:r>
            <w:r w:rsidR="00A86CC1" w:rsidRPr="007126CC">
              <w:rPr>
                <w:rFonts w:cs="Arial"/>
                <w:color w:val="000000" w:themeColor="text1"/>
                <w:sz w:val="16"/>
                <w:szCs w:val="16"/>
                <w:lang w:eastAsia="en-GB"/>
              </w:rPr>
              <w:t>8</w:t>
            </w:r>
            <w:r w:rsidRPr="007126CC">
              <w:rPr>
                <w:rFonts w:cs="Arial"/>
                <w:color w:val="000000" w:themeColor="text1"/>
                <w:sz w:val="16"/>
                <w:szCs w:val="16"/>
                <w:lang w:eastAsia="en-GB"/>
              </w:rPr>
              <w:t>08/2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154F919B" w14:textId="25B57469"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sidR="00A86CC1" w:rsidRPr="007126CC">
              <w:rPr>
                <w:rFonts w:cs="Arial"/>
                <w:color w:val="000000" w:themeColor="text1"/>
                <w:sz w:val="16"/>
                <w:szCs w:val="16"/>
                <w:lang w:eastAsia="en-GB"/>
              </w:rPr>
              <w:t>5</w:t>
            </w:r>
            <w:r w:rsidRPr="007126CC">
              <w:rPr>
                <w:rFonts w:cs="Arial"/>
                <w:color w:val="000000" w:themeColor="text1"/>
                <w:sz w:val="16"/>
                <w:szCs w:val="16"/>
                <w:lang w:eastAsia="en-GB"/>
              </w:rPr>
              <w:t>/08/2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2891ADBE" w14:textId="77E88F45" w:rsidR="007C1F4C" w:rsidRPr="007126CC" w:rsidRDefault="009073E4" w:rsidP="009073E4">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sidR="00A86CC1" w:rsidRPr="007126CC">
              <w:rPr>
                <w:rFonts w:cs="Arial"/>
                <w:color w:val="000000" w:themeColor="text1"/>
                <w:sz w:val="16"/>
                <w:szCs w:val="16"/>
                <w:lang w:eastAsia="en-GB"/>
              </w:rPr>
              <w:t>2</w:t>
            </w:r>
            <w:r w:rsidRPr="007126CC">
              <w:rPr>
                <w:rFonts w:cs="Arial"/>
                <w:color w:val="000000" w:themeColor="text1"/>
                <w:sz w:val="16"/>
                <w:szCs w:val="16"/>
                <w:lang w:eastAsia="en-GB"/>
              </w:rPr>
              <w:t>/08/2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70F48F0C" w14:textId="5F74628D" w:rsidR="007C1F4C" w:rsidRPr="007126CC" w:rsidRDefault="00A86CC1"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29</w:t>
            </w:r>
            <w:r w:rsidR="009073E4" w:rsidRPr="007126CC">
              <w:rPr>
                <w:rFonts w:cs="Arial"/>
                <w:color w:val="000000" w:themeColor="text1"/>
                <w:sz w:val="16"/>
                <w:szCs w:val="16"/>
                <w:lang w:eastAsia="en-GB"/>
              </w:rPr>
              <w:t>/08/2</w:t>
            </w:r>
            <w:r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74C9995A" w14:textId="2A637D85"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sidR="00A86CC1" w:rsidRPr="007126CC">
              <w:rPr>
                <w:rFonts w:cs="Arial"/>
                <w:color w:val="000000" w:themeColor="text1"/>
                <w:sz w:val="16"/>
                <w:szCs w:val="16"/>
                <w:lang w:eastAsia="en-GB"/>
              </w:rPr>
              <w:t>5</w:t>
            </w:r>
            <w:r w:rsidRPr="007126CC">
              <w:rPr>
                <w:rFonts w:cs="Arial"/>
                <w:color w:val="000000" w:themeColor="text1"/>
                <w:sz w:val="16"/>
                <w:szCs w:val="16"/>
                <w:lang w:eastAsia="en-GB"/>
              </w:rPr>
              <w:t>/09/</w:t>
            </w:r>
            <w:r w:rsidR="00A86CC1" w:rsidRPr="007126CC">
              <w:rPr>
                <w:rFonts w:cs="Arial"/>
                <w:color w:val="000000" w:themeColor="text1"/>
                <w:sz w:val="16"/>
                <w:szCs w:val="16"/>
                <w:lang w:eastAsia="en-GB"/>
              </w:rPr>
              <w:t>22</w:t>
            </w:r>
          </w:p>
        </w:tc>
        <w:tc>
          <w:tcPr>
            <w:tcW w:w="264" w:type="pct"/>
            <w:tcBorders>
              <w:top w:val="single" w:sz="4" w:space="0" w:color="auto"/>
              <w:left w:val="single" w:sz="4" w:space="0" w:color="auto"/>
              <w:bottom w:val="single" w:sz="4" w:space="0" w:color="auto"/>
              <w:right w:val="single" w:sz="4" w:space="0" w:color="auto"/>
            </w:tcBorders>
            <w:vAlign w:val="center"/>
          </w:tcPr>
          <w:p w14:paraId="27F24F25" w14:textId="664F11F4" w:rsidR="007C1F4C" w:rsidRPr="007126C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sidR="00A86CC1" w:rsidRPr="007126CC">
              <w:rPr>
                <w:rFonts w:cs="Arial"/>
                <w:color w:val="000000" w:themeColor="text1"/>
                <w:sz w:val="16"/>
                <w:szCs w:val="16"/>
                <w:lang w:eastAsia="en-GB"/>
              </w:rPr>
              <w:t>2</w:t>
            </w:r>
            <w:r w:rsidRPr="007126CC">
              <w:rPr>
                <w:rFonts w:cs="Arial"/>
                <w:color w:val="000000" w:themeColor="text1"/>
                <w:sz w:val="16"/>
                <w:szCs w:val="16"/>
                <w:lang w:eastAsia="en-GB"/>
              </w:rPr>
              <w:t>09/2</w:t>
            </w:r>
            <w:r w:rsidR="00A86CC1"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67AEEB7F" w14:textId="3FA109E1" w:rsidR="007C1F4C" w:rsidRPr="007126CC" w:rsidRDefault="00A86CC1"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19</w:t>
            </w:r>
            <w:r w:rsidR="009073E4" w:rsidRPr="007126CC">
              <w:rPr>
                <w:rFonts w:cs="Arial"/>
                <w:color w:val="000000" w:themeColor="text1"/>
                <w:sz w:val="16"/>
                <w:szCs w:val="16"/>
                <w:lang w:eastAsia="en-GB"/>
              </w:rPr>
              <w:t>/09/2</w:t>
            </w:r>
            <w:r w:rsidRPr="007126CC">
              <w:rPr>
                <w:rFonts w:cs="Arial"/>
                <w:color w:val="000000" w:themeColor="text1"/>
                <w:sz w:val="16"/>
                <w:szCs w:val="16"/>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302BBEBA" w14:textId="7D540396" w:rsidR="007C1F4C" w:rsidRDefault="009073E4" w:rsidP="007C1F4C">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sidR="00A86CC1" w:rsidRPr="007126CC">
              <w:rPr>
                <w:rFonts w:cs="Arial"/>
                <w:color w:val="000000" w:themeColor="text1"/>
                <w:sz w:val="16"/>
                <w:szCs w:val="16"/>
                <w:lang w:eastAsia="en-GB"/>
              </w:rPr>
              <w:t>6</w:t>
            </w:r>
            <w:r w:rsidRPr="007126CC">
              <w:rPr>
                <w:rFonts w:cs="Arial"/>
                <w:color w:val="000000" w:themeColor="text1"/>
                <w:sz w:val="16"/>
                <w:szCs w:val="16"/>
                <w:lang w:eastAsia="en-GB"/>
              </w:rPr>
              <w:t>/09/2</w:t>
            </w:r>
            <w:r w:rsidR="00A86CC1" w:rsidRPr="007126CC">
              <w:rPr>
                <w:rFonts w:cs="Arial"/>
                <w:color w:val="000000" w:themeColor="text1"/>
                <w:sz w:val="16"/>
                <w:szCs w:val="16"/>
                <w:lang w:eastAsia="en-GB"/>
              </w:rPr>
              <w:t>2</w:t>
            </w:r>
          </w:p>
        </w:tc>
      </w:tr>
      <w:tr w:rsidR="00A86CC1" w14:paraId="4A482658" w14:textId="2F83DF44" w:rsidTr="005F0B56">
        <w:trPr>
          <w:trHeight w:val="285"/>
        </w:trPr>
        <w:tc>
          <w:tcPr>
            <w:tcW w:w="266" w:type="pct"/>
            <w:tcBorders>
              <w:top w:val="nil"/>
              <w:left w:val="single" w:sz="4" w:space="0" w:color="auto"/>
              <w:bottom w:val="nil"/>
              <w:right w:val="single" w:sz="4" w:space="0" w:color="auto"/>
            </w:tcBorders>
            <w:vAlign w:val="center"/>
            <w:hideMark/>
          </w:tcPr>
          <w:p w14:paraId="36CC3F50" w14:textId="488A65F8"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54A5A572" w14:textId="77777777" w:rsidR="007C1F4C" w:rsidRPr="00AD451A" w:rsidRDefault="007C1F4C" w:rsidP="004B3588">
            <w:pPr>
              <w:spacing w:line="276" w:lineRule="auto"/>
              <w:jc w:val="center"/>
              <w:rPr>
                <w:rFonts w:cs="Arial"/>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Pr>
          <w:p w14:paraId="71C8E7E5"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52218" w14:textId="0076AA26"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hideMark/>
          </w:tcPr>
          <w:p w14:paraId="7FA9CDC1" w14:textId="636A191E"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hideMark/>
          </w:tcPr>
          <w:p w14:paraId="3047598E" w14:textId="78527F45"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3C435A8D" w14:textId="55DCAEC0"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5B560"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333C2221" w14:textId="0FE96A89"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24F62860" w14:textId="50F0C7E6"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7C34B" w14:textId="049E88BF" w:rsidR="007C1F4C" w:rsidRDefault="007C1F4C" w:rsidP="004B3588">
            <w:pPr>
              <w:spacing w:line="276" w:lineRule="auto"/>
              <w:jc w:val="center"/>
              <w:rPr>
                <w:rFonts w:asciiTheme="minorHAnsi" w:eastAsiaTheme="minorHAnsi" w:hAnsiTheme="minorHAnsi"/>
                <w:sz w:val="22"/>
                <w:szCs w:val="22"/>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BD49D" w14:textId="77777777" w:rsidR="007C1F4C" w:rsidRDefault="007C1F4C" w:rsidP="004B3588">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tcPr>
          <w:p w14:paraId="3C5E1753"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00B18D18"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5649C82"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544F9C3"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15B4B5C9" w14:textId="6F5043C6"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5FB2CBA7"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1190EE3" w14:textId="77777777" w:rsidR="007C1F4C" w:rsidRDefault="007C1F4C" w:rsidP="004B3588">
            <w:pPr>
              <w:jc w:val="center"/>
              <w:rPr>
                <w:rFonts w:cs="Arial"/>
                <w:color w:val="FF0000"/>
                <w:sz w:val="18"/>
                <w:szCs w:val="18"/>
                <w:lang w:eastAsia="en-GB"/>
              </w:rPr>
            </w:pPr>
          </w:p>
        </w:tc>
      </w:tr>
      <w:tr w:rsidR="005F0B56" w14:paraId="12FAD02A" w14:textId="77777777" w:rsidTr="004B3588">
        <w:trPr>
          <w:trHeight w:val="285"/>
        </w:trPr>
        <w:tc>
          <w:tcPr>
            <w:tcW w:w="266" w:type="pct"/>
            <w:tcBorders>
              <w:top w:val="nil"/>
              <w:left w:val="single" w:sz="4" w:space="0" w:color="auto"/>
              <w:bottom w:val="single" w:sz="4" w:space="0" w:color="auto"/>
              <w:right w:val="single" w:sz="4" w:space="0" w:color="auto"/>
            </w:tcBorders>
            <w:vAlign w:val="center"/>
          </w:tcPr>
          <w:p w14:paraId="5190B3A1"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374815A2" w14:textId="77777777" w:rsidR="005F0B56" w:rsidRPr="00AD451A" w:rsidRDefault="005F0B56" w:rsidP="004B3588">
            <w:pPr>
              <w:spacing w:line="276" w:lineRule="auto"/>
              <w:jc w:val="center"/>
              <w:rPr>
                <w:rFonts w:cs="Arial"/>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Pr>
          <w:p w14:paraId="6372C223"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EB432"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31A3C931"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736A2D45"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4B57B36A"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E8AD361"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2EDC2354"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4E44275B" w14:textId="77777777" w:rsidR="005F0B56" w:rsidRDefault="005F0B56"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69FBB" w14:textId="77777777" w:rsidR="005F0B56" w:rsidRDefault="005F0B56" w:rsidP="004B3588">
            <w:pPr>
              <w:spacing w:line="276" w:lineRule="auto"/>
              <w:jc w:val="center"/>
              <w:rPr>
                <w:rFonts w:asciiTheme="minorHAnsi" w:eastAsiaTheme="minorHAnsi" w:hAnsiTheme="minorHAnsi"/>
                <w:sz w:val="22"/>
                <w:szCs w:val="22"/>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AA253" w14:textId="77777777" w:rsidR="005F0B56" w:rsidRDefault="005F0B56" w:rsidP="004B3588">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tcPr>
          <w:p w14:paraId="50421860"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12AE0CFE"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3A353840"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26BBD022"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0E2C7CE0"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5BBF4CA7" w14:textId="77777777" w:rsidR="005F0B56" w:rsidRDefault="005F0B56"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54EC941C" w14:textId="77777777" w:rsidR="005F0B56" w:rsidRDefault="005F0B56" w:rsidP="004B3588">
            <w:pPr>
              <w:jc w:val="center"/>
              <w:rPr>
                <w:rFonts w:cs="Arial"/>
                <w:color w:val="FF0000"/>
                <w:sz w:val="18"/>
                <w:szCs w:val="18"/>
                <w:lang w:eastAsia="en-GB"/>
              </w:rPr>
            </w:pPr>
          </w:p>
        </w:tc>
      </w:tr>
    </w:tbl>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51F8" w14:textId="77777777" w:rsidR="00363D87" w:rsidRDefault="00363D87" w:rsidP="009A01C9">
      <w:r>
        <w:separator/>
      </w:r>
    </w:p>
  </w:endnote>
  <w:endnote w:type="continuationSeparator" w:id="0">
    <w:p w14:paraId="38336F77" w14:textId="77777777" w:rsidR="00363D87" w:rsidRDefault="00363D87"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32DD" w14:textId="77777777" w:rsidR="00363D87" w:rsidRDefault="00363D87" w:rsidP="009A01C9">
      <w:r>
        <w:separator/>
      </w:r>
    </w:p>
  </w:footnote>
  <w:footnote w:type="continuationSeparator" w:id="0">
    <w:p w14:paraId="26E69A04" w14:textId="77777777" w:rsidR="00363D87" w:rsidRDefault="00363D87"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19"/>
  </w:num>
  <w:num w:numId="5">
    <w:abstractNumId w:val="0"/>
  </w:num>
  <w:num w:numId="6">
    <w:abstractNumId w:val="12"/>
  </w:num>
  <w:num w:numId="7">
    <w:abstractNumId w:val="15"/>
  </w:num>
  <w:num w:numId="8">
    <w:abstractNumId w:val="14"/>
  </w:num>
  <w:num w:numId="9">
    <w:abstractNumId w:val="9"/>
  </w:num>
  <w:num w:numId="10">
    <w:abstractNumId w:val="8"/>
  </w:num>
  <w:num w:numId="11">
    <w:abstractNumId w:val="7"/>
  </w:num>
  <w:num w:numId="12">
    <w:abstractNumId w:val="17"/>
  </w:num>
  <w:num w:numId="13">
    <w:abstractNumId w:val="4"/>
  </w:num>
  <w:num w:numId="14">
    <w:abstractNumId w:val="5"/>
  </w:num>
  <w:num w:numId="15">
    <w:abstractNumId w:val="11"/>
  </w:num>
  <w:num w:numId="16">
    <w:abstractNumId w:val="13"/>
  </w:num>
  <w:num w:numId="17">
    <w:abstractNumId w:val="18"/>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9"/>
    <w:rsid w:val="000206CE"/>
    <w:rsid w:val="00024CBB"/>
    <w:rsid w:val="00025D85"/>
    <w:rsid w:val="00025E3F"/>
    <w:rsid w:val="0003160C"/>
    <w:rsid w:val="00050714"/>
    <w:rsid w:val="00070448"/>
    <w:rsid w:val="000736D7"/>
    <w:rsid w:val="000936D3"/>
    <w:rsid w:val="0009481D"/>
    <w:rsid w:val="000B79AC"/>
    <w:rsid w:val="000C0E82"/>
    <w:rsid w:val="000C4565"/>
    <w:rsid w:val="000C7CA6"/>
    <w:rsid w:val="000D0666"/>
    <w:rsid w:val="000D3A23"/>
    <w:rsid w:val="000D7C1D"/>
    <w:rsid w:val="000E0921"/>
    <w:rsid w:val="000E2461"/>
    <w:rsid w:val="000E402D"/>
    <w:rsid w:val="000F5D03"/>
    <w:rsid w:val="001022D1"/>
    <w:rsid w:val="0011097A"/>
    <w:rsid w:val="00135BF8"/>
    <w:rsid w:val="00142845"/>
    <w:rsid w:val="00143DFD"/>
    <w:rsid w:val="00153623"/>
    <w:rsid w:val="00154617"/>
    <w:rsid w:val="00155A1E"/>
    <w:rsid w:val="00162707"/>
    <w:rsid w:val="00162EF6"/>
    <w:rsid w:val="00164477"/>
    <w:rsid w:val="001661FE"/>
    <w:rsid w:val="00170F5C"/>
    <w:rsid w:val="00177F78"/>
    <w:rsid w:val="00181B3D"/>
    <w:rsid w:val="001917CA"/>
    <w:rsid w:val="001B13AE"/>
    <w:rsid w:val="001B62FD"/>
    <w:rsid w:val="001C623C"/>
    <w:rsid w:val="001E01B6"/>
    <w:rsid w:val="001E72D3"/>
    <w:rsid w:val="001E7DE3"/>
    <w:rsid w:val="00200BEC"/>
    <w:rsid w:val="002249A6"/>
    <w:rsid w:val="0022748B"/>
    <w:rsid w:val="00231A76"/>
    <w:rsid w:val="00232A68"/>
    <w:rsid w:val="00235564"/>
    <w:rsid w:val="0024406A"/>
    <w:rsid w:val="00250EBD"/>
    <w:rsid w:val="00262718"/>
    <w:rsid w:val="00280099"/>
    <w:rsid w:val="00282638"/>
    <w:rsid w:val="00282A09"/>
    <w:rsid w:val="00295A6F"/>
    <w:rsid w:val="002A0BCC"/>
    <w:rsid w:val="002B0D93"/>
    <w:rsid w:val="002D0374"/>
    <w:rsid w:val="002D4A7E"/>
    <w:rsid w:val="002D5AD4"/>
    <w:rsid w:val="002E26A1"/>
    <w:rsid w:val="002E49B2"/>
    <w:rsid w:val="002E6422"/>
    <w:rsid w:val="002E6F87"/>
    <w:rsid w:val="00311EFB"/>
    <w:rsid w:val="00323F59"/>
    <w:rsid w:val="00334873"/>
    <w:rsid w:val="00334AFB"/>
    <w:rsid w:val="003415CF"/>
    <w:rsid w:val="00345D95"/>
    <w:rsid w:val="00353C34"/>
    <w:rsid w:val="0036315B"/>
    <w:rsid w:val="00363D87"/>
    <w:rsid w:val="00370421"/>
    <w:rsid w:val="003731DD"/>
    <w:rsid w:val="00381629"/>
    <w:rsid w:val="00381E0A"/>
    <w:rsid w:val="003844DC"/>
    <w:rsid w:val="00387C66"/>
    <w:rsid w:val="003A3E8B"/>
    <w:rsid w:val="003A6A62"/>
    <w:rsid w:val="003B081D"/>
    <w:rsid w:val="003B3905"/>
    <w:rsid w:val="003C389D"/>
    <w:rsid w:val="003C5165"/>
    <w:rsid w:val="003D1B31"/>
    <w:rsid w:val="003D1DD9"/>
    <w:rsid w:val="003D21A1"/>
    <w:rsid w:val="003D2DE8"/>
    <w:rsid w:val="003D4BDD"/>
    <w:rsid w:val="003E3CA8"/>
    <w:rsid w:val="003F2138"/>
    <w:rsid w:val="003F37F2"/>
    <w:rsid w:val="003F4E0A"/>
    <w:rsid w:val="00406312"/>
    <w:rsid w:val="00406F3C"/>
    <w:rsid w:val="0041156F"/>
    <w:rsid w:val="00421CBA"/>
    <w:rsid w:val="00427719"/>
    <w:rsid w:val="004278C7"/>
    <w:rsid w:val="004376D4"/>
    <w:rsid w:val="00440322"/>
    <w:rsid w:val="00447F44"/>
    <w:rsid w:val="00477045"/>
    <w:rsid w:val="00484F87"/>
    <w:rsid w:val="0049195A"/>
    <w:rsid w:val="0049261C"/>
    <w:rsid w:val="00496AC2"/>
    <w:rsid w:val="004B3588"/>
    <w:rsid w:val="004B61EF"/>
    <w:rsid w:val="004C2C72"/>
    <w:rsid w:val="004E19D2"/>
    <w:rsid w:val="004F4C50"/>
    <w:rsid w:val="00512501"/>
    <w:rsid w:val="00513BC3"/>
    <w:rsid w:val="00520619"/>
    <w:rsid w:val="00526276"/>
    <w:rsid w:val="00533173"/>
    <w:rsid w:val="00534EDC"/>
    <w:rsid w:val="0054103D"/>
    <w:rsid w:val="005519E7"/>
    <w:rsid w:val="005568F4"/>
    <w:rsid w:val="005576EA"/>
    <w:rsid w:val="0056238B"/>
    <w:rsid w:val="00564D62"/>
    <w:rsid w:val="00572749"/>
    <w:rsid w:val="00580FA1"/>
    <w:rsid w:val="00581752"/>
    <w:rsid w:val="005A3D7F"/>
    <w:rsid w:val="005B698F"/>
    <w:rsid w:val="005B793A"/>
    <w:rsid w:val="005D3DB6"/>
    <w:rsid w:val="005E4776"/>
    <w:rsid w:val="005F0B56"/>
    <w:rsid w:val="005F0E53"/>
    <w:rsid w:val="005F47AD"/>
    <w:rsid w:val="00601E79"/>
    <w:rsid w:val="0061724D"/>
    <w:rsid w:val="00621147"/>
    <w:rsid w:val="00643BD6"/>
    <w:rsid w:val="00655726"/>
    <w:rsid w:val="00660060"/>
    <w:rsid w:val="006646BA"/>
    <w:rsid w:val="00672C7B"/>
    <w:rsid w:val="006848B4"/>
    <w:rsid w:val="00697D16"/>
    <w:rsid w:val="006A5CB7"/>
    <w:rsid w:val="006A5E8A"/>
    <w:rsid w:val="006A68BD"/>
    <w:rsid w:val="006C5772"/>
    <w:rsid w:val="006C6A78"/>
    <w:rsid w:val="006F50AF"/>
    <w:rsid w:val="00701B65"/>
    <w:rsid w:val="00701F22"/>
    <w:rsid w:val="0070397F"/>
    <w:rsid w:val="007126CC"/>
    <w:rsid w:val="00713FA2"/>
    <w:rsid w:val="00717422"/>
    <w:rsid w:val="00723353"/>
    <w:rsid w:val="0072587D"/>
    <w:rsid w:val="00726351"/>
    <w:rsid w:val="007376D3"/>
    <w:rsid w:val="0074058E"/>
    <w:rsid w:val="007454FE"/>
    <w:rsid w:val="00746A9A"/>
    <w:rsid w:val="007509AD"/>
    <w:rsid w:val="007510AA"/>
    <w:rsid w:val="007520C0"/>
    <w:rsid w:val="007608E1"/>
    <w:rsid w:val="007643F8"/>
    <w:rsid w:val="007667AF"/>
    <w:rsid w:val="00766C6C"/>
    <w:rsid w:val="00767502"/>
    <w:rsid w:val="00773706"/>
    <w:rsid w:val="00787926"/>
    <w:rsid w:val="00787E85"/>
    <w:rsid w:val="00790694"/>
    <w:rsid w:val="007A3A32"/>
    <w:rsid w:val="007B3A2B"/>
    <w:rsid w:val="007C1F4C"/>
    <w:rsid w:val="007C39B9"/>
    <w:rsid w:val="007C4231"/>
    <w:rsid w:val="007D5C92"/>
    <w:rsid w:val="007E1372"/>
    <w:rsid w:val="007F0A20"/>
    <w:rsid w:val="007F17FF"/>
    <w:rsid w:val="007F2F59"/>
    <w:rsid w:val="007F58C1"/>
    <w:rsid w:val="00816034"/>
    <w:rsid w:val="00824931"/>
    <w:rsid w:val="00831908"/>
    <w:rsid w:val="00835DB5"/>
    <w:rsid w:val="0084110C"/>
    <w:rsid w:val="00855420"/>
    <w:rsid w:val="008617C3"/>
    <w:rsid w:val="0087089C"/>
    <w:rsid w:val="00885846"/>
    <w:rsid w:val="00885ACF"/>
    <w:rsid w:val="008948F9"/>
    <w:rsid w:val="008A237B"/>
    <w:rsid w:val="008B0930"/>
    <w:rsid w:val="008B1440"/>
    <w:rsid w:val="008B186C"/>
    <w:rsid w:val="008B1E43"/>
    <w:rsid w:val="008B709A"/>
    <w:rsid w:val="008C1D29"/>
    <w:rsid w:val="008D702A"/>
    <w:rsid w:val="008E1C9F"/>
    <w:rsid w:val="008E771B"/>
    <w:rsid w:val="008F41BD"/>
    <w:rsid w:val="009073E4"/>
    <w:rsid w:val="0093489D"/>
    <w:rsid w:val="00950219"/>
    <w:rsid w:val="00950D0E"/>
    <w:rsid w:val="009542D6"/>
    <w:rsid w:val="0096504B"/>
    <w:rsid w:val="009665FF"/>
    <w:rsid w:val="009668E1"/>
    <w:rsid w:val="0097760C"/>
    <w:rsid w:val="00981788"/>
    <w:rsid w:val="0098439C"/>
    <w:rsid w:val="00992B8D"/>
    <w:rsid w:val="0099782E"/>
    <w:rsid w:val="009A01C9"/>
    <w:rsid w:val="009A1CE0"/>
    <w:rsid w:val="009A56AB"/>
    <w:rsid w:val="009B40F4"/>
    <w:rsid w:val="009C00FD"/>
    <w:rsid w:val="009C0BB7"/>
    <w:rsid w:val="009C61F9"/>
    <w:rsid w:val="009D4582"/>
    <w:rsid w:val="009D58D7"/>
    <w:rsid w:val="009F2A18"/>
    <w:rsid w:val="009F4DF3"/>
    <w:rsid w:val="009F7C63"/>
    <w:rsid w:val="00A21076"/>
    <w:rsid w:val="00A22753"/>
    <w:rsid w:val="00A26969"/>
    <w:rsid w:val="00A34B2E"/>
    <w:rsid w:val="00A34FC3"/>
    <w:rsid w:val="00A425F6"/>
    <w:rsid w:val="00A445A7"/>
    <w:rsid w:val="00A471B2"/>
    <w:rsid w:val="00A647E2"/>
    <w:rsid w:val="00A65DEE"/>
    <w:rsid w:val="00A755AE"/>
    <w:rsid w:val="00A7775A"/>
    <w:rsid w:val="00A77F93"/>
    <w:rsid w:val="00A86CC1"/>
    <w:rsid w:val="00A92632"/>
    <w:rsid w:val="00AB1CBE"/>
    <w:rsid w:val="00AB20A4"/>
    <w:rsid w:val="00AB2502"/>
    <w:rsid w:val="00AD451A"/>
    <w:rsid w:val="00AE5145"/>
    <w:rsid w:val="00AE5717"/>
    <w:rsid w:val="00AF3B18"/>
    <w:rsid w:val="00B005CA"/>
    <w:rsid w:val="00B01D71"/>
    <w:rsid w:val="00B03126"/>
    <w:rsid w:val="00B04D08"/>
    <w:rsid w:val="00B342D0"/>
    <w:rsid w:val="00B34E6B"/>
    <w:rsid w:val="00B52011"/>
    <w:rsid w:val="00B545B1"/>
    <w:rsid w:val="00B560EB"/>
    <w:rsid w:val="00B57B4C"/>
    <w:rsid w:val="00B61354"/>
    <w:rsid w:val="00B61AEF"/>
    <w:rsid w:val="00B835D2"/>
    <w:rsid w:val="00B933A8"/>
    <w:rsid w:val="00BA07B7"/>
    <w:rsid w:val="00BA3B97"/>
    <w:rsid w:val="00BA5548"/>
    <w:rsid w:val="00BB123A"/>
    <w:rsid w:val="00BC1BA3"/>
    <w:rsid w:val="00BC7C75"/>
    <w:rsid w:val="00BD7D64"/>
    <w:rsid w:val="00C00D89"/>
    <w:rsid w:val="00C018B8"/>
    <w:rsid w:val="00C04428"/>
    <w:rsid w:val="00C15496"/>
    <w:rsid w:val="00C252F6"/>
    <w:rsid w:val="00C27682"/>
    <w:rsid w:val="00C301B8"/>
    <w:rsid w:val="00C326B9"/>
    <w:rsid w:val="00C362B8"/>
    <w:rsid w:val="00C44BC3"/>
    <w:rsid w:val="00C474C5"/>
    <w:rsid w:val="00C71708"/>
    <w:rsid w:val="00C777DE"/>
    <w:rsid w:val="00C835CC"/>
    <w:rsid w:val="00C90FAE"/>
    <w:rsid w:val="00CA1E82"/>
    <w:rsid w:val="00CB63A0"/>
    <w:rsid w:val="00CB6BFB"/>
    <w:rsid w:val="00CC4756"/>
    <w:rsid w:val="00CE682D"/>
    <w:rsid w:val="00D0410D"/>
    <w:rsid w:val="00D10CDA"/>
    <w:rsid w:val="00D15EB9"/>
    <w:rsid w:val="00D302F5"/>
    <w:rsid w:val="00D31682"/>
    <w:rsid w:val="00D326A9"/>
    <w:rsid w:val="00D40403"/>
    <w:rsid w:val="00D443B2"/>
    <w:rsid w:val="00D46364"/>
    <w:rsid w:val="00D46A77"/>
    <w:rsid w:val="00D543AB"/>
    <w:rsid w:val="00D603AA"/>
    <w:rsid w:val="00D71575"/>
    <w:rsid w:val="00D7691E"/>
    <w:rsid w:val="00D76978"/>
    <w:rsid w:val="00D82142"/>
    <w:rsid w:val="00DB0E24"/>
    <w:rsid w:val="00DB6B83"/>
    <w:rsid w:val="00DB7FBB"/>
    <w:rsid w:val="00DC17B4"/>
    <w:rsid w:val="00DC4F70"/>
    <w:rsid w:val="00DC626B"/>
    <w:rsid w:val="00DD4260"/>
    <w:rsid w:val="00DD6F47"/>
    <w:rsid w:val="00DE2479"/>
    <w:rsid w:val="00DE5F1F"/>
    <w:rsid w:val="00DE62F1"/>
    <w:rsid w:val="00DE6B92"/>
    <w:rsid w:val="00DF34CA"/>
    <w:rsid w:val="00DF52F6"/>
    <w:rsid w:val="00DF5F07"/>
    <w:rsid w:val="00E16401"/>
    <w:rsid w:val="00E17100"/>
    <w:rsid w:val="00E1780C"/>
    <w:rsid w:val="00E21064"/>
    <w:rsid w:val="00E2137E"/>
    <w:rsid w:val="00E22023"/>
    <w:rsid w:val="00E227F2"/>
    <w:rsid w:val="00E437C1"/>
    <w:rsid w:val="00E4692A"/>
    <w:rsid w:val="00E54717"/>
    <w:rsid w:val="00E62CA6"/>
    <w:rsid w:val="00E77B83"/>
    <w:rsid w:val="00E84C0C"/>
    <w:rsid w:val="00E85C5B"/>
    <w:rsid w:val="00E86C5D"/>
    <w:rsid w:val="00E91DC3"/>
    <w:rsid w:val="00EB4402"/>
    <w:rsid w:val="00EB66D2"/>
    <w:rsid w:val="00EC13DF"/>
    <w:rsid w:val="00EC38F7"/>
    <w:rsid w:val="00EE5A46"/>
    <w:rsid w:val="00EE606E"/>
    <w:rsid w:val="00EE6338"/>
    <w:rsid w:val="00EF4AB3"/>
    <w:rsid w:val="00F013F9"/>
    <w:rsid w:val="00F14244"/>
    <w:rsid w:val="00F14B71"/>
    <w:rsid w:val="00F15FB9"/>
    <w:rsid w:val="00F24B45"/>
    <w:rsid w:val="00F40369"/>
    <w:rsid w:val="00F65733"/>
    <w:rsid w:val="00F86AE9"/>
    <w:rsid w:val="00F8777D"/>
    <w:rsid w:val="00FA4BD8"/>
    <w:rsid w:val="00FC153D"/>
    <w:rsid w:val="00FD3DBA"/>
    <w:rsid w:val="00FE1748"/>
    <w:rsid w:val="00FE286E"/>
    <w:rsid w:val="00FE39AA"/>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06312"/>
    <w:rPr>
      <w:color w:val="605E5C"/>
      <w:shd w:val="clear" w:color="auto" w:fill="E1DFDD"/>
    </w:rPr>
  </w:style>
  <w:style w:type="character" w:styleId="UnresolvedMention">
    <w:name w:val="Unresolved Mention"/>
    <w:basedOn w:val="DefaultParagraphFont"/>
    <w:uiPriority w:val="99"/>
    <w:semiHidden/>
    <w:unhideWhenUsed/>
    <w:rsid w:val="00F0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ac.uk/registryservices/documents/TaughtCoursesRegulatoryFramework.pdf" TargetMode="External"/><Relationship Id="rId18" Type="http://schemas.openxmlformats.org/officeDocument/2006/relationships/hyperlink" Target="https://www.worc.ac.uk/aqu/documents/AssessmentPolicy.pdf" TargetMode="External"/><Relationship Id="rId26" Type="http://schemas.openxmlformats.org/officeDocument/2006/relationships/hyperlink" Target="https://www2.worc.ac.uk/aqu/documents/Work-basedandPlacementLearningPolicy.pdf" TargetMode="External"/><Relationship Id="rId39" Type="http://schemas.openxmlformats.org/officeDocument/2006/relationships/hyperlink" Target="http://www.uwtel.co.uk/" TargetMode="External"/><Relationship Id="rId21" Type="http://schemas.openxmlformats.org/officeDocument/2006/relationships/hyperlink" Target="http://www.worcester.ac.uk/registryservices/documents/Proceduresformitigatingcircumstances.pdf" TargetMode="External"/><Relationship Id="rId34" Type="http://schemas.openxmlformats.org/officeDocument/2006/relationships/hyperlink" Target="mailto:askalibrarian@worc.ac.uk" TargetMode="External"/><Relationship Id="rId42" Type="http://schemas.openxmlformats.org/officeDocument/2006/relationships/hyperlink" Target="https://www.worc.ac.uk/ict/" TargetMode="External"/><Relationship Id="rId47" Type="http://schemas.openxmlformats.org/officeDocument/2006/relationships/hyperlink" Target="http://www.worc.ac.uk/your-home/language-centr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cester.ac.uk/registryservices/679.htm" TargetMode="External"/><Relationship Id="rId29" Type="http://schemas.openxmlformats.org/officeDocument/2006/relationships/hyperlink" Target="http://www.thehiveworcester.org/" TargetMode="External"/><Relationship Id="rId11" Type="http://schemas.openxmlformats.org/officeDocument/2006/relationships/hyperlink" Target="https://www.worc.ac.uk/aqu/documents/AssessmentPolicy.pdf" TargetMode="External"/><Relationship Id="rId24" Type="http://schemas.openxmlformats.org/officeDocument/2006/relationships/hyperlink" Target="https://www.worcsu.com/yourvoice/reps/" TargetMode="External"/><Relationship Id="rId32" Type="http://schemas.openxmlformats.org/officeDocument/2006/relationships/hyperlink" Target="http://resourcelists.worc.ac.uk/" TargetMode="External"/><Relationship Id="rId37" Type="http://schemas.openxmlformats.org/officeDocument/2006/relationships/hyperlink" Target="https://twitter.com/uwlibservices" TargetMode="External"/><Relationship Id="rId40" Type="http://schemas.openxmlformats.org/officeDocument/2006/relationships/hyperlink" Target="https://twitter.com/UW_TEL" TargetMode="External"/><Relationship Id="rId45" Type="http://schemas.openxmlformats.org/officeDocument/2006/relationships/hyperlink" Target="https://www.worcsu.com/helpandadvice/" TargetMode="External"/><Relationship Id="rId5" Type="http://schemas.openxmlformats.org/officeDocument/2006/relationships/webSettings" Target="webSettings.xml"/><Relationship Id="rId15" Type="http://schemas.openxmlformats.org/officeDocument/2006/relationships/hyperlink" Target="https://www2.worc.ac.uk/aqu/662.htm" TargetMode="External"/><Relationship Id="rId23" Type="http://schemas.openxmlformats.org/officeDocument/2006/relationships/hyperlink" Target="http://www.worcester.ac.uk/registryservices/documents/ProceduresforAppeals.pdf" TargetMode="External"/><Relationship Id="rId28" Type="http://schemas.openxmlformats.org/officeDocument/2006/relationships/hyperlink" Target="http://library.worc.ac.uk/" TargetMode="External"/><Relationship Id="rId36" Type="http://schemas.openxmlformats.org/officeDocument/2006/relationships/hyperlink" Target="http://www.facebook.com/uwlibservices" TargetMode="External"/><Relationship Id="rId49" Type="http://schemas.openxmlformats.org/officeDocument/2006/relationships/theme" Target="theme/theme1.xml"/><Relationship Id="rId10" Type="http://schemas.openxmlformats.org/officeDocument/2006/relationships/hyperlink" Target="https://www.worcester.ac.uk/registryservices/documents/Student_Attendance_Policy_July_2018.pdf" TargetMode="External"/><Relationship Id="rId19" Type="http://schemas.openxmlformats.org/officeDocument/2006/relationships/hyperlink" Target="http://www.worcester.ac.uk/registryservices/649.htm" TargetMode="External"/><Relationship Id="rId31" Type="http://schemas.openxmlformats.org/officeDocument/2006/relationships/hyperlink" Target="http://library.worc.ac.uk/subject-guides" TargetMode="External"/><Relationship Id="rId44" Type="http://schemas.openxmlformats.org/officeDocument/2006/relationships/hyperlink" Target="http://www.worcester.ac.uk/student-services/" TargetMode="Externa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ac.uk/aqu/662.htm" TargetMode="External"/><Relationship Id="rId22" Type="http://schemas.openxmlformats.org/officeDocument/2006/relationships/hyperlink" Target="http://www.worcester.ac.uk/registryservices/documents/Studentcomplaintsprocedures.pdf" TargetMode="External"/><Relationship Id="rId27" Type="http://schemas.openxmlformats.org/officeDocument/2006/relationships/hyperlink" Target="http://resourcelists.worc.ac.uk/" TargetMode="External"/><Relationship Id="rId30" Type="http://schemas.openxmlformats.org/officeDocument/2006/relationships/hyperlink" Target="https://library.worc.ac.uk/help/coronavirus" TargetMode="External"/><Relationship Id="rId35" Type="http://schemas.openxmlformats.org/officeDocument/2006/relationships/hyperlink" Target="http://www.youtube.com/worcesteralt" TargetMode="External"/><Relationship Id="rId43" Type="http://schemas.openxmlformats.org/officeDocument/2006/relationships/hyperlink" Target="http://www.worcester.ac.uk/registryservices/" TargetMode="External"/><Relationship Id="rId48" Type="http://schemas.openxmlformats.org/officeDocument/2006/relationships/fontTable" Target="fontTable.xml"/><Relationship Id="rId8" Type="http://schemas.openxmlformats.org/officeDocument/2006/relationships/hyperlink" Target="https://www2.worc.ac.uk/aqu/662.htm" TargetMode="External"/><Relationship Id="rId3" Type="http://schemas.openxmlformats.org/officeDocument/2006/relationships/styles" Target="styles.xml"/><Relationship Id="rId12" Type="http://schemas.openxmlformats.org/officeDocument/2006/relationships/hyperlink" Target="http://www.worcester.ac.uk/registryservices/649.htm" TargetMode="External"/><Relationship Id="rId17" Type="http://schemas.openxmlformats.org/officeDocument/2006/relationships/hyperlink" Target="http://students.worc.ac.uk/" TargetMode="External"/><Relationship Id="rId25" Type="http://schemas.openxmlformats.org/officeDocument/2006/relationships/hyperlink" Target="http://www.worc.ac.uk/aqu/documents/Module_Evaluation_Policy.pdf" TargetMode="External"/><Relationship Id="rId33" Type="http://schemas.openxmlformats.org/officeDocument/2006/relationships/hyperlink" Target="https://library.worc.ac.uk/guides/study-skills/referencing" TargetMode="External"/><Relationship Id="rId38" Type="http://schemas.openxmlformats.org/officeDocument/2006/relationships/hyperlink" Target="mailto:tel@worc.ac.uk" TargetMode="External"/><Relationship Id="rId46" Type="http://schemas.openxmlformats.org/officeDocument/2006/relationships/hyperlink" Target="https://www.worcester.ac.uk/firstpoint/" TargetMode="External"/><Relationship Id="rId20" Type="http://schemas.openxmlformats.org/officeDocument/2006/relationships/hyperlink" Target="http://www.worcester.ac.uk/registryservices/documents/Proceduresforinvestigationofallegedacademicmisconduct.pdf" TargetMode="External"/><Relationship Id="rId41" Type="http://schemas.openxmlformats.org/officeDocument/2006/relationships/hyperlink" Target="https://www.worc.ac.uk/ict/student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3</cp:revision>
  <cp:lastPrinted>2020-10-09T16:08:00Z</cp:lastPrinted>
  <dcterms:created xsi:type="dcterms:W3CDTF">2020-10-14T10:29:00Z</dcterms:created>
  <dcterms:modified xsi:type="dcterms:W3CDTF">2020-10-14T11:42:00Z</dcterms:modified>
</cp:coreProperties>
</file>