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5785" w14:textId="77777777" w:rsidR="00570680" w:rsidRDefault="00570680">
      <w:r>
        <w:rPr>
          <w:noProof/>
          <w:sz w:val="20"/>
          <w:szCs w:val="20"/>
          <w:lang w:eastAsia="en-GB"/>
        </w:rPr>
        <w:drawing>
          <wp:inline distT="0" distB="0" distL="0" distR="0" wp14:anchorId="6BB9298D" wp14:editId="397BF6D7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3642C" w14:textId="4446981E" w:rsidR="005A13A4" w:rsidRDefault="005A13A4" w:rsidP="005A13A4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i/>
          <w:iCs/>
        </w:rPr>
      </w:pPr>
    </w:p>
    <w:p w14:paraId="1B9B0639" w14:textId="4D07715A" w:rsidR="005A13A4" w:rsidRDefault="005A13A4" w:rsidP="00027033">
      <w:pPr>
        <w:spacing w:after="0" w:line="240" w:lineRule="auto"/>
        <w:rPr>
          <w:rFonts w:ascii="Arial" w:hAnsi="Arial" w:cs="Arial"/>
          <w:b/>
        </w:rPr>
      </w:pPr>
      <w:r w:rsidRPr="005A13A4">
        <w:rPr>
          <w:rFonts w:ascii="Arial" w:hAnsi="Arial" w:cs="Arial"/>
          <w:b/>
        </w:rPr>
        <w:t xml:space="preserve">Periodic Review of </w:t>
      </w:r>
      <w:r w:rsidR="00FB5581">
        <w:rPr>
          <w:rFonts w:ascii="Arial" w:hAnsi="Arial" w:cs="Arial"/>
          <w:b/>
          <w:i/>
          <w:color w:val="00B0F0"/>
        </w:rPr>
        <w:t>[Department name and School</w:t>
      </w:r>
      <w:r w:rsidRPr="00027033">
        <w:rPr>
          <w:rFonts w:ascii="Arial" w:hAnsi="Arial" w:cs="Arial"/>
          <w:b/>
          <w:i/>
          <w:color w:val="00B0F0"/>
        </w:rPr>
        <w:t xml:space="preserve">] </w:t>
      </w:r>
      <w:r w:rsidR="0001554D">
        <w:rPr>
          <w:rFonts w:ascii="Arial" w:hAnsi="Arial" w:cs="Arial"/>
          <w:b/>
        </w:rPr>
        <w:t>Self-Evaluation</w:t>
      </w:r>
    </w:p>
    <w:p w14:paraId="0227B523" w14:textId="77777777" w:rsidR="00027033" w:rsidRPr="005A13A4" w:rsidRDefault="00027033" w:rsidP="00027033">
      <w:pPr>
        <w:spacing w:after="0" w:line="240" w:lineRule="auto"/>
        <w:rPr>
          <w:rFonts w:ascii="Arial" w:hAnsi="Arial" w:cs="Arial"/>
          <w:b/>
          <w:i/>
        </w:rPr>
      </w:pPr>
    </w:p>
    <w:p w14:paraId="65693C60" w14:textId="50D52F0D" w:rsidR="0079202E" w:rsidRPr="00874300" w:rsidRDefault="0079202E" w:rsidP="008743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874300">
        <w:rPr>
          <w:rFonts w:ascii="Arial" w:hAnsi="Arial" w:cs="Arial"/>
        </w:rPr>
        <w:t xml:space="preserve">formative self-evaluation document </w:t>
      </w:r>
      <w:proofErr w:type="gramStart"/>
      <w:r w:rsidR="00874300">
        <w:rPr>
          <w:rFonts w:ascii="Arial" w:hAnsi="Arial" w:cs="Arial"/>
        </w:rPr>
        <w:t>could be used</w:t>
      </w:r>
      <w:proofErr w:type="gramEnd"/>
      <w:r w:rsidR="00874300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assist the </w:t>
      </w:r>
      <w:r w:rsidR="00874300">
        <w:rPr>
          <w:rFonts w:ascii="Arial" w:hAnsi="Arial" w:cs="Arial"/>
        </w:rPr>
        <w:t>Head of Department</w:t>
      </w:r>
      <w:r>
        <w:rPr>
          <w:rFonts w:ascii="Arial" w:hAnsi="Arial" w:cs="Arial"/>
        </w:rPr>
        <w:t xml:space="preserve"> to </w:t>
      </w:r>
      <w:r w:rsidR="00874300">
        <w:rPr>
          <w:rFonts w:ascii="Arial" w:hAnsi="Arial" w:cs="Arial"/>
        </w:rPr>
        <w:t>inform their thinking</w:t>
      </w:r>
      <w:r>
        <w:rPr>
          <w:rFonts w:ascii="Arial" w:hAnsi="Arial" w:cs="Arial"/>
        </w:rPr>
        <w:t xml:space="preserve"> </w:t>
      </w:r>
      <w:r w:rsidRPr="00772FC9">
        <w:rPr>
          <w:rFonts w:ascii="Arial" w:hAnsi="Arial" w:cs="Arial"/>
        </w:rPr>
        <w:t xml:space="preserve">about each of the </w:t>
      </w:r>
      <w:r>
        <w:rPr>
          <w:rFonts w:ascii="Arial" w:hAnsi="Arial" w:cs="Arial"/>
        </w:rPr>
        <w:t xml:space="preserve">University </w:t>
      </w:r>
      <w:r w:rsidRPr="00772FC9">
        <w:rPr>
          <w:rFonts w:ascii="Arial" w:hAnsi="Arial" w:cs="Arial"/>
        </w:rPr>
        <w:t xml:space="preserve">Expectations based on the evidence provided and the discussions that </w:t>
      </w:r>
      <w:r w:rsidR="00874300">
        <w:rPr>
          <w:rFonts w:ascii="Arial" w:hAnsi="Arial" w:cs="Arial"/>
        </w:rPr>
        <w:t xml:space="preserve">may </w:t>
      </w:r>
      <w:r w:rsidRPr="00772FC9">
        <w:rPr>
          <w:rFonts w:ascii="Arial" w:hAnsi="Arial" w:cs="Arial"/>
        </w:rPr>
        <w:t>take place during the review event itself.</w:t>
      </w:r>
    </w:p>
    <w:p w14:paraId="12B4026E" w14:textId="1ECDE000" w:rsidR="00130116" w:rsidRDefault="00130116" w:rsidP="0079202E">
      <w:pPr>
        <w:spacing w:after="0" w:line="240" w:lineRule="auto"/>
        <w:rPr>
          <w:rFonts w:ascii="Arial" w:hAnsi="Arial" w:cs="Arial"/>
        </w:rPr>
      </w:pPr>
    </w:p>
    <w:p w14:paraId="15DB0F65" w14:textId="49989815" w:rsidR="0079202E" w:rsidRPr="00486779" w:rsidRDefault="00130116" w:rsidP="001301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complete the self-evaluation, making o</w:t>
      </w:r>
      <w:r w:rsidR="0079202E" w:rsidRPr="00486779">
        <w:rPr>
          <w:rFonts w:ascii="Arial" w:hAnsi="Arial" w:cs="Arial"/>
        </w:rPr>
        <w:t xml:space="preserve">ne of four judgements each </w:t>
      </w:r>
      <w:r>
        <w:rPr>
          <w:rFonts w:ascii="Arial" w:hAnsi="Arial" w:cs="Arial"/>
        </w:rPr>
        <w:t xml:space="preserve">University </w:t>
      </w:r>
      <w:r w:rsidR="0079202E" w:rsidRPr="00486779">
        <w:rPr>
          <w:rFonts w:ascii="Arial" w:hAnsi="Arial" w:cs="Arial"/>
        </w:rPr>
        <w:t>Expectation:</w:t>
      </w:r>
    </w:p>
    <w:p w14:paraId="0FEA4C51" w14:textId="77777777" w:rsidR="0079202E" w:rsidRPr="00D67936" w:rsidRDefault="0079202E" w:rsidP="0079202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A7E82DD" w14:textId="77777777" w:rsidR="0079202E" w:rsidRPr="00D67936" w:rsidRDefault="0079202E" w:rsidP="0079202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339C4">
        <w:rPr>
          <w:rFonts w:ascii="Arial" w:hAnsi="Arial" w:cs="Arial"/>
          <w:b/>
        </w:rPr>
        <w:t>Commended:</w:t>
      </w:r>
      <w:r>
        <w:rPr>
          <w:rFonts w:ascii="Arial" w:hAnsi="Arial" w:cs="Arial"/>
        </w:rPr>
        <w:t xml:space="preserve"> </w:t>
      </w:r>
      <w:r w:rsidRPr="00D67936">
        <w:rPr>
          <w:rFonts w:ascii="Arial" w:hAnsi="Arial" w:cs="Arial"/>
        </w:rPr>
        <w:t>the Department meets the University Expectation and has a number of examples of good practice that merit further dissemination</w:t>
      </w:r>
    </w:p>
    <w:p w14:paraId="526F1E0B" w14:textId="77777777" w:rsidR="0079202E" w:rsidRPr="00D67936" w:rsidRDefault="0079202E" w:rsidP="0079202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339C4">
        <w:rPr>
          <w:rFonts w:ascii="Arial" w:hAnsi="Arial" w:cs="Arial"/>
          <w:b/>
        </w:rPr>
        <w:t>Meets Expectations</w:t>
      </w:r>
      <w:r>
        <w:rPr>
          <w:rFonts w:ascii="Arial" w:hAnsi="Arial" w:cs="Arial"/>
        </w:rPr>
        <w:t xml:space="preserve">: </w:t>
      </w:r>
      <w:r w:rsidRPr="00D67936">
        <w:rPr>
          <w:rFonts w:ascii="Arial" w:hAnsi="Arial" w:cs="Arial"/>
        </w:rPr>
        <w:t>the Department meets the University Expectation</w:t>
      </w:r>
    </w:p>
    <w:p w14:paraId="0BE069F6" w14:textId="77777777" w:rsidR="0079202E" w:rsidRPr="00D67936" w:rsidRDefault="0079202E" w:rsidP="0079202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339C4">
        <w:rPr>
          <w:rFonts w:ascii="Arial" w:hAnsi="Arial" w:cs="Arial"/>
          <w:b/>
        </w:rPr>
        <w:t>Requires improvement to meet the Expectation</w:t>
      </w:r>
      <w:r w:rsidRPr="00D67936">
        <w:rPr>
          <w:rFonts w:ascii="Arial" w:hAnsi="Arial" w:cs="Arial"/>
        </w:rPr>
        <w:t>: the Department does not currently meet the Expectation</w:t>
      </w:r>
    </w:p>
    <w:p w14:paraId="27B62354" w14:textId="77777777" w:rsidR="00130116" w:rsidRDefault="0079202E" w:rsidP="0079202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339C4">
        <w:rPr>
          <w:rFonts w:ascii="Arial" w:hAnsi="Arial" w:cs="Arial"/>
          <w:b/>
        </w:rPr>
        <w:t>Pending</w:t>
      </w:r>
      <w:r>
        <w:rPr>
          <w:rFonts w:ascii="Arial" w:hAnsi="Arial" w:cs="Arial"/>
        </w:rPr>
        <w:t>:</w:t>
      </w:r>
      <w:r w:rsidRPr="00D67936">
        <w:rPr>
          <w:rFonts w:ascii="Arial" w:hAnsi="Arial" w:cs="Arial"/>
        </w:rPr>
        <w:t xml:space="preserve"> a decision will be deferred until further information has been provided or action taken, within a timescale specified by the Review Panel.</w:t>
      </w:r>
    </w:p>
    <w:p w14:paraId="589FF038" w14:textId="77777777" w:rsidR="00130116" w:rsidRDefault="00130116" w:rsidP="00130116">
      <w:pPr>
        <w:spacing w:after="0" w:line="240" w:lineRule="auto"/>
        <w:rPr>
          <w:rFonts w:ascii="Arial" w:hAnsi="Arial" w:cs="Arial"/>
        </w:rPr>
      </w:pPr>
    </w:p>
    <w:p w14:paraId="3B4DAD4D" w14:textId="42D79364" w:rsidR="0079202E" w:rsidRPr="00130116" w:rsidRDefault="00130116" w:rsidP="001301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only provide brief notes for the evidence as the Panel will </w:t>
      </w:r>
      <w:r w:rsidR="00874300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access to relevant documentation and the completed EDD.</w:t>
      </w:r>
      <w:r w:rsidR="0079202E" w:rsidRPr="00130116">
        <w:rPr>
          <w:rFonts w:ascii="Arial" w:hAnsi="Arial" w:cs="Arial"/>
        </w:rPr>
        <w:tab/>
        <w:t xml:space="preserve"> </w:t>
      </w:r>
    </w:p>
    <w:p w14:paraId="358479F4" w14:textId="0FA74EF5" w:rsidR="0079202E" w:rsidRDefault="0079202E" w:rsidP="00EC3028">
      <w:pPr>
        <w:spacing w:after="0" w:line="240" w:lineRule="auto"/>
        <w:rPr>
          <w:rFonts w:ascii="Arial" w:hAnsi="Arial" w:cs="Arial"/>
          <w:b/>
        </w:rPr>
      </w:pPr>
    </w:p>
    <w:p w14:paraId="7724D7F7" w14:textId="77777777" w:rsidR="00CF035A" w:rsidRDefault="00CF035A" w:rsidP="00EC302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EC3028" w14:paraId="75F82808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08406338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292B1CAF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4CF34926" w14:textId="77777777" w:rsidTr="00EE7C09">
        <w:tc>
          <w:tcPr>
            <w:tcW w:w="7083" w:type="dxa"/>
          </w:tcPr>
          <w:p w14:paraId="4C24BF87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UE1: </w:t>
            </w:r>
            <w:r w:rsidRPr="00D67936">
              <w:rPr>
                <w:rFonts w:ascii="Arial" w:hAnsi="Arial" w:cs="Arial"/>
              </w:rPr>
              <w:t>There are sustainable markets for the Department’s courses, they recruit suitably qualified students from diverse backgrounds, and retention is strong</w:t>
            </w:r>
          </w:p>
        </w:tc>
        <w:tc>
          <w:tcPr>
            <w:tcW w:w="1933" w:type="dxa"/>
          </w:tcPr>
          <w:p w14:paraId="38D48B5D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3B77857A" w14:textId="77777777" w:rsidTr="00EE7C09">
        <w:tc>
          <w:tcPr>
            <w:tcW w:w="9016" w:type="dxa"/>
            <w:gridSpan w:val="2"/>
          </w:tcPr>
          <w:p w14:paraId="2C4A12E5" w14:textId="26ED460D" w:rsidR="00EC3028" w:rsidRPr="0001554D" w:rsidRDefault="00EC3028" w:rsidP="00EE7C09">
            <w:pPr>
              <w:rPr>
                <w:rFonts w:ascii="Arial" w:hAnsi="Arial" w:cs="Arial"/>
                <w:i/>
                <w:color w:val="00B0F0"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EDD Strategic Goal 2 &amp; 4</w:t>
            </w:r>
          </w:p>
          <w:p w14:paraId="30C397BC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5AA0D825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6790DCE7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627CB9B5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734860F3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3ABC3CFE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45197BE6" w14:textId="77777777" w:rsidTr="00EE7C09">
        <w:tc>
          <w:tcPr>
            <w:tcW w:w="7083" w:type="dxa"/>
          </w:tcPr>
          <w:p w14:paraId="65ED41FF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UE2: </w:t>
            </w:r>
            <w:r w:rsidRPr="00D67936">
              <w:rPr>
                <w:rFonts w:ascii="Arial" w:hAnsi="Arial" w:cs="Arial"/>
              </w:rPr>
              <w:t>Courses are well designed, meeting the University’s design principles, ensuring threshold standards are secure and allowing students to demonstrate achievement of learning outcomes</w:t>
            </w:r>
          </w:p>
        </w:tc>
        <w:tc>
          <w:tcPr>
            <w:tcW w:w="1933" w:type="dxa"/>
          </w:tcPr>
          <w:p w14:paraId="5A09CD65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592EAEE3" w14:textId="77777777" w:rsidTr="00EE7C09">
        <w:tc>
          <w:tcPr>
            <w:tcW w:w="9016" w:type="dxa"/>
            <w:gridSpan w:val="2"/>
          </w:tcPr>
          <w:p w14:paraId="7DB30915" w14:textId="57BE708E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EDD Strategic Goal 2</w:t>
            </w:r>
          </w:p>
          <w:p w14:paraId="5870655C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6AED68A4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30D43CD6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60BDE210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6EF82FCD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424EB68C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30DA4429" w14:textId="77777777" w:rsidTr="00EE7C09">
        <w:tc>
          <w:tcPr>
            <w:tcW w:w="7083" w:type="dxa"/>
          </w:tcPr>
          <w:p w14:paraId="6F966B68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UE3: </w:t>
            </w:r>
            <w:r w:rsidRPr="00D67936">
              <w:rPr>
                <w:rFonts w:ascii="Arial" w:hAnsi="Arial" w:cs="Arial"/>
              </w:rPr>
              <w:t>Teaching and learning strategies are well designed, informed by institutional policies relating to inclusive practice and research inspired teaching and result in strong student engagement, satisfaction and effective challenge</w:t>
            </w:r>
          </w:p>
        </w:tc>
        <w:tc>
          <w:tcPr>
            <w:tcW w:w="1933" w:type="dxa"/>
          </w:tcPr>
          <w:p w14:paraId="78A36EB0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45FD2207" w14:textId="77777777" w:rsidTr="00EE7C09">
        <w:tc>
          <w:tcPr>
            <w:tcW w:w="9016" w:type="dxa"/>
            <w:gridSpan w:val="2"/>
          </w:tcPr>
          <w:p w14:paraId="407593DD" w14:textId="10FD51FB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EDD Strategic Goal 1, 2 &amp; 5</w:t>
            </w:r>
          </w:p>
          <w:p w14:paraId="79B65D3F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64244387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5E3F85CE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292665E1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1B0F397E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321D4D2C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3D9E7C57" w14:textId="77777777" w:rsidTr="00EE7C09">
        <w:tc>
          <w:tcPr>
            <w:tcW w:w="7083" w:type="dxa"/>
          </w:tcPr>
          <w:p w14:paraId="411F3ADC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UE4: </w:t>
            </w:r>
            <w:r w:rsidRPr="00D67936">
              <w:rPr>
                <w:rFonts w:ascii="Arial" w:hAnsi="Arial" w:cs="Arial"/>
              </w:rPr>
              <w:t xml:space="preserve">There is effective use of technology enhanced learning, including use of the VLE, implementation of electronic management of </w:t>
            </w:r>
            <w:r w:rsidRPr="00D67936">
              <w:rPr>
                <w:rFonts w:ascii="Arial" w:hAnsi="Arial" w:cs="Arial"/>
              </w:rPr>
              <w:lastRenderedPageBreak/>
              <w:t>assessment and a strategic approach to developing staff and student digital capabilities</w:t>
            </w:r>
          </w:p>
        </w:tc>
        <w:tc>
          <w:tcPr>
            <w:tcW w:w="1933" w:type="dxa"/>
          </w:tcPr>
          <w:p w14:paraId="6621E6C2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21BDBC78" w14:textId="77777777" w:rsidTr="00EE7C09">
        <w:tc>
          <w:tcPr>
            <w:tcW w:w="9016" w:type="dxa"/>
            <w:gridSpan w:val="2"/>
          </w:tcPr>
          <w:p w14:paraId="0414E39C" w14:textId="05C1B133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EDD Strategic Goal 1</w:t>
            </w:r>
          </w:p>
          <w:p w14:paraId="306C8E85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4FA45CA8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6F8378C9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3B25AFCC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06F40E68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5BD951D8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28E80A88" w14:textId="77777777" w:rsidTr="00EE7C09">
        <w:tc>
          <w:tcPr>
            <w:tcW w:w="7083" w:type="dxa"/>
          </w:tcPr>
          <w:p w14:paraId="2FD60744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UE5: </w:t>
            </w:r>
            <w:r w:rsidRPr="00D67936">
              <w:rPr>
                <w:rFonts w:ascii="Arial" w:hAnsi="Arial" w:cs="Arial"/>
              </w:rPr>
              <w:t>There are effective arrangements for academic support, including for personal academic tutoring, induction, supporting student module choice and monitoring student engagement/attendance</w:t>
            </w:r>
          </w:p>
        </w:tc>
        <w:tc>
          <w:tcPr>
            <w:tcW w:w="1933" w:type="dxa"/>
          </w:tcPr>
          <w:p w14:paraId="40E19398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40770ECE" w14:textId="77777777" w:rsidTr="00EE7C09">
        <w:tc>
          <w:tcPr>
            <w:tcW w:w="9016" w:type="dxa"/>
            <w:gridSpan w:val="2"/>
          </w:tcPr>
          <w:p w14:paraId="68E8D4DA" w14:textId="68AF04B3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EDD Strategic Goal 5</w:t>
            </w:r>
          </w:p>
          <w:p w14:paraId="473A9A0B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2E347296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2D1CAF1F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2E20FE" w14:paraId="768BEBA8" w14:textId="77777777" w:rsidTr="002E20FE">
        <w:tc>
          <w:tcPr>
            <w:tcW w:w="7083" w:type="dxa"/>
            <w:shd w:val="clear" w:color="auto" w:fill="D9D9D9" w:themeFill="background1" w:themeFillShade="D9"/>
          </w:tcPr>
          <w:p w14:paraId="0771DE89" w14:textId="77777777" w:rsidR="002E20FE" w:rsidRDefault="002E20FE" w:rsidP="002E20FE">
            <w:pPr>
              <w:rPr>
                <w:rFonts w:ascii="Arial" w:hAnsi="Arial" w:cs="Arial"/>
                <w:b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258B92D0" w14:textId="51B2EA02" w:rsidR="002E20FE" w:rsidRDefault="002E20FE" w:rsidP="002E2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2E20FE" w14:paraId="64231FB7" w14:textId="77777777" w:rsidTr="00EE7C09">
        <w:tc>
          <w:tcPr>
            <w:tcW w:w="9016" w:type="dxa"/>
            <w:gridSpan w:val="2"/>
          </w:tcPr>
          <w:p w14:paraId="2C340EA8" w14:textId="719D047A" w:rsidR="002E20FE" w:rsidRDefault="002E20FE" w:rsidP="002E2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UE6: </w:t>
            </w:r>
            <w:r w:rsidR="00FB5581" w:rsidRPr="00FB5581">
              <w:rPr>
                <w:rFonts w:ascii="Arial" w:hAnsi="Arial" w:cs="Arial"/>
              </w:rPr>
              <w:t>Sufficient and appropriate resources, such as staff and learning resources, are available to underpin the curriculum and permit all students to achieve learning outcomes.</w:t>
            </w:r>
          </w:p>
        </w:tc>
      </w:tr>
      <w:tr w:rsidR="002E20FE" w14:paraId="4FC2D035" w14:textId="77777777" w:rsidTr="00EE7C09">
        <w:tc>
          <w:tcPr>
            <w:tcW w:w="9016" w:type="dxa"/>
            <w:gridSpan w:val="2"/>
          </w:tcPr>
          <w:p w14:paraId="6E2E4AD0" w14:textId="103AB159" w:rsidR="002E20FE" w:rsidRDefault="002E20FE" w:rsidP="002E2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FB5581">
              <w:rPr>
                <w:rFonts w:ascii="Arial" w:hAnsi="Arial" w:cs="Arial"/>
                <w:b/>
              </w:rPr>
              <w:t xml:space="preserve"> </w:t>
            </w:r>
            <w:r w:rsidR="00FB5581">
              <w:rPr>
                <w:rFonts w:ascii="Arial" w:hAnsi="Arial" w:cs="Arial"/>
                <w:i/>
                <w:color w:val="00B0F0"/>
              </w:rPr>
              <w:t xml:space="preserve">Link with EDD </w:t>
            </w:r>
            <w:r w:rsidR="00FB5581">
              <w:rPr>
                <w:rFonts w:ascii="Arial" w:hAnsi="Arial" w:cs="Arial"/>
                <w:i/>
                <w:color w:val="00B0F0"/>
              </w:rPr>
              <w:t>Strategic Goal 1</w:t>
            </w:r>
            <w:bookmarkStart w:id="0" w:name="_GoBack"/>
            <w:bookmarkEnd w:id="0"/>
          </w:p>
          <w:p w14:paraId="00F9114A" w14:textId="77777777" w:rsidR="002E20FE" w:rsidRPr="002F6FBB" w:rsidRDefault="002E20FE" w:rsidP="002E20FE">
            <w:pPr>
              <w:rPr>
                <w:rFonts w:ascii="Arial" w:hAnsi="Arial" w:cs="Arial"/>
                <w:b/>
              </w:rPr>
            </w:pPr>
          </w:p>
          <w:p w14:paraId="6E1903F2" w14:textId="77777777" w:rsidR="002E20FE" w:rsidRPr="002F6FBB" w:rsidRDefault="002E20FE" w:rsidP="002E20FE">
            <w:pPr>
              <w:rPr>
                <w:rFonts w:ascii="Arial" w:hAnsi="Arial" w:cs="Arial"/>
                <w:b/>
              </w:rPr>
            </w:pPr>
          </w:p>
          <w:p w14:paraId="69E6A131" w14:textId="77777777" w:rsidR="002E20FE" w:rsidRDefault="002E20FE" w:rsidP="002E20FE">
            <w:pPr>
              <w:rPr>
                <w:rFonts w:ascii="Arial" w:hAnsi="Arial" w:cs="Arial"/>
                <w:b/>
              </w:rPr>
            </w:pPr>
          </w:p>
        </w:tc>
      </w:tr>
      <w:tr w:rsidR="00EC3028" w14:paraId="30F51D30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327FC6CF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6AFAC219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2E19E5FD" w14:textId="77777777" w:rsidTr="00EE7C09">
        <w:tc>
          <w:tcPr>
            <w:tcW w:w="7083" w:type="dxa"/>
          </w:tcPr>
          <w:p w14:paraId="466D87B0" w14:textId="43040E74" w:rsidR="00EC3028" w:rsidRDefault="00EC3028" w:rsidP="002E2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  <w:r w:rsidR="00B756E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67936">
              <w:rPr>
                <w:rFonts w:ascii="Arial" w:hAnsi="Arial" w:cs="Arial"/>
              </w:rPr>
              <w:t>Assessment outcomes for all students are strong (or issues are being addressed) and under</w:t>
            </w:r>
            <w:r>
              <w:rPr>
                <w:rFonts w:ascii="Arial" w:hAnsi="Arial" w:cs="Arial"/>
              </w:rPr>
              <w:t xml:space="preserve">pinned by effective assessment, </w:t>
            </w:r>
            <w:r w:rsidRPr="00D67936">
              <w:rPr>
                <w:rFonts w:ascii="Arial" w:hAnsi="Arial" w:cs="Arial"/>
              </w:rPr>
              <w:t>feedback, standardisation and moderation processes</w:t>
            </w:r>
          </w:p>
        </w:tc>
        <w:tc>
          <w:tcPr>
            <w:tcW w:w="1933" w:type="dxa"/>
          </w:tcPr>
          <w:p w14:paraId="72FB4F30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38869C85" w14:textId="77777777" w:rsidTr="00EE7C09">
        <w:tc>
          <w:tcPr>
            <w:tcW w:w="9016" w:type="dxa"/>
            <w:gridSpan w:val="2"/>
          </w:tcPr>
          <w:p w14:paraId="3298F700" w14:textId="01B331E0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EDD Strategic Goal 2</w:t>
            </w:r>
          </w:p>
          <w:p w14:paraId="3148778B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441EE058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6F91696E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0E202EBE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1F2F6206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77D0537F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2E630892" w14:textId="77777777" w:rsidTr="00EE7C09">
        <w:tc>
          <w:tcPr>
            <w:tcW w:w="7083" w:type="dxa"/>
          </w:tcPr>
          <w:p w14:paraId="03ADEF64" w14:textId="71240D72" w:rsidR="00EC3028" w:rsidRDefault="00B756EE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UE8</w:t>
            </w:r>
            <w:r w:rsidR="00EC3028">
              <w:rPr>
                <w:rFonts w:ascii="Arial" w:hAnsi="Arial" w:cs="Arial"/>
                <w:b/>
              </w:rPr>
              <w:t xml:space="preserve">: </w:t>
            </w:r>
            <w:r w:rsidR="00EC3028" w:rsidRPr="00D67936">
              <w:rPr>
                <w:rFonts w:ascii="Arial" w:hAnsi="Arial" w:cs="Arial"/>
              </w:rPr>
              <w:t>Graduate employment outcomes are strong and underpinned by clear approaches at course level to developing student employability and the provision of careers education, information, advice and guidance</w:t>
            </w:r>
          </w:p>
        </w:tc>
        <w:tc>
          <w:tcPr>
            <w:tcW w:w="1933" w:type="dxa"/>
          </w:tcPr>
          <w:p w14:paraId="42C583EE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7EA170AD" w14:textId="77777777" w:rsidTr="00EE7C09">
        <w:tc>
          <w:tcPr>
            <w:tcW w:w="9016" w:type="dxa"/>
            <w:gridSpan w:val="2"/>
          </w:tcPr>
          <w:p w14:paraId="284C8AFA" w14:textId="65711836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EDD Strategic Goal 3</w:t>
            </w:r>
          </w:p>
          <w:p w14:paraId="1B7C6CAB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0F61996A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2E474150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3F775E44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126C9C27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6BAF4F05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39776E50" w14:textId="77777777" w:rsidTr="00EE7C09">
        <w:tc>
          <w:tcPr>
            <w:tcW w:w="7083" w:type="dxa"/>
          </w:tcPr>
          <w:p w14:paraId="61681C76" w14:textId="0D8849A8" w:rsidR="00EC3028" w:rsidRDefault="00EC3028" w:rsidP="00B756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  <w:r w:rsidR="00B756E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67936">
              <w:rPr>
                <w:rFonts w:ascii="Arial" w:hAnsi="Arial" w:cs="Arial"/>
              </w:rPr>
              <w:t>Courses have well managed work-based learning or placement opportunities and there is good take up of opportunities which provide excellent learning for students</w:t>
            </w:r>
          </w:p>
        </w:tc>
        <w:tc>
          <w:tcPr>
            <w:tcW w:w="1933" w:type="dxa"/>
          </w:tcPr>
          <w:p w14:paraId="7218B8D3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792EE952" w14:textId="77777777" w:rsidTr="00EE7C09">
        <w:tc>
          <w:tcPr>
            <w:tcW w:w="9016" w:type="dxa"/>
            <w:gridSpan w:val="2"/>
          </w:tcPr>
          <w:p w14:paraId="35CFD00D" w14:textId="27920394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EDD Strategic Goal 3</w:t>
            </w:r>
          </w:p>
          <w:p w14:paraId="006D462A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7B2958A6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7C3ADCA0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117B2D1E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17B9F118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5362D466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4074E6E7" w14:textId="77777777" w:rsidTr="00EE7C09">
        <w:tc>
          <w:tcPr>
            <w:tcW w:w="7083" w:type="dxa"/>
          </w:tcPr>
          <w:p w14:paraId="3D7E8621" w14:textId="3F795015" w:rsidR="00EC3028" w:rsidRDefault="00EC3028" w:rsidP="00B756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  <w:r w:rsidR="00B756EE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67936">
              <w:rPr>
                <w:rFonts w:ascii="Arial" w:hAnsi="Arial" w:cs="Arial"/>
              </w:rPr>
              <w:t>There is a clear commitment to staff professional development and recognition through achievement of HEA Fellowship, and engagement with University teaching development schemes and other professional development opportunities</w:t>
            </w:r>
          </w:p>
        </w:tc>
        <w:tc>
          <w:tcPr>
            <w:tcW w:w="1933" w:type="dxa"/>
          </w:tcPr>
          <w:p w14:paraId="39EC7C9A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7C0AF3A9" w14:textId="77777777" w:rsidTr="00EE7C09">
        <w:tc>
          <w:tcPr>
            <w:tcW w:w="9016" w:type="dxa"/>
            <w:gridSpan w:val="2"/>
          </w:tcPr>
          <w:p w14:paraId="5FCB0648" w14:textId="64C884BC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EDD Strategic Goal 1</w:t>
            </w:r>
          </w:p>
          <w:p w14:paraId="0ABCD43F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0927316F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3FA019CF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5CCF1EA7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4B3295F3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6EAF7958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0F9813D2" w14:textId="77777777" w:rsidTr="00EE7C09">
        <w:tc>
          <w:tcPr>
            <w:tcW w:w="7083" w:type="dxa"/>
          </w:tcPr>
          <w:p w14:paraId="10D7C5E9" w14:textId="43EB0F7D" w:rsidR="00EC3028" w:rsidRDefault="00B756EE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UE11</w:t>
            </w:r>
            <w:r w:rsidR="00EC3028">
              <w:rPr>
                <w:rFonts w:ascii="Arial" w:hAnsi="Arial" w:cs="Arial"/>
                <w:b/>
              </w:rPr>
              <w:t xml:space="preserve">: </w:t>
            </w:r>
            <w:r w:rsidR="00EC3028" w:rsidRPr="00D67936">
              <w:rPr>
                <w:rFonts w:ascii="Arial" w:hAnsi="Arial" w:cs="Arial"/>
              </w:rPr>
              <w:t xml:space="preserve">Management </w:t>
            </w:r>
            <w:r w:rsidR="00FE589D">
              <w:rPr>
                <w:rFonts w:ascii="Arial" w:hAnsi="Arial" w:cs="Arial"/>
              </w:rPr>
              <w:t xml:space="preserve">of risk </w:t>
            </w:r>
            <w:r w:rsidR="00EC3028" w:rsidRPr="00D67936">
              <w:rPr>
                <w:rFonts w:ascii="Arial" w:hAnsi="Arial" w:cs="Arial"/>
              </w:rPr>
              <w:t>and quality assurance processes, including module and annual evaluation processes</w:t>
            </w:r>
            <w:r w:rsidR="001D32A5">
              <w:rPr>
                <w:rFonts w:ascii="Arial" w:hAnsi="Arial" w:cs="Arial"/>
              </w:rPr>
              <w:t>,</w:t>
            </w:r>
            <w:r w:rsidR="00EC3028" w:rsidRPr="00D67936">
              <w:rPr>
                <w:rFonts w:ascii="Arial" w:hAnsi="Arial" w:cs="Arial"/>
              </w:rPr>
              <w:t xml:space="preserve"> are effective and there is planned continuous improvement and enhancement</w:t>
            </w:r>
          </w:p>
        </w:tc>
        <w:tc>
          <w:tcPr>
            <w:tcW w:w="1933" w:type="dxa"/>
          </w:tcPr>
          <w:p w14:paraId="40D03BEF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0C682CB0" w14:textId="77777777" w:rsidTr="00EE7C09">
        <w:tc>
          <w:tcPr>
            <w:tcW w:w="9016" w:type="dxa"/>
            <w:gridSpan w:val="2"/>
          </w:tcPr>
          <w:p w14:paraId="583D2A84" w14:textId="031A6D7A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all EDD Strategic Goals</w:t>
            </w:r>
          </w:p>
          <w:p w14:paraId="3D94F1E1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16101C1C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031309B6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2B98706F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13871DCE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418F2558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6B102A81" w14:textId="77777777" w:rsidTr="00EE7C09">
        <w:tc>
          <w:tcPr>
            <w:tcW w:w="7083" w:type="dxa"/>
          </w:tcPr>
          <w:p w14:paraId="121E0AD3" w14:textId="1E219590" w:rsidR="00EC3028" w:rsidRDefault="00EC3028" w:rsidP="00234B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UE1</w:t>
            </w:r>
            <w:r w:rsidR="00B756E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67936">
              <w:rPr>
                <w:rFonts w:ascii="Arial" w:hAnsi="Arial" w:cs="Arial"/>
              </w:rPr>
              <w:t xml:space="preserve">Students are genuinely involved in quality management and enhancement, courses are responsive to student feedback and work in partnership with </w:t>
            </w:r>
            <w:r w:rsidR="00234BF0">
              <w:rPr>
                <w:rFonts w:ascii="Arial" w:hAnsi="Arial" w:cs="Arial"/>
              </w:rPr>
              <w:t>Course Representatives</w:t>
            </w:r>
          </w:p>
        </w:tc>
        <w:tc>
          <w:tcPr>
            <w:tcW w:w="1933" w:type="dxa"/>
          </w:tcPr>
          <w:p w14:paraId="2591F27B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7E177C45" w14:textId="77777777" w:rsidTr="00EE7C09">
        <w:tc>
          <w:tcPr>
            <w:tcW w:w="9016" w:type="dxa"/>
            <w:gridSpan w:val="2"/>
          </w:tcPr>
          <w:p w14:paraId="663B7E30" w14:textId="65CDEB53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EDD Strategic Goal 4</w:t>
            </w:r>
          </w:p>
          <w:p w14:paraId="1364E3DD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20864265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59ADDD81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04B52E5C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66075E2C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43B4A89C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0876999E" w14:textId="77777777" w:rsidTr="00EE7C09">
        <w:tc>
          <w:tcPr>
            <w:tcW w:w="7083" w:type="dxa"/>
          </w:tcPr>
          <w:p w14:paraId="35C0300D" w14:textId="1DFA39B2" w:rsidR="00EC3028" w:rsidRDefault="00B756EE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UE13</w:t>
            </w:r>
            <w:r w:rsidR="00EC3028">
              <w:rPr>
                <w:rFonts w:ascii="Arial" w:hAnsi="Arial" w:cs="Arial"/>
                <w:b/>
              </w:rPr>
              <w:t xml:space="preserve">: </w:t>
            </w:r>
            <w:r w:rsidR="00EC3028" w:rsidRPr="00D67936">
              <w:rPr>
                <w:rFonts w:ascii="Arial" w:hAnsi="Arial" w:cs="Arial"/>
              </w:rPr>
              <w:t>Published information, including programme and module specifications, course handbooks and module outlines</w:t>
            </w:r>
            <w:r w:rsidR="001D32A5">
              <w:rPr>
                <w:rFonts w:ascii="Arial" w:hAnsi="Arial" w:cs="Arial"/>
              </w:rPr>
              <w:t>,</w:t>
            </w:r>
            <w:r w:rsidR="00EC3028" w:rsidRPr="00D67936">
              <w:rPr>
                <w:rFonts w:ascii="Arial" w:hAnsi="Arial" w:cs="Arial"/>
              </w:rPr>
              <w:t xml:space="preserve"> are fit for purpose, accessible and trustworthy</w:t>
            </w:r>
          </w:p>
        </w:tc>
        <w:tc>
          <w:tcPr>
            <w:tcW w:w="1933" w:type="dxa"/>
          </w:tcPr>
          <w:p w14:paraId="29003825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3715A932" w14:textId="77777777" w:rsidTr="00EE7C09">
        <w:tc>
          <w:tcPr>
            <w:tcW w:w="9016" w:type="dxa"/>
            <w:gridSpan w:val="2"/>
          </w:tcPr>
          <w:p w14:paraId="48F00263" w14:textId="6CFFB898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EDD Strategic Goal 2</w:t>
            </w:r>
          </w:p>
          <w:p w14:paraId="3A986E73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04D20D7E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095C5AD7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29B946F1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5508BAC1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4AF164EA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3CF1D3BD" w14:textId="77777777" w:rsidTr="00EE7C09">
        <w:tc>
          <w:tcPr>
            <w:tcW w:w="7083" w:type="dxa"/>
          </w:tcPr>
          <w:p w14:paraId="43E34E89" w14:textId="6D04D1FA" w:rsidR="00EC3028" w:rsidRDefault="00B756EE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UE14</w:t>
            </w:r>
            <w:r w:rsidR="00EC3028">
              <w:rPr>
                <w:rFonts w:ascii="Arial" w:hAnsi="Arial" w:cs="Arial"/>
                <w:b/>
              </w:rPr>
              <w:t xml:space="preserve">: </w:t>
            </w:r>
            <w:r w:rsidR="00EC3028" w:rsidRPr="00D67936">
              <w:rPr>
                <w:rFonts w:ascii="Arial" w:hAnsi="Arial" w:cs="Arial"/>
              </w:rPr>
              <w:t>Students have a high degree of satisfaction with their courses and measures o</w:t>
            </w:r>
            <w:r w:rsidR="001D32A5">
              <w:rPr>
                <w:rFonts w:ascii="Arial" w:hAnsi="Arial" w:cs="Arial"/>
              </w:rPr>
              <w:t>f student engagement are strong</w:t>
            </w:r>
          </w:p>
        </w:tc>
        <w:tc>
          <w:tcPr>
            <w:tcW w:w="1933" w:type="dxa"/>
          </w:tcPr>
          <w:p w14:paraId="0248C673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54B88350" w14:textId="77777777" w:rsidTr="00EE7C09">
        <w:tc>
          <w:tcPr>
            <w:tcW w:w="9016" w:type="dxa"/>
            <w:gridSpan w:val="2"/>
          </w:tcPr>
          <w:p w14:paraId="2454C8B7" w14:textId="7CD19257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all EDD Strategic Goals</w:t>
            </w:r>
          </w:p>
          <w:p w14:paraId="63A4D0CC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44EB046A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07153C57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233B3166" w14:textId="77777777" w:rsidTr="00EE7C09">
        <w:tc>
          <w:tcPr>
            <w:tcW w:w="7083" w:type="dxa"/>
            <w:shd w:val="clear" w:color="auto" w:fill="D9D9D9" w:themeFill="background1" w:themeFillShade="D9"/>
          </w:tcPr>
          <w:p w14:paraId="45926642" w14:textId="77777777" w:rsidR="00EC3028" w:rsidRPr="00D67936" w:rsidRDefault="00EC3028" w:rsidP="00EE7C09">
            <w:pPr>
              <w:rPr>
                <w:rFonts w:ascii="Arial" w:hAnsi="Arial" w:cs="Arial"/>
              </w:rPr>
            </w:pPr>
            <w:r w:rsidRPr="00E2222C">
              <w:rPr>
                <w:rFonts w:ascii="Arial" w:hAnsi="Arial" w:cs="Arial"/>
                <w:b/>
              </w:rPr>
              <w:t>University Expectation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1C69D5C9" w14:textId="77777777" w:rsidR="00EC3028" w:rsidRPr="00E2222C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Judgement</w:t>
            </w:r>
          </w:p>
        </w:tc>
      </w:tr>
      <w:tr w:rsidR="00EC3028" w14:paraId="4FE4AF67" w14:textId="77777777" w:rsidTr="00EE7C09">
        <w:tc>
          <w:tcPr>
            <w:tcW w:w="7083" w:type="dxa"/>
          </w:tcPr>
          <w:p w14:paraId="30E2E46E" w14:textId="0C5227CC" w:rsidR="00EC3028" w:rsidRDefault="00EC3028" w:rsidP="00B756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UE1</w:t>
            </w:r>
            <w:r w:rsidR="00B756E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67936">
              <w:rPr>
                <w:rFonts w:ascii="Arial" w:hAnsi="Arial" w:cs="Arial"/>
              </w:rPr>
              <w:t xml:space="preserve">The management of collaborative partnerships and </w:t>
            </w:r>
            <w:r>
              <w:rPr>
                <w:rFonts w:ascii="Arial" w:hAnsi="Arial" w:cs="Arial"/>
              </w:rPr>
              <w:t>course</w:t>
            </w:r>
            <w:r w:rsidRPr="00D67936">
              <w:rPr>
                <w:rFonts w:ascii="Arial" w:hAnsi="Arial" w:cs="Arial"/>
              </w:rPr>
              <w:t>s is effective with appropriate attention to risk</w:t>
            </w:r>
          </w:p>
        </w:tc>
        <w:tc>
          <w:tcPr>
            <w:tcW w:w="1933" w:type="dxa"/>
          </w:tcPr>
          <w:p w14:paraId="0B6229A7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  <w:tr w:rsidR="00EC3028" w14:paraId="27B72CF5" w14:textId="77777777" w:rsidTr="00EE7C09">
        <w:tc>
          <w:tcPr>
            <w:tcW w:w="9016" w:type="dxa"/>
            <w:gridSpan w:val="2"/>
          </w:tcPr>
          <w:p w14:paraId="1329E40D" w14:textId="755E8D8F" w:rsidR="00EC3028" w:rsidRDefault="00EC3028" w:rsidP="00EE7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Evidence:</w:t>
            </w:r>
            <w:r w:rsidR="0001554D">
              <w:rPr>
                <w:rFonts w:ascii="Arial" w:hAnsi="Arial" w:cs="Arial"/>
                <w:b/>
              </w:rPr>
              <w:t xml:space="preserve"> </w:t>
            </w:r>
            <w:r w:rsidR="0001554D">
              <w:rPr>
                <w:rFonts w:ascii="Arial" w:hAnsi="Arial" w:cs="Arial"/>
                <w:i/>
                <w:color w:val="00B0F0"/>
              </w:rPr>
              <w:t>Link with all EDD Strategic Goals</w:t>
            </w:r>
          </w:p>
          <w:p w14:paraId="491E9433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35283B53" w14:textId="77777777" w:rsidR="00EC3028" w:rsidRPr="002F6FBB" w:rsidRDefault="00EC3028" w:rsidP="00EE7C09">
            <w:pPr>
              <w:rPr>
                <w:rFonts w:ascii="Arial" w:hAnsi="Arial" w:cs="Arial"/>
                <w:b/>
              </w:rPr>
            </w:pPr>
          </w:p>
          <w:p w14:paraId="6378ADFA" w14:textId="77777777" w:rsidR="00EC3028" w:rsidRDefault="00EC3028" w:rsidP="00EE7C09">
            <w:pPr>
              <w:rPr>
                <w:rFonts w:ascii="Arial" w:hAnsi="Arial" w:cs="Arial"/>
                <w:b/>
              </w:rPr>
            </w:pPr>
          </w:p>
        </w:tc>
      </w:tr>
    </w:tbl>
    <w:p w14:paraId="39448460" w14:textId="77777777" w:rsidR="00EC3028" w:rsidRDefault="00EC3028" w:rsidP="00EC3028">
      <w:pPr>
        <w:spacing w:after="0" w:line="240" w:lineRule="auto"/>
        <w:rPr>
          <w:rFonts w:ascii="Arial" w:hAnsi="Arial" w:cs="Arial"/>
          <w:b/>
        </w:rPr>
      </w:pPr>
    </w:p>
    <w:p w14:paraId="14973AC2" w14:textId="77777777" w:rsidR="00EC3028" w:rsidRDefault="00EC3028" w:rsidP="00EC3028">
      <w:pPr>
        <w:spacing w:after="0" w:line="240" w:lineRule="auto"/>
        <w:rPr>
          <w:rFonts w:ascii="Arial" w:hAnsi="Arial" w:cs="Arial"/>
          <w:b/>
        </w:rPr>
      </w:pPr>
    </w:p>
    <w:sectPr w:rsidR="00EC3028" w:rsidSect="00A86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5C075" w14:textId="77777777" w:rsidR="00ED5D01" w:rsidRDefault="00ED5D01" w:rsidP="00ED5D01">
      <w:pPr>
        <w:spacing w:after="0" w:line="240" w:lineRule="auto"/>
      </w:pPr>
      <w:r>
        <w:separator/>
      </w:r>
    </w:p>
  </w:endnote>
  <w:endnote w:type="continuationSeparator" w:id="0">
    <w:p w14:paraId="0E085163" w14:textId="77777777" w:rsidR="00ED5D01" w:rsidRDefault="00ED5D01" w:rsidP="00ED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8DFE8" w14:textId="77777777" w:rsidR="00BB4639" w:rsidRDefault="00BB4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F2F13" w14:textId="77777777" w:rsidR="00BB4639" w:rsidRDefault="00BB4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85F0B" w14:textId="77777777" w:rsidR="00BB4639" w:rsidRDefault="00BB4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5CF38" w14:textId="77777777" w:rsidR="00ED5D01" w:rsidRDefault="00ED5D01" w:rsidP="00ED5D01">
      <w:pPr>
        <w:spacing w:after="0" w:line="240" w:lineRule="auto"/>
      </w:pPr>
      <w:r>
        <w:separator/>
      </w:r>
    </w:p>
  </w:footnote>
  <w:footnote w:type="continuationSeparator" w:id="0">
    <w:p w14:paraId="6F1AB275" w14:textId="77777777" w:rsidR="00ED5D01" w:rsidRDefault="00ED5D01" w:rsidP="00ED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C201" w14:textId="77777777" w:rsidR="00BB4639" w:rsidRDefault="00BB4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B7914" w14:textId="7A81E731" w:rsidR="00ED5D01" w:rsidRDefault="00ED5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E2FE" w14:textId="77777777" w:rsidR="00BB4639" w:rsidRDefault="00BB4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D3E"/>
    <w:multiLevelType w:val="hybridMultilevel"/>
    <w:tmpl w:val="C4C2C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00A3F"/>
    <w:multiLevelType w:val="hybridMultilevel"/>
    <w:tmpl w:val="99DA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65E9"/>
    <w:multiLevelType w:val="hybridMultilevel"/>
    <w:tmpl w:val="045EC81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9FB6C47"/>
    <w:multiLevelType w:val="hybridMultilevel"/>
    <w:tmpl w:val="6D4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3B9E"/>
    <w:multiLevelType w:val="hybridMultilevel"/>
    <w:tmpl w:val="40FA1636"/>
    <w:lvl w:ilvl="0" w:tplc="F7A89E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4C1A"/>
    <w:multiLevelType w:val="hybridMultilevel"/>
    <w:tmpl w:val="A1AE3A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C85D3F"/>
    <w:multiLevelType w:val="hybridMultilevel"/>
    <w:tmpl w:val="0678A6FE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769C1286"/>
    <w:multiLevelType w:val="hybridMultilevel"/>
    <w:tmpl w:val="066A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41DD"/>
    <w:multiLevelType w:val="hybridMultilevel"/>
    <w:tmpl w:val="EC24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3B"/>
    <w:rsid w:val="0001554D"/>
    <w:rsid w:val="00027033"/>
    <w:rsid w:val="000931DA"/>
    <w:rsid w:val="00130116"/>
    <w:rsid w:val="00147C4A"/>
    <w:rsid w:val="001D32A5"/>
    <w:rsid w:val="001F568D"/>
    <w:rsid w:val="00234BF0"/>
    <w:rsid w:val="002623AE"/>
    <w:rsid w:val="002B0DFB"/>
    <w:rsid w:val="002E20FE"/>
    <w:rsid w:val="002F6FBB"/>
    <w:rsid w:val="00331511"/>
    <w:rsid w:val="00361985"/>
    <w:rsid w:val="003A7DC8"/>
    <w:rsid w:val="00442452"/>
    <w:rsid w:val="004568C0"/>
    <w:rsid w:val="004B0FB5"/>
    <w:rsid w:val="004C36EE"/>
    <w:rsid w:val="004E4786"/>
    <w:rsid w:val="0050039D"/>
    <w:rsid w:val="005267A7"/>
    <w:rsid w:val="00561990"/>
    <w:rsid w:val="00570680"/>
    <w:rsid w:val="005A13A4"/>
    <w:rsid w:val="005B353B"/>
    <w:rsid w:val="005C79C7"/>
    <w:rsid w:val="005F0BED"/>
    <w:rsid w:val="006500A8"/>
    <w:rsid w:val="006C370D"/>
    <w:rsid w:val="006F7BB2"/>
    <w:rsid w:val="007210D7"/>
    <w:rsid w:val="0073420C"/>
    <w:rsid w:val="0078004F"/>
    <w:rsid w:val="0079202E"/>
    <w:rsid w:val="008262F2"/>
    <w:rsid w:val="00845A55"/>
    <w:rsid w:val="00872D56"/>
    <w:rsid w:val="00874300"/>
    <w:rsid w:val="008D75DD"/>
    <w:rsid w:val="009C05DB"/>
    <w:rsid w:val="009E4AF6"/>
    <w:rsid w:val="00A83796"/>
    <w:rsid w:val="00A86BD3"/>
    <w:rsid w:val="00AF22EB"/>
    <w:rsid w:val="00B35B6B"/>
    <w:rsid w:val="00B44567"/>
    <w:rsid w:val="00B64007"/>
    <w:rsid w:val="00B756EE"/>
    <w:rsid w:val="00BB2DD7"/>
    <w:rsid w:val="00BB4639"/>
    <w:rsid w:val="00BC161C"/>
    <w:rsid w:val="00BC1812"/>
    <w:rsid w:val="00C21772"/>
    <w:rsid w:val="00C326D1"/>
    <w:rsid w:val="00C63F98"/>
    <w:rsid w:val="00C7784A"/>
    <w:rsid w:val="00CF035A"/>
    <w:rsid w:val="00CF049F"/>
    <w:rsid w:val="00DF053F"/>
    <w:rsid w:val="00DF38A3"/>
    <w:rsid w:val="00E2222C"/>
    <w:rsid w:val="00E75D3A"/>
    <w:rsid w:val="00EB0B44"/>
    <w:rsid w:val="00EB1D58"/>
    <w:rsid w:val="00EB43FB"/>
    <w:rsid w:val="00EC3028"/>
    <w:rsid w:val="00ED328B"/>
    <w:rsid w:val="00ED5D01"/>
    <w:rsid w:val="00F35897"/>
    <w:rsid w:val="00F44283"/>
    <w:rsid w:val="00FB5581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E730B6"/>
  <w15:chartTrackingRefBased/>
  <w15:docId w15:val="{296A2F5C-7CAD-4B15-A42C-CB28F4A3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6E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F049F"/>
    <w:pPr>
      <w:spacing w:after="0" w:line="240" w:lineRule="auto"/>
      <w:ind w:left="14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F049F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CF049F"/>
    <w:pPr>
      <w:spacing w:after="0" w:line="240" w:lineRule="auto"/>
      <w:ind w:left="144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F049F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4B0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01"/>
  </w:style>
  <w:style w:type="paragraph" w:styleId="Footer">
    <w:name w:val="footer"/>
    <w:basedOn w:val="Normal"/>
    <w:link w:val="FooterChar"/>
    <w:uiPriority w:val="99"/>
    <w:unhideWhenUsed/>
    <w:rsid w:val="00ED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01"/>
  </w:style>
  <w:style w:type="character" w:styleId="FollowedHyperlink">
    <w:name w:val="FollowedHyperlink"/>
    <w:basedOn w:val="DefaultParagraphFont"/>
    <w:uiPriority w:val="99"/>
    <w:semiHidden/>
    <w:unhideWhenUsed/>
    <w:rsid w:val="00ED5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53A5-3ADF-47D7-AC38-CEF0185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Zandbeek</dc:creator>
  <cp:keywords/>
  <dc:description/>
  <cp:lastModifiedBy>Jennifer Zandbeek</cp:lastModifiedBy>
  <cp:revision>20</cp:revision>
  <cp:lastPrinted>2017-09-04T14:18:00Z</cp:lastPrinted>
  <dcterms:created xsi:type="dcterms:W3CDTF">2017-09-05T09:08:00Z</dcterms:created>
  <dcterms:modified xsi:type="dcterms:W3CDTF">2018-10-29T12:28:00Z</dcterms:modified>
</cp:coreProperties>
</file>